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B0F1C" w14:textId="3FB5DAF5" w:rsidR="00916D8B" w:rsidRPr="004C78C4" w:rsidRDefault="00916D8B" w:rsidP="00D90DBD">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4C78C4">
        <w:rPr>
          <w:rFonts w:ascii="Century Gothic" w:hAnsi="Century Gothic"/>
          <w:b/>
          <w:sz w:val="20"/>
          <w:szCs w:val="20"/>
        </w:rPr>
        <w:t xml:space="preserve">PROCESSO ADMINISTRATIVO Nº </w:t>
      </w:r>
      <w:r w:rsidR="00387BF2">
        <w:rPr>
          <w:rFonts w:ascii="Century Gothic" w:hAnsi="Century Gothic"/>
          <w:b/>
          <w:sz w:val="20"/>
          <w:szCs w:val="20"/>
        </w:rPr>
        <w:t>77</w:t>
      </w:r>
      <w:r w:rsidR="009A699D">
        <w:rPr>
          <w:rFonts w:ascii="Century Gothic" w:hAnsi="Century Gothic"/>
          <w:b/>
          <w:sz w:val="20"/>
          <w:szCs w:val="20"/>
        </w:rPr>
        <w:t>/</w:t>
      </w:r>
      <w:r w:rsidR="003E68FF" w:rsidRPr="004C78C4">
        <w:rPr>
          <w:rFonts w:ascii="Century Gothic" w:hAnsi="Century Gothic"/>
          <w:b/>
          <w:sz w:val="20"/>
          <w:szCs w:val="20"/>
        </w:rPr>
        <w:t>2026</w:t>
      </w:r>
    </w:p>
    <w:p w14:paraId="231F116B" w14:textId="1F59481F" w:rsidR="00DF7995" w:rsidRPr="004C78C4" w:rsidRDefault="00DB362C" w:rsidP="00D90DBD">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Pr>
          <w:rFonts w:ascii="Century Gothic" w:hAnsi="Century Gothic"/>
          <w:b/>
          <w:sz w:val="20"/>
          <w:szCs w:val="20"/>
        </w:rPr>
        <w:t xml:space="preserve">CHAMAMENTO PÚBLICO Nº </w:t>
      </w:r>
      <w:r w:rsidR="00387BF2">
        <w:rPr>
          <w:rFonts w:ascii="Century Gothic" w:hAnsi="Century Gothic"/>
          <w:b/>
          <w:sz w:val="20"/>
          <w:szCs w:val="20"/>
        </w:rPr>
        <w:t>7</w:t>
      </w:r>
      <w:r w:rsidR="00D90DBD" w:rsidRPr="004C78C4">
        <w:rPr>
          <w:rFonts w:ascii="Century Gothic" w:hAnsi="Century Gothic"/>
          <w:b/>
          <w:sz w:val="20"/>
          <w:szCs w:val="20"/>
        </w:rPr>
        <w:t>/2026</w:t>
      </w:r>
    </w:p>
    <w:p w14:paraId="43C5452C" w14:textId="1340418A" w:rsidR="005C647F" w:rsidRPr="004C78C4" w:rsidRDefault="00CC08DD" w:rsidP="00441A51">
      <w:pPr>
        <w:spacing w:after="0"/>
        <w:rPr>
          <w:rFonts w:ascii="Century Gothic" w:hAnsi="Century Gothic"/>
          <w:b/>
          <w:sz w:val="20"/>
          <w:szCs w:val="20"/>
        </w:rPr>
      </w:pPr>
      <w:r w:rsidRPr="004C78C4">
        <w:rPr>
          <w:rFonts w:ascii="Century Gothic" w:hAnsi="Century Gothic"/>
          <w:b/>
          <w:sz w:val="20"/>
          <w:szCs w:val="20"/>
        </w:rPr>
        <w:t>1.</w:t>
      </w:r>
      <w:r w:rsidRPr="004C78C4">
        <w:rPr>
          <w:rFonts w:ascii="Century Gothic" w:hAnsi="Century Gothic"/>
          <w:b/>
          <w:spacing w:val="-3"/>
          <w:sz w:val="20"/>
          <w:szCs w:val="20"/>
        </w:rPr>
        <w:t xml:space="preserve"> </w:t>
      </w:r>
      <w:r w:rsidRPr="004C78C4">
        <w:rPr>
          <w:rFonts w:ascii="Century Gothic" w:hAnsi="Century Gothic"/>
          <w:b/>
          <w:sz w:val="20"/>
          <w:szCs w:val="20"/>
        </w:rPr>
        <w:t>DO</w:t>
      </w:r>
      <w:r w:rsidRPr="004C78C4">
        <w:rPr>
          <w:rFonts w:ascii="Century Gothic" w:hAnsi="Century Gothic"/>
          <w:b/>
          <w:spacing w:val="-3"/>
          <w:sz w:val="20"/>
          <w:szCs w:val="20"/>
        </w:rPr>
        <w:t xml:space="preserve"> </w:t>
      </w:r>
      <w:r w:rsidRPr="004C78C4">
        <w:rPr>
          <w:rFonts w:ascii="Century Gothic" w:hAnsi="Century Gothic"/>
          <w:b/>
          <w:sz w:val="20"/>
          <w:szCs w:val="20"/>
        </w:rPr>
        <w:t>PREÂMBULO</w:t>
      </w:r>
    </w:p>
    <w:p w14:paraId="13BDD5E2" w14:textId="37D62D24" w:rsidR="007F67DA" w:rsidRDefault="00322632" w:rsidP="007F67DA">
      <w:pPr>
        <w:pStyle w:val="PargrafodaLista"/>
        <w:keepNext/>
        <w:pBdr>
          <w:top w:val="nil"/>
          <w:left w:val="nil"/>
          <w:bottom w:val="nil"/>
          <w:right w:val="nil"/>
          <w:between w:val="nil"/>
        </w:pBdr>
        <w:ind w:left="0"/>
        <w:jc w:val="both"/>
        <w:rPr>
          <w:rFonts w:ascii="Century Gothic" w:hAnsi="Century Gothic"/>
          <w:sz w:val="20"/>
        </w:rPr>
      </w:pPr>
      <w:r w:rsidRPr="004C78C4">
        <w:rPr>
          <w:rFonts w:ascii="Century Gothic" w:hAnsi="Century Gothic"/>
          <w:b/>
          <w:sz w:val="20"/>
        </w:rPr>
        <w:t>1.1</w:t>
      </w:r>
      <w:r w:rsidR="00356106" w:rsidRPr="004C78C4">
        <w:rPr>
          <w:rFonts w:ascii="Century Gothic" w:hAnsi="Century Gothic"/>
          <w:b/>
          <w:sz w:val="20"/>
        </w:rPr>
        <w:t xml:space="preserve">. </w:t>
      </w:r>
      <w:r w:rsidR="005C647F" w:rsidRPr="004C78C4">
        <w:rPr>
          <w:rFonts w:ascii="Century Gothic" w:hAnsi="Century Gothic"/>
          <w:b/>
          <w:sz w:val="20"/>
        </w:rPr>
        <w:t xml:space="preserve">O MUNICÍPIO DE </w:t>
      </w:r>
      <w:r w:rsidR="00E9606E" w:rsidRPr="004C78C4">
        <w:rPr>
          <w:rFonts w:ascii="Century Gothic" w:hAnsi="Century Gothic"/>
          <w:b/>
          <w:sz w:val="20"/>
        </w:rPr>
        <w:t>LOBATO</w:t>
      </w:r>
      <w:r w:rsidR="00296A85" w:rsidRPr="004C78C4">
        <w:rPr>
          <w:rFonts w:ascii="Century Gothic" w:hAnsi="Century Gothic"/>
          <w:b/>
          <w:sz w:val="20"/>
        </w:rPr>
        <w:t>, ESTADO DO PARANÁ</w:t>
      </w:r>
      <w:r w:rsidR="005C647F" w:rsidRPr="004C78C4">
        <w:rPr>
          <w:rFonts w:ascii="Century Gothic" w:hAnsi="Century Gothic"/>
          <w:sz w:val="20"/>
        </w:rPr>
        <w:t xml:space="preserve">, inscrito no CNPJ sob o nº </w:t>
      </w:r>
      <w:r w:rsidR="00681072" w:rsidRPr="004C78C4">
        <w:rPr>
          <w:rFonts w:ascii="Century Gothic" w:hAnsi="Century Gothic"/>
          <w:sz w:val="20"/>
        </w:rPr>
        <w:t>76.970.367/0001-08</w:t>
      </w:r>
      <w:r w:rsidR="005C647F" w:rsidRPr="004C78C4">
        <w:rPr>
          <w:rFonts w:ascii="Century Gothic" w:hAnsi="Century Gothic"/>
          <w:sz w:val="20"/>
        </w:rPr>
        <w:t xml:space="preserve">, com sede à Rua </w:t>
      </w:r>
      <w:r w:rsidR="00FA4A68" w:rsidRPr="004C78C4">
        <w:rPr>
          <w:rFonts w:ascii="Century Gothic" w:hAnsi="Century Gothic"/>
          <w:sz w:val="20"/>
        </w:rPr>
        <w:t xml:space="preserve">Antônio Coletto, nº </w:t>
      </w:r>
      <w:r w:rsidR="00044556" w:rsidRPr="004C78C4">
        <w:rPr>
          <w:rFonts w:ascii="Century Gothic" w:hAnsi="Century Gothic"/>
          <w:sz w:val="20"/>
        </w:rPr>
        <w:t xml:space="preserve">1260, Centro, Lobato, Estado do </w:t>
      </w:r>
      <w:r w:rsidR="00FA4A68" w:rsidRPr="004C78C4">
        <w:rPr>
          <w:rFonts w:ascii="Century Gothic" w:hAnsi="Century Gothic"/>
          <w:sz w:val="20"/>
        </w:rPr>
        <w:t xml:space="preserve">Paraná, Cep. </w:t>
      </w:r>
      <w:r w:rsidR="00044556" w:rsidRPr="004C78C4">
        <w:rPr>
          <w:rFonts w:ascii="Century Gothic" w:hAnsi="Century Gothic"/>
          <w:sz w:val="20"/>
        </w:rPr>
        <w:t>86790-000 através da Comissão de Contratação</w:t>
      </w:r>
      <w:r w:rsidR="003D28A0" w:rsidRPr="004C78C4">
        <w:rPr>
          <w:rFonts w:ascii="Century Gothic" w:hAnsi="Century Gothic"/>
          <w:sz w:val="20"/>
        </w:rPr>
        <w:t xml:space="preserve"> </w:t>
      </w:r>
      <w:r w:rsidR="003D28A0" w:rsidRPr="004C78C4">
        <w:rPr>
          <w:rFonts w:ascii="Century Gothic" w:hAnsi="Century Gothic"/>
          <w:b/>
          <w:sz w:val="20"/>
        </w:rPr>
        <w:t>TORNA</w:t>
      </w:r>
      <w:r w:rsidR="00044556" w:rsidRPr="004C78C4">
        <w:rPr>
          <w:rFonts w:ascii="Century Gothic" w:hAnsi="Century Gothic"/>
          <w:b/>
          <w:sz w:val="20"/>
        </w:rPr>
        <w:t xml:space="preserve"> PÚBLICO, </w:t>
      </w:r>
      <w:r w:rsidR="00044556" w:rsidRPr="004C78C4">
        <w:rPr>
          <w:rFonts w:ascii="Century Gothic" w:hAnsi="Century Gothic"/>
          <w:sz w:val="20"/>
        </w:rPr>
        <w:t xml:space="preserve">para conhecimento de interessados, que está realizando </w:t>
      </w:r>
      <w:r w:rsidR="00044556" w:rsidRPr="004C78C4">
        <w:rPr>
          <w:rFonts w:ascii="Century Gothic" w:hAnsi="Century Gothic"/>
          <w:b/>
          <w:sz w:val="20"/>
        </w:rPr>
        <w:t>CHAMAMENTO PÚBLICO</w:t>
      </w:r>
      <w:r w:rsidR="0095098C" w:rsidRPr="004C78C4">
        <w:rPr>
          <w:rFonts w:ascii="Century Gothic" w:hAnsi="Century Gothic"/>
          <w:sz w:val="20"/>
        </w:rPr>
        <w:t>, com utilização de</w:t>
      </w:r>
      <w:r w:rsidR="00044556" w:rsidRPr="004C78C4">
        <w:rPr>
          <w:rFonts w:ascii="Century Gothic" w:hAnsi="Century Gothic"/>
          <w:sz w:val="20"/>
        </w:rPr>
        <w:t xml:space="preserve"> procedimento auxiliar de</w:t>
      </w:r>
      <w:r w:rsidR="00044556" w:rsidRPr="004C78C4">
        <w:rPr>
          <w:rFonts w:ascii="Century Gothic" w:hAnsi="Century Gothic"/>
          <w:b/>
          <w:sz w:val="20"/>
        </w:rPr>
        <w:t xml:space="preserve"> CREDENCIAMENTO, </w:t>
      </w:r>
      <w:r w:rsidR="00044556" w:rsidRPr="004C78C4">
        <w:rPr>
          <w:rFonts w:ascii="Century Gothic" w:hAnsi="Century Gothic"/>
          <w:sz w:val="20"/>
        </w:rPr>
        <w:t>com o objetivo de</w:t>
      </w:r>
      <w:r w:rsidR="00DB362C" w:rsidRPr="00DB362C">
        <w:rPr>
          <w:rFonts w:ascii="Century Gothic" w:eastAsia="Century Gothic" w:hAnsi="Century Gothic" w:cs="Century Gothic"/>
          <w:b/>
          <w:bCs/>
          <w:color w:val="000000"/>
          <w:sz w:val="20"/>
        </w:rPr>
        <w:t xml:space="preserve"> </w:t>
      </w:r>
      <w:bookmarkStart w:id="0" w:name="_Hlk235536958"/>
      <w:r w:rsidR="00E814EF" w:rsidRPr="00DA7508">
        <w:rPr>
          <w:rFonts w:ascii="Century Gothic" w:hAnsi="Century Gothic"/>
          <w:b/>
          <w:sz w:val="20"/>
        </w:rPr>
        <w:t>CREDENCIAMENTO DE PESSOAS JURÍDICAS ESPECIALIZADAS PARA A PRESTAÇÃO DE SERVIÇOS COMPLEMENTARES NA ÁREA DE ENFERMAGEM, MEDIANTE DISPONIBILIZAÇÃO DE PROFISSIONAIS LEGALMENTE HABILITADOS PARA ATUAÇÃO COMO ENFERMEIRO E TÉCNICO DE ENFERMAGEM, E NA ATENÇÃO PRIMÁRIA À SAÚDE, POR MEIO DAS EQUIPES DA ESTRATÉGIA SAÚDE DA FAMÍLIA (ESF), DESTINADOS AO ATENDIMENTO DAS NECESSIDADES DA SECRETARIA MUNICIPAL DE SAÚDE DE LOBATO/PR</w:t>
      </w:r>
      <w:r w:rsidR="0018168F">
        <w:rPr>
          <w:rFonts w:ascii="Century Gothic" w:hAnsi="Century Gothic"/>
          <w:b/>
          <w:sz w:val="20"/>
        </w:rPr>
        <w:t>.</w:t>
      </w:r>
      <w:bookmarkEnd w:id="0"/>
      <w:r w:rsidR="0018168F">
        <w:rPr>
          <w:rFonts w:ascii="Century Gothic" w:hAnsi="Century Gothic"/>
          <w:b/>
          <w:sz w:val="20"/>
        </w:rPr>
        <w:t xml:space="preserve"> </w:t>
      </w:r>
      <w:r w:rsidR="00044556" w:rsidRPr="00DB362C">
        <w:rPr>
          <w:rFonts w:ascii="Century Gothic" w:hAnsi="Century Gothic"/>
          <w:sz w:val="20"/>
        </w:rPr>
        <w:t xml:space="preserve">nos termos e nas condições </w:t>
      </w:r>
      <w:r w:rsidR="003D28A0" w:rsidRPr="00DB362C">
        <w:rPr>
          <w:rFonts w:ascii="Century Gothic" w:hAnsi="Century Gothic"/>
          <w:sz w:val="20"/>
        </w:rPr>
        <w:t>estabelecid</w:t>
      </w:r>
      <w:r w:rsidR="00275FB0">
        <w:rPr>
          <w:rFonts w:ascii="Century Gothic" w:hAnsi="Century Gothic"/>
          <w:sz w:val="20"/>
        </w:rPr>
        <w:t>as</w:t>
      </w:r>
      <w:r w:rsidR="003D28A0" w:rsidRPr="00DB362C">
        <w:rPr>
          <w:rFonts w:ascii="Century Gothic" w:hAnsi="Century Gothic"/>
          <w:sz w:val="20"/>
        </w:rPr>
        <w:t xml:space="preserve"> no presente </w:t>
      </w:r>
      <w:r w:rsidR="007F67DA">
        <w:rPr>
          <w:rFonts w:ascii="Century Gothic" w:hAnsi="Century Gothic"/>
          <w:sz w:val="20"/>
        </w:rPr>
        <w:t>edital</w:t>
      </w:r>
      <w:r w:rsidR="00044556" w:rsidRPr="00DB362C">
        <w:rPr>
          <w:rFonts w:ascii="Century Gothic" w:hAnsi="Century Gothic"/>
          <w:sz w:val="20"/>
        </w:rPr>
        <w:t xml:space="preserve"> e seus anexos, que se subordinam às normas gerais da Lei Federal nº 14.133/2021, de 1º de abril de 2021, com alterações posteriores, </w:t>
      </w:r>
      <w:r w:rsidR="00FF195B" w:rsidRPr="00DB362C">
        <w:rPr>
          <w:rFonts w:ascii="Century Gothic" w:hAnsi="Century Gothic"/>
          <w:sz w:val="20"/>
        </w:rPr>
        <w:t>Decreto Federal nº 11.878</w:t>
      </w:r>
      <w:r w:rsidR="00DB57EB" w:rsidRPr="00DB362C">
        <w:rPr>
          <w:rFonts w:ascii="Century Gothic" w:hAnsi="Century Gothic"/>
          <w:sz w:val="20"/>
        </w:rPr>
        <w:t>/2024</w:t>
      </w:r>
      <w:r w:rsidR="00FF195B" w:rsidRPr="00DB362C">
        <w:rPr>
          <w:rFonts w:ascii="Century Gothic" w:hAnsi="Century Gothic"/>
          <w:sz w:val="20"/>
        </w:rPr>
        <w:t xml:space="preserve">, </w:t>
      </w:r>
      <w:r w:rsidR="00044556" w:rsidRPr="00DB362C">
        <w:rPr>
          <w:rFonts w:ascii="Century Gothic" w:hAnsi="Century Gothic"/>
          <w:sz w:val="20"/>
        </w:rPr>
        <w:t>Decreto Municipa</w:t>
      </w:r>
      <w:r w:rsidR="00A47554">
        <w:rPr>
          <w:rFonts w:ascii="Century Gothic" w:hAnsi="Century Gothic"/>
          <w:sz w:val="20"/>
        </w:rPr>
        <w:t>l</w:t>
      </w:r>
      <w:r w:rsidR="00044556" w:rsidRPr="00DB362C">
        <w:rPr>
          <w:rFonts w:ascii="Century Gothic" w:hAnsi="Century Gothic"/>
          <w:sz w:val="20"/>
        </w:rPr>
        <w:t xml:space="preserve"> nº 12/2024 e demais legislações aplicáveis à espécie.</w:t>
      </w:r>
    </w:p>
    <w:p w14:paraId="5E61F7CD" w14:textId="702A1ECF" w:rsidR="005C647F" w:rsidRPr="00DB362C" w:rsidRDefault="007F67DA" w:rsidP="007F67DA">
      <w:pPr>
        <w:pStyle w:val="PargrafodaLista"/>
        <w:keepNext/>
        <w:pBdr>
          <w:top w:val="nil"/>
          <w:left w:val="nil"/>
          <w:bottom w:val="nil"/>
          <w:right w:val="nil"/>
          <w:between w:val="nil"/>
        </w:pBdr>
        <w:ind w:left="0"/>
        <w:jc w:val="both"/>
        <w:rPr>
          <w:rFonts w:ascii="Century Gothic" w:eastAsia="Century Gothic" w:hAnsi="Century Gothic" w:cs="Century Gothic"/>
          <w:b/>
          <w:bCs/>
          <w:color w:val="000000"/>
          <w:sz w:val="20"/>
        </w:rPr>
      </w:pPr>
      <w:r w:rsidRPr="007F67DA">
        <w:rPr>
          <w:rFonts w:ascii="Century Gothic" w:hAnsi="Century Gothic"/>
          <w:b/>
          <w:sz w:val="20"/>
        </w:rPr>
        <w:t>1.2.</w:t>
      </w:r>
      <w:r>
        <w:rPr>
          <w:rFonts w:ascii="Century Gothic" w:hAnsi="Century Gothic"/>
          <w:sz w:val="20"/>
        </w:rPr>
        <w:t xml:space="preserve"> </w:t>
      </w:r>
      <w:r w:rsidRPr="007F67DA">
        <w:rPr>
          <w:rFonts w:ascii="Century Gothic" w:hAnsi="Century Gothic"/>
          <w:sz w:val="20"/>
        </w:rPr>
        <w:t>O credenciamento permanecerá aberto durante toda a vigência deste edital, permitindo o ingresso permanente de novos interessados que preencham os requisitos estabelecidos.</w:t>
      </w:r>
      <w:r w:rsidR="00044556" w:rsidRPr="00DB362C">
        <w:rPr>
          <w:rFonts w:ascii="Century Gothic" w:hAnsi="Century Gothic"/>
          <w:sz w:val="20"/>
        </w:rPr>
        <w:t xml:space="preserve"> </w:t>
      </w:r>
    </w:p>
    <w:p w14:paraId="05DE83F6" w14:textId="77777777" w:rsidR="00A33C8E" w:rsidRPr="004C78C4" w:rsidRDefault="00A33C8E" w:rsidP="00441A51">
      <w:pPr>
        <w:spacing w:after="0"/>
        <w:ind w:right="141"/>
        <w:jc w:val="both"/>
        <w:rPr>
          <w:rFonts w:ascii="Century Gothic" w:hAnsi="Century Gothic"/>
          <w:sz w:val="20"/>
          <w:szCs w:val="20"/>
        </w:rPr>
      </w:pPr>
    </w:p>
    <w:p w14:paraId="56B2A93E" w14:textId="4B566CAA" w:rsidR="00CC08DD" w:rsidRPr="004C78C4" w:rsidRDefault="00CC08DD" w:rsidP="00441A51">
      <w:pPr>
        <w:spacing w:after="0"/>
        <w:rPr>
          <w:rFonts w:ascii="Century Gothic" w:hAnsi="Century Gothic"/>
          <w:b/>
          <w:sz w:val="20"/>
          <w:szCs w:val="20"/>
        </w:rPr>
      </w:pPr>
      <w:r w:rsidRPr="004C78C4">
        <w:rPr>
          <w:rFonts w:ascii="Century Gothic" w:hAnsi="Century Gothic"/>
          <w:b/>
          <w:sz w:val="20"/>
          <w:szCs w:val="20"/>
        </w:rPr>
        <w:t>2. DO OBJETO DO CREDENCIAMENTO</w:t>
      </w:r>
    </w:p>
    <w:p w14:paraId="68F7D436" w14:textId="5EAFDCE6" w:rsidR="0018168F" w:rsidRDefault="005C647F" w:rsidP="007F67DA">
      <w:pPr>
        <w:pStyle w:val="PargrafodaLista"/>
        <w:keepNext/>
        <w:pBdr>
          <w:top w:val="nil"/>
          <w:left w:val="nil"/>
          <w:bottom w:val="nil"/>
          <w:right w:val="nil"/>
          <w:between w:val="nil"/>
        </w:pBdr>
        <w:ind w:left="0"/>
        <w:jc w:val="both"/>
        <w:rPr>
          <w:rFonts w:ascii="Century Gothic" w:hAnsi="Century Gothic"/>
          <w:b/>
          <w:sz w:val="20"/>
        </w:rPr>
      </w:pPr>
      <w:r w:rsidRPr="004C78C4">
        <w:rPr>
          <w:rFonts w:ascii="Century Gothic" w:hAnsi="Century Gothic"/>
          <w:b/>
          <w:sz w:val="20"/>
        </w:rPr>
        <w:t>2.1.</w:t>
      </w:r>
      <w:r w:rsidR="00356106" w:rsidRPr="004C78C4">
        <w:rPr>
          <w:rFonts w:ascii="Century Gothic" w:hAnsi="Century Gothic"/>
          <w:sz w:val="20"/>
        </w:rPr>
        <w:t xml:space="preserve"> </w:t>
      </w:r>
      <w:r w:rsidRPr="004C78C4">
        <w:rPr>
          <w:rFonts w:ascii="Century Gothic" w:hAnsi="Century Gothic"/>
          <w:sz w:val="20"/>
        </w:rPr>
        <w:t xml:space="preserve">O presente Chamamento Público tem por objeto </w:t>
      </w:r>
      <w:r w:rsidR="00CB0FAE" w:rsidRPr="004C78C4">
        <w:rPr>
          <w:rFonts w:ascii="Century Gothic" w:hAnsi="Century Gothic"/>
          <w:sz w:val="20"/>
        </w:rPr>
        <w:t>o</w:t>
      </w:r>
      <w:r w:rsidR="009D2831" w:rsidRPr="004C78C4">
        <w:rPr>
          <w:rFonts w:ascii="Century Gothic" w:hAnsi="Century Gothic"/>
          <w:sz w:val="20"/>
        </w:rPr>
        <w:t xml:space="preserve"> </w:t>
      </w:r>
      <w:r w:rsidR="00E814EF" w:rsidRPr="00DA7508">
        <w:rPr>
          <w:rFonts w:ascii="Century Gothic" w:hAnsi="Century Gothic"/>
          <w:b/>
          <w:sz w:val="20"/>
        </w:rPr>
        <w:t>CREDENCIAMENTO DE PESSOAS JURÍDICAS ESPECIALIZADAS PARA A PRESTAÇÃO DE SERVIÇOS COMPLEMENTARES NA ÁREA DE ENFERMAGEM, MEDIANTE DISPONIBILIZAÇÃO DE PROFISSIONAIS LEGALMENTE HABILITADOS PARA ATUAÇÃO COMO ENFERMEIRO E TÉCNICO DE ENFERMAGEM, E NA ATENÇÃO PRIMÁRIA À SAÚDE, POR MEIO DAS EQUIPES DA ESTRATÉGIA SAÚDE DA FAMÍLIA (ESF), DESTINADOS AO ATENDIMENTO DAS NECESSIDADES DA SECRETARIA MUNICIPAL DE SAÚDE DE LOBATO/PR</w:t>
      </w:r>
      <w:r w:rsidR="00E814EF">
        <w:rPr>
          <w:rFonts w:ascii="Century Gothic" w:hAnsi="Century Gothic"/>
          <w:b/>
          <w:sz w:val="20"/>
        </w:rPr>
        <w:t>.</w:t>
      </w:r>
    </w:p>
    <w:p w14:paraId="11FC5094" w14:textId="20188D77" w:rsidR="007F67DA" w:rsidRPr="007F67DA" w:rsidRDefault="007F67DA" w:rsidP="007F67DA">
      <w:pPr>
        <w:pStyle w:val="PargrafodaLista"/>
        <w:keepNext/>
        <w:pBdr>
          <w:top w:val="nil"/>
          <w:left w:val="nil"/>
          <w:bottom w:val="nil"/>
          <w:right w:val="nil"/>
          <w:between w:val="nil"/>
        </w:pBdr>
        <w:ind w:left="0"/>
        <w:jc w:val="both"/>
        <w:rPr>
          <w:rFonts w:ascii="Century Gothic" w:hAnsi="Century Gothic"/>
          <w:sz w:val="20"/>
        </w:rPr>
      </w:pPr>
      <w:r>
        <w:rPr>
          <w:rFonts w:ascii="Century Gothic" w:hAnsi="Century Gothic"/>
          <w:b/>
          <w:sz w:val="20"/>
        </w:rPr>
        <w:t xml:space="preserve">2.1.1. </w:t>
      </w:r>
      <w:r w:rsidRPr="007F67DA">
        <w:rPr>
          <w:rFonts w:ascii="Century Gothic" w:hAnsi="Century Gothic"/>
          <w:sz w:val="20"/>
        </w:rPr>
        <w:t xml:space="preserve">Os serviços serão executados nas dependências da </w:t>
      </w:r>
      <w:r w:rsidR="005C7D62">
        <w:rPr>
          <w:rFonts w:ascii="Century Gothic" w:hAnsi="Century Gothic"/>
          <w:sz w:val="20"/>
        </w:rPr>
        <w:t xml:space="preserve">Unidade Básica de Saúde ou em outro local indicado pela </w:t>
      </w:r>
      <w:r w:rsidRPr="007F67DA">
        <w:rPr>
          <w:rFonts w:ascii="Century Gothic" w:hAnsi="Century Gothic"/>
          <w:sz w:val="20"/>
        </w:rPr>
        <w:t>Administração Municipal e, quando necessário, mediante atendimento domiciliar previamente autorizado pela Secretaria Municipal de Saúde.</w:t>
      </w:r>
    </w:p>
    <w:p w14:paraId="61DEF5BF" w14:textId="7638533D" w:rsidR="001C722A" w:rsidRPr="004C78C4" w:rsidRDefault="006D4A32" w:rsidP="00441A51">
      <w:pPr>
        <w:spacing w:after="0"/>
        <w:jc w:val="both"/>
        <w:rPr>
          <w:rFonts w:ascii="Century Gothic" w:hAnsi="Century Gothic"/>
          <w:sz w:val="20"/>
          <w:szCs w:val="20"/>
        </w:rPr>
      </w:pPr>
      <w:r w:rsidRPr="004C78C4">
        <w:rPr>
          <w:rFonts w:ascii="Century Gothic" w:hAnsi="Century Gothic"/>
          <w:b/>
          <w:sz w:val="20"/>
          <w:szCs w:val="20"/>
        </w:rPr>
        <w:t>2.2.</w:t>
      </w:r>
      <w:r w:rsidRPr="004C78C4">
        <w:rPr>
          <w:rFonts w:ascii="Century Gothic" w:hAnsi="Century Gothic"/>
          <w:sz w:val="20"/>
          <w:szCs w:val="20"/>
        </w:rPr>
        <w:t xml:space="preserve"> </w:t>
      </w:r>
      <w:r w:rsidR="001C722A" w:rsidRPr="004C78C4">
        <w:rPr>
          <w:rFonts w:ascii="Century Gothic" w:hAnsi="Century Gothic"/>
          <w:sz w:val="20"/>
          <w:szCs w:val="20"/>
        </w:rPr>
        <w:t xml:space="preserve">A contratação justifica-se pela necessidade de </w:t>
      </w:r>
      <w:r w:rsidR="005C7D62" w:rsidRPr="001F4E06">
        <w:rPr>
          <w:rFonts w:ascii="Century Gothic" w:hAnsi="Century Gothic"/>
          <w:sz w:val="20"/>
          <w:szCs w:val="20"/>
        </w:rPr>
        <w:t>garantir a continuidade e a eficiência na prestação dos serviços de saúde pública no âmbito municipal</w:t>
      </w:r>
      <w:r w:rsidR="001C722A" w:rsidRPr="004C78C4">
        <w:rPr>
          <w:rFonts w:ascii="Century Gothic" w:hAnsi="Century Gothic"/>
          <w:sz w:val="20"/>
          <w:szCs w:val="20"/>
        </w:rPr>
        <w:t>.</w:t>
      </w:r>
    </w:p>
    <w:p w14:paraId="699CB9FE" w14:textId="6BB8D715" w:rsidR="003D28A0" w:rsidRPr="004C78C4" w:rsidRDefault="00322632" w:rsidP="00441A51">
      <w:pPr>
        <w:spacing w:after="0"/>
        <w:jc w:val="both"/>
        <w:rPr>
          <w:rFonts w:ascii="Century Gothic" w:hAnsi="Century Gothic"/>
          <w:sz w:val="20"/>
          <w:szCs w:val="20"/>
        </w:rPr>
      </w:pPr>
      <w:r w:rsidRPr="004C78C4">
        <w:rPr>
          <w:rFonts w:ascii="Century Gothic" w:hAnsi="Century Gothic"/>
          <w:b/>
          <w:sz w:val="20"/>
          <w:szCs w:val="20"/>
        </w:rPr>
        <w:t>2.</w:t>
      </w:r>
      <w:r w:rsidR="006D4A32" w:rsidRPr="004C78C4">
        <w:rPr>
          <w:rFonts w:ascii="Century Gothic" w:hAnsi="Century Gothic"/>
          <w:b/>
          <w:sz w:val="20"/>
          <w:szCs w:val="20"/>
        </w:rPr>
        <w:t>3</w:t>
      </w:r>
      <w:r w:rsidR="001C722A" w:rsidRPr="004C78C4">
        <w:rPr>
          <w:rFonts w:ascii="Century Gothic" w:hAnsi="Century Gothic"/>
          <w:b/>
          <w:sz w:val="20"/>
          <w:szCs w:val="20"/>
        </w:rPr>
        <w:t>.</w:t>
      </w:r>
      <w:r w:rsidR="001C722A" w:rsidRPr="004C78C4">
        <w:rPr>
          <w:rFonts w:ascii="Century Gothic" w:hAnsi="Century Gothic"/>
          <w:sz w:val="20"/>
          <w:szCs w:val="20"/>
        </w:rPr>
        <w:t xml:space="preserve"> </w:t>
      </w:r>
      <w:r w:rsidR="003D28A0" w:rsidRPr="004C78C4">
        <w:rPr>
          <w:rFonts w:ascii="Century Gothic" w:hAnsi="Century Gothic"/>
          <w:sz w:val="20"/>
          <w:szCs w:val="20"/>
        </w:rPr>
        <w:t xml:space="preserve">O presente </w:t>
      </w:r>
      <w:r w:rsidR="008C09F6" w:rsidRPr="004C78C4">
        <w:rPr>
          <w:rFonts w:ascii="Century Gothic" w:hAnsi="Century Gothic"/>
          <w:sz w:val="20"/>
          <w:szCs w:val="20"/>
        </w:rPr>
        <w:t xml:space="preserve">processo administrativo de chamamento público </w:t>
      </w:r>
      <w:r w:rsidR="003D28A0" w:rsidRPr="004C78C4">
        <w:rPr>
          <w:rFonts w:ascii="Century Gothic" w:hAnsi="Century Gothic"/>
          <w:sz w:val="20"/>
          <w:szCs w:val="20"/>
        </w:rPr>
        <w:t xml:space="preserve">tem por objetivo a fixação de normas e regras prévias para </w:t>
      </w:r>
      <w:r w:rsidR="008C09F6" w:rsidRPr="004C78C4">
        <w:rPr>
          <w:rFonts w:ascii="Century Gothic" w:hAnsi="Century Gothic"/>
          <w:sz w:val="20"/>
          <w:szCs w:val="20"/>
        </w:rPr>
        <w:t>posterior credenciamento com</w:t>
      </w:r>
      <w:r w:rsidR="006D4A32" w:rsidRPr="004C78C4">
        <w:rPr>
          <w:rFonts w:ascii="Century Gothic" w:hAnsi="Century Gothic"/>
          <w:sz w:val="20"/>
          <w:szCs w:val="20"/>
        </w:rPr>
        <w:t xml:space="preserve"> </w:t>
      </w:r>
      <w:r w:rsidR="008C09F6" w:rsidRPr="004C78C4">
        <w:rPr>
          <w:rFonts w:ascii="Century Gothic" w:hAnsi="Century Gothic"/>
          <w:sz w:val="20"/>
          <w:szCs w:val="20"/>
        </w:rPr>
        <w:t xml:space="preserve">a finalidade de </w:t>
      </w:r>
      <w:r w:rsidR="003D28A0" w:rsidRPr="004C78C4">
        <w:rPr>
          <w:rFonts w:ascii="Century Gothic" w:hAnsi="Century Gothic"/>
          <w:sz w:val="20"/>
          <w:szCs w:val="20"/>
        </w:rPr>
        <w:t xml:space="preserve">contratação de pessoas jurídicas para prestação de serviços </w:t>
      </w:r>
      <w:r w:rsidR="00DB362C">
        <w:rPr>
          <w:rFonts w:ascii="Century Gothic" w:hAnsi="Century Gothic"/>
          <w:sz w:val="20"/>
          <w:szCs w:val="20"/>
        </w:rPr>
        <w:t>técnicos complementares especializados de saúde</w:t>
      </w:r>
      <w:r w:rsidR="00F87070" w:rsidRPr="004C78C4">
        <w:rPr>
          <w:rFonts w:ascii="Century Gothic" w:hAnsi="Century Gothic"/>
          <w:sz w:val="20"/>
          <w:szCs w:val="20"/>
        </w:rPr>
        <w:t xml:space="preserve">, </w:t>
      </w:r>
      <w:r w:rsidR="003D28A0" w:rsidRPr="004C78C4">
        <w:rPr>
          <w:rFonts w:ascii="Century Gothic" w:hAnsi="Century Gothic"/>
          <w:sz w:val="20"/>
          <w:szCs w:val="20"/>
        </w:rPr>
        <w:t xml:space="preserve">na área de saúde do </w:t>
      </w:r>
      <w:r w:rsidR="008C09F6" w:rsidRPr="004C78C4">
        <w:rPr>
          <w:rFonts w:ascii="Century Gothic" w:hAnsi="Century Gothic"/>
          <w:sz w:val="20"/>
          <w:szCs w:val="20"/>
        </w:rPr>
        <w:t>Município de Lobato/Paraná</w:t>
      </w:r>
      <w:r w:rsidR="003D28A0" w:rsidRPr="004C78C4">
        <w:rPr>
          <w:rFonts w:ascii="Century Gothic" w:hAnsi="Century Gothic"/>
          <w:sz w:val="20"/>
          <w:szCs w:val="20"/>
        </w:rPr>
        <w:t>, visando o a</w:t>
      </w:r>
      <w:r w:rsidR="008C09F6" w:rsidRPr="004C78C4">
        <w:rPr>
          <w:rFonts w:ascii="Century Gothic" w:hAnsi="Century Gothic"/>
          <w:sz w:val="20"/>
          <w:szCs w:val="20"/>
        </w:rPr>
        <w:t>tendimento da população junto à unidade da rede pública de saúde.</w:t>
      </w:r>
    </w:p>
    <w:p w14:paraId="498DA2CC" w14:textId="4F4376A7" w:rsidR="006D4A32" w:rsidRPr="004C78C4" w:rsidRDefault="006D4A32" w:rsidP="00441A51">
      <w:pPr>
        <w:spacing w:after="0"/>
        <w:jc w:val="both"/>
        <w:rPr>
          <w:rFonts w:ascii="Century Gothic" w:hAnsi="Century Gothic"/>
          <w:sz w:val="20"/>
          <w:szCs w:val="20"/>
        </w:rPr>
      </w:pPr>
      <w:r w:rsidRPr="004C78C4">
        <w:rPr>
          <w:rFonts w:ascii="Century Gothic" w:hAnsi="Century Gothic"/>
          <w:b/>
          <w:sz w:val="20"/>
          <w:szCs w:val="20"/>
        </w:rPr>
        <w:t>2.4.</w:t>
      </w:r>
      <w:r w:rsidRPr="004C78C4">
        <w:rPr>
          <w:rFonts w:ascii="Century Gothic" w:hAnsi="Century Gothic"/>
          <w:sz w:val="20"/>
          <w:szCs w:val="20"/>
        </w:rPr>
        <w:t xml:space="preserve"> O processo de credenciamento contempla a análise documental dos interessados, e o cumprimento das demais exigências contidas no presente Edital.</w:t>
      </w:r>
    </w:p>
    <w:p w14:paraId="3C98390A" w14:textId="6032858C" w:rsidR="003D28A0" w:rsidRPr="004C78C4" w:rsidRDefault="00322632" w:rsidP="00441A51">
      <w:pPr>
        <w:spacing w:after="0"/>
        <w:jc w:val="both"/>
        <w:rPr>
          <w:rFonts w:ascii="Century Gothic" w:hAnsi="Century Gothic"/>
          <w:sz w:val="20"/>
          <w:szCs w:val="20"/>
        </w:rPr>
      </w:pPr>
      <w:r w:rsidRPr="004C78C4">
        <w:rPr>
          <w:rFonts w:ascii="Century Gothic" w:hAnsi="Century Gothic"/>
          <w:b/>
          <w:sz w:val="20"/>
          <w:szCs w:val="20"/>
        </w:rPr>
        <w:t>2.</w:t>
      </w:r>
      <w:r w:rsidR="006D4A32" w:rsidRPr="004C78C4">
        <w:rPr>
          <w:rFonts w:ascii="Century Gothic" w:hAnsi="Century Gothic"/>
          <w:b/>
          <w:sz w:val="20"/>
          <w:szCs w:val="20"/>
        </w:rPr>
        <w:t>5</w:t>
      </w:r>
      <w:r w:rsidR="003D28A0" w:rsidRPr="004C78C4">
        <w:rPr>
          <w:rFonts w:ascii="Century Gothic" w:hAnsi="Century Gothic"/>
          <w:b/>
          <w:sz w:val="20"/>
          <w:szCs w:val="20"/>
        </w:rPr>
        <w:t>.</w:t>
      </w:r>
      <w:r w:rsidR="001C722A" w:rsidRPr="004C78C4">
        <w:rPr>
          <w:rFonts w:ascii="Century Gothic" w:hAnsi="Century Gothic"/>
          <w:sz w:val="20"/>
          <w:szCs w:val="20"/>
        </w:rPr>
        <w:t xml:space="preserve"> </w:t>
      </w:r>
      <w:r w:rsidR="003D28A0" w:rsidRPr="004C78C4">
        <w:rPr>
          <w:rFonts w:ascii="Century Gothic" w:hAnsi="Century Gothic"/>
          <w:sz w:val="20"/>
          <w:szCs w:val="20"/>
        </w:rPr>
        <w:t>Conforme art. 6º, inciso XLIII, da Lei Federal nº 14.133/2021, define-se credenciamento como o processo administrativo de chamamento público em que a Administração Pública convoca interessados em prestar serviços ou fornecer bens para que, preenchidos os requisitos necessários, se credenciem no órgão ou na entidade para executar o objeto quando convocados.</w:t>
      </w:r>
    </w:p>
    <w:p w14:paraId="36D10076" w14:textId="0E123EE2" w:rsidR="003D28A0" w:rsidRPr="0064753F" w:rsidRDefault="00322632" w:rsidP="00E643EE">
      <w:pPr>
        <w:spacing w:after="0" w:line="240" w:lineRule="auto"/>
        <w:jc w:val="both"/>
        <w:rPr>
          <w:rFonts w:ascii="Century Gothic" w:hAnsi="Century Gothic"/>
          <w:sz w:val="20"/>
          <w:szCs w:val="20"/>
          <w:highlight w:val="magenta"/>
        </w:rPr>
      </w:pPr>
      <w:r w:rsidRPr="00C81E68">
        <w:rPr>
          <w:rFonts w:ascii="Century Gothic" w:hAnsi="Century Gothic"/>
          <w:b/>
          <w:sz w:val="20"/>
          <w:szCs w:val="20"/>
        </w:rPr>
        <w:t>2.</w:t>
      </w:r>
      <w:r w:rsidR="006D4A32" w:rsidRPr="00C81E68">
        <w:rPr>
          <w:rFonts w:ascii="Century Gothic" w:hAnsi="Century Gothic"/>
          <w:b/>
          <w:sz w:val="20"/>
          <w:szCs w:val="20"/>
        </w:rPr>
        <w:t>6</w:t>
      </w:r>
      <w:r w:rsidRPr="00C81E68">
        <w:rPr>
          <w:rFonts w:ascii="Century Gothic" w:hAnsi="Century Gothic"/>
          <w:b/>
          <w:sz w:val="20"/>
          <w:szCs w:val="20"/>
        </w:rPr>
        <w:t>.</w:t>
      </w:r>
      <w:r w:rsidR="009A069C" w:rsidRPr="00C81E68">
        <w:rPr>
          <w:rFonts w:ascii="Century Gothic" w:hAnsi="Century Gothic"/>
          <w:sz w:val="20"/>
          <w:szCs w:val="20"/>
        </w:rPr>
        <w:t xml:space="preserve"> </w:t>
      </w:r>
      <w:r w:rsidR="003D28A0" w:rsidRPr="00C81E68">
        <w:rPr>
          <w:rFonts w:ascii="Century Gothic" w:hAnsi="Century Gothic"/>
          <w:sz w:val="20"/>
          <w:szCs w:val="20"/>
        </w:rPr>
        <w:t xml:space="preserve">O </w:t>
      </w:r>
      <w:r w:rsidR="003D28A0" w:rsidRPr="00C81E68">
        <w:rPr>
          <w:rFonts w:ascii="Century Gothic" w:hAnsi="Century Gothic"/>
          <w:sz w:val="20"/>
          <w:szCs w:val="20"/>
          <w:u w:val="single"/>
        </w:rPr>
        <w:t>critério de seleção</w:t>
      </w:r>
      <w:r w:rsidR="003D28A0" w:rsidRPr="00C81E68">
        <w:rPr>
          <w:rFonts w:ascii="Century Gothic" w:hAnsi="Century Gothic"/>
          <w:sz w:val="20"/>
          <w:szCs w:val="20"/>
        </w:rPr>
        <w:t xml:space="preserve"> </w:t>
      </w:r>
      <w:r w:rsidR="008C09F6" w:rsidRPr="00C81E68">
        <w:rPr>
          <w:rFonts w:ascii="Century Gothic" w:hAnsi="Century Gothic"/>
          <w:sz w:val="20"/>
          <w:szCs w:val="20"/>
        </w:rPr>
        <w:t xml:space="preserve">definido para este Edital </w:t>
      </w:r>
      <w:r w:rsidR="0033575D" w:rsidRPr="00C81E68">
        <w:rPr>
          <w:rFonts w:ascii="Century Gothic" w:hAnsi="Century Gothic"/>
          <w:sz w:val="20"/>
          <w:szCs w:val="20"/>
        </w:rPr>
        <w:t>está</w:t>
      </w:r>
      <w:r w:rsidR="003D28A0" w:rsidRPr="00C81E68">
        <w:rPr>
          <w:rFonts w:ascii="Century Gothic" w:hAnsi="Century Gothic"/>
          <w:sz w:val="20"/>
          <w:szCs w:val="20"/>
        </w:rPr>
        <w:t xml:space="preserve"> previsto no art. 79, inciso I, da Lei Federal nº 14.133/2021, ou seja, </w:t>
      </w:r>
      <w:r w:rsidR="003D28A0" w:rsidRPr="00C81E68">
        <w:rPr>
          <w:rFonts w:ascii="Century Gothic" w:hAnsi="Century Gothic"/>
          <w:b/>
          <w:sz w:val="20"/>
          <w:szCs w:val="20"/>
          <w:u w:val="single"/>
        </w:rPr>
        <w:t>paralela e não excludente</w:t>
      </w:r>
      <w:r w:rsidR="003D28A0" w:rsidRPr="00C81E68">
        <w:rPr>
          <w:rFonts w:ascii="Century Gothic" w:hAnsi="Century Gothic"/>
          <w:sz w:val="20"/>
          <w:szCs w:val="20"/>
        </w:rPr>
        <w:t xml:space="preserve">: </w:t>
      </w:r>
      <w:r w:rsidR="00291955" w:rsidRPr="00C81E68">
        <w:rPr>
          <w:rFonts w:ascii="Century Gothic" w:hAnsi="Century Gothic"/>
          <w:sz w:val="20"/>
          <w:szCs w:val="20"/>
        </w:rPr>
        <w:t xml:space="preserve">caso em que é viável e vantajosa para a Administração a realização de contratações simultâneas em condições padronizadas, e o </w:t>
      </w:r>
      <w:r w:rsidR="00291955" w:rsidRPr="00C81E68">
        <w:rPr>
          <w:rFonts w:ascii="Century Gothic" w:hAnsi="Century Gothic"/>
          <w:sz w:val="20"/>
          <w:szCs w:val="20"/>
          <w:u w:val="single"/>
        </w:rPr>
        <w:t>critério de distribuição de demanda</w:t>
      </w:r>
      <w:r w:rsidR="00291955" w:rsidRPr="00C81E68">
        <w:rPr>
          <w:rFonts w:ascii="Century Gothic" w:hAnsi="Century Gothic"/>
          <w:sz w:val="20"/>
          <w:szCs w:val="20"/>
        </w:rPr>
        <w:t xml:space="preserve"> adotado para este Edital </w:t>
      </w:r>
      <w:r w:rsidR="00C81E68">
        <w:rPr>
          <w:rFonts w:ascii="Century Gothic" w:hAnsi="Century Gothic"/>
          <w:sz w:val="20"/>
          <w:szCs w:val="20"/>
        </w:rPr>
        <w:t>e</w:t>
      </w:r>
      <w:r w:rsidR="00C81E68" w:rsidRPr="00C81E68">
        <w:rPr>
          <w:rFonts w:ascii="Century Gothic" w:hAnsi="Century Gothic"/>
          <w:sz w:val="20"/>
          <w:szCs w:val="20"/>
        </w:rPr>
        <w:t xml:space="preserve"> do artigo 12</w:t>
      </w:r>
      <w:r w:rsidR="00DD59D0">
        <w:rPr>
          <w:rFonts w:ascii="Century Gothic" w:hAnsi="Century Gothic"/>
          <w:sz w:val="20"/>
          <w:szCs w:val="20"/>
        </w:rPr>
        <w:t xml:space="preserve">, </w:t>
      </w:r>
      <w:bookmarkStart w:id="1" w:name="_GoBack"/>
      <w:bookmarkEnd w:id="1"/>
      <w:r w:rsidR="000F5062">
        <w:rPr>
          <w:rFonts w:ascii="Century Gothic" w:hAnsi="Century Gothic"/>
          <w:sz w:val="20"/>
          <w:szCs w:val="20"/>
        </w:rPr>
        <w:t xml:space="preserve">III, </w:t>
      </w:r>
      <w:r w:rsidR="000F5062" w:rsidRPr="00C81E68">
        <w:rPr>
          <w:rFonts w:ascii="Century Gothic" w:hAnsi="Century Gothic"/>
          <w:sz w:val="20"/>
          <w:szCs w:val="20"/>
        </w:rPr>
        <w:t>do</w:t>
      </w:r>
      <w:r w:rsidR="00C81E68" w:rsidRPr="00C81E68">
        <w:rPr>
          <w:rFonts w:ascii="Century Gothic" w:hAnsi="Century Gothic"/>
          <w:sz w:val="20"/>
          <w:szCs w:val="20"/>
        </w:rPr>
        <w:t xml:space="preserve"> Decreto Municipal nº 12/2024.</w:t>
      </w:r>
    </w:p>
    <w:p w14:paraId="0B0B81D1" w14:textId="6B396C24" w:rsidR="003D28A0" w:rsidRPr="004C78C4" w:rsidRDefault="00322632" w:rsidP="00441A51">
      <w:pPr>
        <w:spacing w:after="0"/>
        <w:jc w:val="both"/>
        <w:rPr>
          <w:rFonts w:ascii="Century Gothic" w:hAnsi="Century Gothic"/>
          <w:sz w:val="20"/>
          <w:szCs w:val="20"/>
        </w:rPr>
      </w:pPr>
      <w:r w:rsidRPr="004C78C4">
        <w:rPr>
          <w:rFonts w:ascii="Century Gothic" w:hAnsi="Century Gothic"/>
          <w:b/>
          <w:sz w:val="20"/>
          <w:szCs w:val="20"/>
        </w:rPr>
        <w:lastRenderedPageBreak/>
        <w:t>2.</w:t>
      </w:r>
      <w:r w:rsidR="006D4A32" w:rsidRPr="004C78C4">
        <w:rPr>
          <w:rFonts w:ascii="Century Gothic" w:hAnsi="Century Gothic"/>
          <w:b/>
          <w:sz w:val="20"/>
          <w:szCs w:val="20"/>
        </w:rPr>
        <w:t>7</w:t>
      </w:r>
      <w:r w:rsidRPr="004C78C4">
        <w:rPr>
          <w:rFonts w:ascii="Century Gothic" w:hAnsi="Century Gothic"/>
          <w:b/>
          <w:sz w:val="20"/>
          <w:szCs w:val="20"/>
        </w:rPr>
        <w:t>.</w:t>
      </w:r>
      <w:r w:rsidR="009A069C" w:rsidRPr="004C78C4">
        <w:rPr>
          <w:rFonts w:ascii="Century Gothic" w:hAnsi="Century Gothic"/>
          <w:sz w:val="20"/>
          <w:szCs w:val="20"/>
        </w:rPr>
        <w:t xml:space="preserve"> </w:t>
      </w:r>
      <w:r w:rsidR="003D28A0" w:rsidRPr="004C78C4">
        <w:rPr>
          <w:rFonts w:ascii="Century Gothic" w:hAnsi="Century Gothic"/>
          <w:sz w:val="20"/>
          <w:szCs w:val="20"/>
        </w:rPr>
        <w:t>A forma de execução dos serviços, seus quantitativos, valores, prazos</w:t>
      </w:r>
      <w:r w:rsidR="00AF7B6B">
        <w:rPr>
          <w:rFonts w:ascii="Century Gothic" w:hAnsi="Century Gothic"/>
          <w:sz w:val="20"/>
          <w:szCs w:val="20"/>
        </w:rPr>
        <w:t xml:space="preserve"> etc. estão previstos no Anexo 1</w:t>
      </w:r>
      <w:r w:rsidR="003D28A0" w:rsidRPr="004C78C4">
        <w:rPr>
          <w:rFonts w:ascii="Century Gothic" w:hAnsi="Century Gothic"/>
          <w:sz w:val="20"/>
          <w:szCs w:val="20"/>
        </w:rPr>
        <w:t xml:space="preserve"> – Termo de Referência deste Edital.</w:t>
      </w:r>
    </w:p>
    <w:p w14:paraId="41AB329E" w14:textId="6176E690" w:rsidR="003D28A0" w:rsidRPr="004C78C4" w:rsidRDefault="00322632" w:rsidP="00441A51">
      <w:pPr>
        <w:spacing w:after="0"/>
        <w:jc w:val="both"/>
        <w:rPr>
          <w:rFonts w:ascii="Century Gothic" w:hAnsi="Century Gothic"/>
          <w:sz w:val="20"/>
          <w:szCs w:val="20"/>
        </w:rPr>
      </w:pPr>
      <w:r w:rsidRPr="004C78C4">
        <w:rPr>
          <w:rFonts w:ascii="Century Gothic" w:hAnsi="Century Gothic"/>
          <w:b/>
          <w:sz w:val="20"/>
          <w:szCs w:val="20"/>
        </w:rPr>
        <w:t>2.</w:t>
      </w:r>
      <w:r w:rsidR="006D4A32" w:rsidRPr="004C78C4">
        <w:rPr>
          <w:rFonts w:ascii="Century Gothic" w:hAnsi="Century Gothic"/>
          <w:b/>
          <w:sz w:val="20"/>
          <w:szCs w:val="20"/>
        </w:rPr>
        <w:t>8</w:t>
      </w:r>
      <w:r w:rsidR="003D28A0" w:rsidRPr="004C78C4">
        <w:rPr>
          <w:rFonts w:ascii="Century Gothic" w:hAnsi="Century Gothic"/>
          <w:b/>
          <w:sz w:val="20"/>
          <w:szCs w:val="20"/>
        </w:rPr>
        <w:t>.</w:t>
      </w:r>
      <w:r w:rsidR="009A069C" w:rsidRPr="004C78C4">
        <w:rPr>
          <w:rFonts w:ascii="Century Gothic" w:hAnsi="Century Gothic"/>
          <w:sz w:val="20"/>
          <w:szCs w:val="20"/>
        </w:rPr>
        <w:t xml:space="preserve"> </w:t>
      </w:r>
      <w:r w:rsidR="003D28A0" w:rsidRPr="004C78C4">
        <w:rPr>
          <w:rFonts w:ascii="Century Gothic" w:hAnsi="Century Gothic"/>
          <w:sz w:val="20"/>
          <w:szCs w:val="20"/>
        </w:rPr>
        <w:t>Integram este Edital, para todos os fins e efeitos, os seguintes anexos:</w:t>
      </w:r>
    </w:p>
    <w:p w14:paraId="5EBD9532" w14:textId="0CCD27CD" w:rsidR="009B3D64" w:rsidRPr="004C78C4" w:rsidRDefault="00AF7B6B" w:rsidP="00441A51">
      <w:pPr>
        <w:spacing w:after="0"/>
        <w:jc w:val="both"/>
        <w:rPr>
          <w:rFonts w:ascii="Century Gothic" w:hAnsi="Century Gothic"/>
          <w:sz w:val="20"/>
          <w:szCs w:val="20"/>
        </w:rPr>
      </w:pPr>
      <w:r>
        <w:rPr>
          <w:rFonts w:ascii="Century Gothic" w:hAnsi="Century Gothic"/>
          <w:sz w:val="20"/>
          <w:szCs w:val="20"/>
        </w:rPr>
        <w:t>ANEXO 1</w:t>
      </w:r>
      <w:r w:rsidR="009B3D64" w:rsidRPr="004C78C4">
        <w:rPr>
          <w:rFonts w:ascii="Century Gothic" w:hAnsi="Century Gothic"/>
          <w:sz w:val="20"/>
          <w:szCs w:val="20"/>
        </w:rPr>
        <w:t xml:space="preserve"> – TERMO DE REFERÊNCIA</w:t>
      </w:r>
    </w:p>
    <w:p w14:paraId="61904608" w14:textId="77777777" w:rsidR="002D75C7" w:rsidRDefault="00AF7B6B" w:rsidP="00441A51">
      <w:pPr>
        <w:spacing w:after="0"/>
        <w:jc w:val="both"/>
        <w:rPr>
          <w:rFonts w:ascii="Century Gothic" w:hAnsi="Century Gothic"/>
          <w:sz w:val="20"/>
          <w:szCs w:val="20"/>
        </w:rPr>
      </w:pPr>
      <w:r>
        <w:rPr>
          <w:rFonts w:ascii="Century Gothic" w:hAnsi="Century Gothic"/>
          <w:sz w:val="20"/>
          <w:szCs w:val="20"/>
        </w:rPr>
        <w:t>ANEXO 2</w:t>
      </w:r>
      <w:r w:rsidR="009B3D64" w:rsidRPr="004C78C4">
        <w:rPr>
          <w:rFonts w:ascii="Century Gothic" w:hAnsi="Century Gothic"/>
          <w:sz w:val="20"/>
          <w:szCs w:val="20"/>
        </w:rPr>
        <w:t xml:space="preserve"> - </w:t>
      </w:r>
      <w:r w:rsidR="00B5169C" w:rsidRPr="004C78C4">
        <w:rPr>
          <w:rFonts w:ascii="Century Gothic" w:hAnsi="Century Gothic"/>
          <w:sz w:val="20"/>
          <w:szCs w:val="20"/>
        </w:rPr>
        <w:t>REQUERIMENTO</w:t>
      </w:r>
      <w:r w:rsidR="009B3D64" w:rsidRPr="004C78C4">
        <w:rPr>
          <w:rFonts w:ascii="Century Gothic" w:hAnsi="Century Gothic"/>
          <w:sz w:val="20"/>
          <w:szCs w:val="20"/>
        </w:rPr>
        <w:t xml:space="preserve"> PARA CREDENCIAMENTO</w:t>
      </w:r>
    </w:p>
    <w:p w14:paraId="7F8C1CCB" w14:textId="2FF10E36" w:rsidR="009B3D64" w:rsidRPr="004C78C4" w:rsidRDefault="002D75C7" w:rsidP="00441A51">
      <w:pPr>
        <w:spacing w:after="0"/>
        <w:jc w:val="both"/>
        <w:rPr>
          <w:rFonts w:ascii="Century Gothic" w:hAnsi="Century Gothic"/>
          <w:sz w:val="20"/>
          <w:szCs w:val="20"/>
        </w:rPr>
      </w:pPr>
      <w:r>
        <w:rPr>
          <w:rFonts w:ascii="Century Gothic" w:hAnsi="Century Gothic"/>
          <w:sz w:val="20"/>
          <w:szCs w:val="20"/>
        </w:rPr>
        <w:t xml:space="preserve">ANEXO 2 - A - </w:t>
      </w:r>
      <w:r w:rsidR="009B3D64" w:rsidRPr="004C78C4">
        <w:rPr>
          <w:rFonts w:ascii="Century Gothic" w:hAnsi="Century Gothic"/>
          <w:sz w:val="20"/>
          <w:szCs w:val="20"/>
        </w:rPr>
        <w:t xml:space="preserve"> </w:t>
      </w:r>
      <w:r w:rsidRPr="002D75C7">
        <w:rPr>
          <w:rFonts w:ascii="Century Gothic" w:hAnsi="Century Gothic"/>
          <w:sz w:val="20"/>
          <w:szCs w:val="20"/>
        </w:rPr>
        <w:t>FICHA INDIVIDUAL DO PROFISSIONAL INDICADO PARA PRESTAÇÃO DOS SERVIÇOS</w:t>
      </w:r>
    </w:p>
    <w:p w14:paraId="159B432B" w14:textId="3AEDD3B0" w:rsidR="009B3D64" w:rsidRPr="004C78C4" w:rsidRDefault="00AF7B6B" w:rsidP="00441A51">
      <w:pPr>
        <w:spacing w:after="0"/>
        <w:jc w:val="both"/>
        <w:rPr>
          <w:rFonts w:ascii="Century Gothic" w:hAnsi="Century Gothic"/>
          <w:sz w:val="20"/>
          <w:szCs w:val="20"/>
        </w:rPr>
      </w:pPr>
      <w:r>
        <w:rPr>
          <w:rFonts w:ascii="Century Gothic" w:hAnsi="Century Gothic"/>
          <w:sz w:val="20"/>
          <w:szCs w:val="20"/>
        </w:rPr>
        <w:t>ANEXO 3</w:t>
      </w:r>
      <w:r w:rsidRPr="004C78C4">
        <w:rPr>
          <w:rFonts w:ascii="Century Gothic" w:hAnsi="Century Gothic"/>
          <w:sz w:val="20"/>
          <w:szCs w:val="20"/>
        </w:rPr>
        <w:t xml:space="preserve"> </w:t>
      </w:r>
      <w:r>
        <w:rPr>
          <w:rFonts w:ascii="Century Gothic" w:hAnsi="Century Gothic"/>
          <w:sz w:val="20"/>
          <w:szCs w:val="20"/>
        </w:rPr>
        <w:t xml:space="preserve">- DECLARAÇÃO UNIFICADA </w:t>
      </w:r>
      <w:r w:rsidRPr="00173658">
        <w:rPr>
          <w:rFonts w:ascii="Century Gothic" w:hAnsi="Century Gothic" w:cs="Arial"/>
          <w:b/>
          <w:color w:val="66FF33"/>
          <w:highlight w:val="black"/>
          <w:lang w:val="pt"/>
        </w:rPr>
        <w:t>(Obrigatório utilizar o modelo do Edital);</w:t>
      </w:r>
    </w:p>
    <w:p w14:paraId="0B4C8DA3" w14:textId="2EFED148" w:rsidR="000F5966" w:rsidRPr="004C78C4" w:rsidRDefault="00005127" w:rsidP="00441A51">
      <w:pPr>
        <w:spacing w:after="0"/>
        <w:jc w:val="both"/>
        <w:rPr>
          <w:rFonts w:ascii="Century Gothic" w:hAnsi="Century Gothic"/>
          <w:sz w:val="20"/>
          <w:szCs w:val="20"/>
        </w:rPr>
      </w:pPr>
      <w:r w:rsidRPr="004C78C4">
        <w:rPr>
          <w:rFonts w:ascii="Century Gothic" w:hAnsi="Century Gothic"/>
          <w:sz w:val="20"/>
          <w:szCs w:val="20"/>
          <w:lang w:val="x-none"/>
        </w:rPr>
        <w:t xml:space="preserve">ANEXO </w:t>
      </w:r>
      <w:r w:rsidR="00AF7B6B">
        <w:rPr>
          <w:rFonts w:ascii="Century Gothic" w:hAnsi="Century Gothic"/>
          <w:sz w:val="20"/>
          <w:szCs w:val="20"/>
        </w:rPr>
        <w:t xml:space="preserve">4 </w:t>
      </w:r>
      <w:r w:rsidR="000F5966" w:rsidRPr="004C78C4">
        <w:rPr>
          <w:rFonts w:ascii="Century Gothic" w:hAnsi="Century Gothic"/>
          <w:sz w:val="20"/>
          <w:szCs w:val="20"/>
          <w:lang w:val="x-none"/>
        </w:rPr>
        <w:t xml:space="preserve">– MINUTA DO TERMO DE </w:t>
      </w:r>
      <w:r w:rsidRPr="004C78C4">
        <w:rPr>
          <w:rFonts w:ascii="Century Gothic" w:hAnsi="Century Gothic"/>
          <w:sz w:val="20"/>
          <w:szCs w:val="20"/>
          <w:lang w:val="x-none"/>
        </w:rPr>
        <w:t>CREDENCIAMENTO</w:t>
      </w:r>
      <w:r w:rsidR="00AF7B6B">
        <w:rPr>
          <w:rFonts w:ascii="Century Gothic" w:hAnsi="Century Gothic"/>
          <w:sz w:val="20"/>
          <w:szCs w:val="20"/>
        </w:rPr>
        <w:t xml:space="preserve"> </w:t>
      </w:r>
      <w:r w:rsidR="00AF7B6B" w:rsidRPr="00792260">
        <w:rPr>
          <w:rFonts w:ascii="Century Gothic" w:hAnsi="Century Gothic" w:cs="Arial"/>
          <w:b/>
          <w:color w:val="66FF33"/>
          <w:highlight w:val="black"/>
          <w:lang w:val="pt"/>
        </w:rPr>
        <w:t>(não é necessário preencher).</w:t>
      </w:r>
    </w:p>
    <w:p w14:paraId="6AA681A2" w14:textId="33E179A8" w:rsidR="00D23258" w:rsidRPr="004C78C4" w:rsidRDefault="00C97E05" w:rsidP="00441A51">
      <w:pPr>
        <w:spacing w:after="0"/>
        <w:jc w:val="both"/>
        <w:rPr>
          <w:rFonts w:ascii="Century Gothic" w:hAnsi="Century Gothic"/>
          <w:sz w:val="20"/>
          <w:szCs w:val="20"/>
        </w:rPr>
      </w:pPr>
      <w:r>
        <w:rPr>
          <w:rFonts w:ascii="Century Gothic" w:hAnsi="Century Gothic"/>
          <w:b/>
          <w:sz w:val="20"/>
          <w:szCs w:val="20"/>
        </w:rPr>
        <w:t>2.9</w:t>
      </w:r>
      <w:r w:rsidR="009A069C" w:rsidRPr="004C78C4">
        <w:rPr>
          <w:rFonts w:ascii="Century Gothic" w:hAnsi="Century Gothic"/>
          <w:b/>
          <w:sz w:val="20"/>
          <w:szCs w:val="20"/>
        </w:rPr>
        <w:t>.</w:t>
      </w:r>
      <w:r w:rsidR="009A069C" w:rsidRPr="004C78C4">
        <w:rPr>
          <w:rFonts w:ascii="Century Gothic" w:hAnsi="Century Gothic"/>
          <w:sz w:val="20"/>
          <w:szCs w:val="20"/>
        </w:rPr>
        <w:t xml:space="preserve"> </w:t>
      </w:r>
      <w:r w:rsidR="00D23258" w:rsidRPr="004C78C4">
        <w:rPr>
          <w:rFonts w:ascii="Century Gothic" w:hAnsi="Century Gothic"/>
          <w:sz w:val="20"/>
          <w:szCs w:val="20"/>
        </w:rPr>
        <w:t xml:space="preserve">Incumbirá ao </w:t>
      </w:r>
      <w:r w:rsidR="000B1363" w:rsidRPr="004C78C4">
        <w:rPr>
          <w:rFonts w:ascii="Century Gothic" w:hAnsi="Century Gothic"/>
          <w:sz w:val="20"/>
          <w:szCs w:val="20"/>
        </w:rPr>
        <w:t>Credenciante</w:t>
      </w:r>
      <w:r w:rsidR="00D23258" w:rsidRPr="004C78C4">
        <w:rPr>
          <w:rFonts w:ascii="Century Gothic" w:hAnsi="Century Gothic"/>
          <w:sz w:val="20"/>
          <w:szCs w:val="20"/>
        </w:rPr>
        <w:t xml:space="preserve"> divulgar o presente instrumento no Portal Nacional de Contratações Públicas (PNCP), na forma prevista no art. 94 da Lei 14.133, de 2021, bem como no respectivo sítio oficial na Internet, sendo o Diário Oficial</w:t>
      </w:r>
      <w:r w:rsidR="00E07B66" w:rsidRPr="004C78C4">
        <w:rPr>
          <w:rFonts w:ascii="Century Gothic" w:hAnsi="Century Gothic"/>
          <w:sz w:val="20"/>
          <w:szCs w:val="20"/>
        </w:rPr>
        <w:t xml:space="preserve"> do Município de Lobato/PR</w:t>
      </w:r>
      <w:r w:rsidR="00D23258" w:rsidRPr="004C78C4">
        <w:rPr>
          <w:rFonts w:ascii="Century Gothic" w:hAnsi="Century Gothic"/>
          <w:sz w:val="20"/>
          <w:szCs w:val="20"/>
        </w:rPr>
        <w:t>, no prazo previsto na Lei 14.133/21.</w:t>
      </w:r>
    </w:p>
    <w:p w14:paraId="5A5BA4F9" w14:textId="77777777" w:rsidR="000F5966" w:rsidRPr="004C78C4" w:rsidRDefault="000F5966" w:rsidP="00441A51">
      <w:pPr>
        <w:spacing w:after="0"/>
        <w:ind w:right="141"/>
        <w:rPr>
          <w:rFonts w:ascii="Century Gothic" w:hAnsi="Century Gothic"/>
          <w:sz w:val="20"/>
          <w:szCs w:val="20"/>
        </w:rPr>
      </w:pPr>
    </w:p>
    <w:p w14:paraId="5349A01C" w14:textId="77777777" w:rsidR="00DD59D0" w:rsidRPr="006B6890" w:rsidRDefault="00DD59D0" w:rsidP="006B6890">
      <w:pPr>
        <w:pStyle w:val="Ttulo3"/>
        <w:spacing w:before="0" w:after="0"/>
        <w:jc w:val="both"/>
        <w:rPr>
          <w:rFonts w:ascii="Century Gothic" w:hAnsi="Century Gothic"/>
          <w:sz w:val="20"/>
          <w:szCs w:val="20"/>
        </w:rPr>
      </w:pPr>
      <w:r w:rsidRPr="006B6890">
        <w:rPr>
          <w:rStyle w:val="Forte"/>
          <w:rFonts w:ascii="Century Gothic" w:hAnsi="Century Gothic"/>
          <w:b/>
          <w:bCs/>
          <w:sz w:val="20"/>
          <w:szCs w:val="20"/>
        </w:rPr>
        <w:t>3. DA FORMA DE APRESENTAÇÃO DO REQUERIMENTO DE PARTICIPAÇÃO E DA DOCUMENTAÇÃO DE HABILITAÇÃO</w:t>
      </w:r>
    </w:p>
    <w:p w14:paraId="4A902890"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3.1.</w:t>
      </w:r>
      <w:r w:rsidRPr="006B6890">
        <w:rPr>
          <w:rFonts w:ascii="Century Gothic" w:hAnsi="Century Gothic"/>
          <w:sz w:val="20"/>
          <w:szCs w:val="20"/>
        </w:rPr>
        <w:t xml:space="preserve"> Os interessados poderão protocolar o </w:t>
      </w:r>
      <w:r w:rsidRPr="006B6890">
        <w:rPr>
          <w:rStyle w:val="Forte"/>
          <w:rFonts w:ascii="Century Gothic" w:hAnsi="Century Gothic"/>
          <w:sz w:val="20"/>
          <w:szCs w:val="20"/>
        </w:rPr>
        <w:t>Requerimento de Participação no Credenciamento</w:t>
      </w:r>
      <w:r w:rsidRPr="006B6890">
        <w:rPr>
          <w:rFonts w:ascii="Century Gothic" w:hAnsi="Century Gothic"/>
          <w:sz w:val="20"/>
          <w:szCs w:val="20"/>
        </w:rPr>
        <w:t xml:space="preserve">, juntamente com toda a documentação de habilitação e demais documentos exigidos neste Edital, </w:t>
      </w:r>
      <w:r w:rsidRPr="006B6890">
        <w:rPr>
          <w:rStyle w:val="Forte"/>
          <w:rFonts w:ascii="Century Gothic" w:hAnsi="Century Gothic"/>
          <w:sz w:val="20"/>
          <w:szCs w:val="20"/>
        </w:rPr>
        <w:t>a partir da publicação deste Edital e durante todo o seu prazo de vigência</w:t>
      </w:r>
      <w:r w:rsidRPr="006B6890">
        <w:rPr>
          <w:rFonts w:ascii="Century Gothic" w:hAnsi="Century Gothic"/>
          <w:sz w:val="20"/>
          <w:szCs w:val="20"/>
        </w:rPr>
        <w:t>, mediante uma das seguintes formas:</w:t>
      </w:r>
    </w:p>
    <w:p w14:paraId="177106B7"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I –</w:t>
      </w:r>
      <w:r w:rsidRPr="006B6890">
        <w:rPr>
          <w:rFonts w:ascii="Century Gothic" w:hAnsi="Century Gothic"/>
          <w:sz w:val="20"/>
          <w:szCs w:val="20"/>
        </w:rPr>
        <w:t xml:space="preserve"> mediante entrega de </w:t>
      </w:r>
      <w:r w:rsidRPr="006B6890">
        <w:rPr>
          <w:rStyle w:val="Forte"/>
          <w:rFonts w:ascii="Century Gothic" w:hAnsi="Century Gothic"/>
          <w:sz w:val="20"/>
          <w:szCs w:val="20"/>
        </w:rPr>
        <w:t>01 (um) único envelope fechado e devidamente identificado</w:t>
      </w:r>
      <w:r w:rsidRPr="006B6890">
        <w:rPr>
          <w:rFonts w:ascii="Century Gothic" w:hAnsi="Century Gothic"/>
          <w:sz w:val="20"/>
          <w:szCs w:val="20"/>
        </w:rPr>
        <w:t xml:space="preserve">, diretamente no Departamento de Licitações do Município de Lobato/PR, situado na </w:t>
      </w:r>
      <w:r w:rsidRPr="006B6890">
        <w:rPr>
          <w:rStyle w:val="Forte"/>
          <w:rFonts w:ascii="Century Gothic" w:hAnsi="Century Gothic"/>
          <w:sz w:val="20"/>
          <w:szCs w:val="20"/>
        </w:rPr>
        <w:t>Rua Antônio Coletto, nº 1260, Centro, Lobato/PR, CEP 86790-000</w:t>
      </w:r>
      <w:r w:rsidRPr="006B6890">
        <w:rPr>
          <w:rFonts w:ascii="Century Gothic" w:hAnsi="Century Gothic"/>
          <w:sz w:val="20"/>
          <w:szCs w:val="20"/>
        </w:rPr>
        <w:t xml:space="preserve">, durante o horário de expediente do órgão, das </w:t>
      </w:r>
      <w:r w:rsidRPr="006B6890">
        <w:rPr>
          <w:rStyle w:val="Forte"/>
          <w:rFonts w:ascii="Century Gothic" w:hAnsi="Century Gothic"/>
          <w:sz w:val="20"/>
          <w:szCs w:val="20"/>
        </w:rPr>
        <w:t>8h00min às 12h00min e das 14h00min às 17h00min</w:t>
      </w:r>
      <w:r w:rsidRPr="006B6890">
        <w:rPr>
          <w:rFonts w:ascii="Century Gothic" w:hAnsi="Century Gothic"/>
          <w:sz w:val="20"/>
          <w:szCs w:val="20"/>
        </w:rPr>
        <w:t>; ou</w:t>
      </w:r>
    </w:p>
    <w:p w14:paraId="661B4B42"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II –</w:t>
      </w:r>
      <w:r w:rsidRPr="006B6890">
        <w:rPr>
          <w:rFonts w:ascii="Century Gothic" w:hAnsi="Century Gothic"/>
          <w:sz w:val="20"/>
          <w:szCs w:val="20"/>
        </w:rPr>
        <w:t xml:space="preserve"> mediante encaminhamento da documentação </w:t>
      </w:r>
      <w:r w:rsidRPr="006B6890">
        <w:rPr>
          <w:rStyle w:val="Forte"/>
          <w:rFonts w:ascii="Century Gothic" w:hAnsi="Century Gothic"/>
          <w:sz w:val="20"/>
          <w:szCs w:val="20"/>
        </w:rPr>
        <w:t>por meio eletrônico</w:t>
      </w:r>
      <w:r w:rsidRPr="006B6890">
        <w:rPr>
          <w:rFonts w:ascii="Century Gothic" w:hAnsi="Century Gothic"/>
          <w:sz w:val="20"/>
          <w:szCs w:val="20"/>
        </w:rPr>
        <w:t xml:space="preserve">, para o endereço de e-mail institucional </w:t>
      </w:r>
      <w:hyperlink r:id="rId8" w:history="1">
        <w:r w:rsidRPr="006B6890">
          <w:rPr>
            <w:rStyle w:val="Forte"/>
            <w:rFonts w:ascii="Century Gothic" w:hAnsi="Century Gothic"/>
            <w:color w:val="0000FF"/>
            <w:sz w:val="20"/>
            <w:szCs w:val="20"/>
            <w:u w:val="single"/>
          </w:rPr>
          <w:t>licitacao@lobato.pr.gov.br</w:t>
        </w:r>
      </w:hyperlink>
      <w:r w:rsidRPr="006B6890">
        <w:rPr>
          <w:rFonts w:ascii="Century Gothic" w:hAnsi="Century Gothic"/>
          <w:sz w:val="20"/>
          <w:szCs w:val="20"/>
        </w:rPr>
        <w:t>.</w:t>
      </w:r>
    </w:p>
    <w:p w14:paraId="40230655"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3.1.1.</w:t>
      </w:r>
      <w:r w:rsidRPr="006B6890">
        <w:rPr>
          <w:rFonts w:ascii="Century Gothic" w:hAnsi="Century Gothic"/>
          <w:sz w:val="20"/>
          <w:szCs w:val="20"/>
        </w:rPr>
        <w:t xml:space="preserve"> Serão realizados os recebimentos e protocolos dos envelopes somente em horário de funcionamento do órgão.</w:t>
      </w:r>
    </w:p>
    <w:p w14:paraId="1AB6BF2D"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3.1.2.</w:t>
      </w:r>
      <w:r w:rsidRPr="006B6890">
        <w:rPr>
          <w:rFonts w:ascii="Century Gothic" w:hAnsi="Century Gothic"/>
          <w:sz w:val="20"/>
          <w:szCs w:val="20"/>
        </w:rPr>
        <w:t xml:space="preserve"> Não serão considerados, para fins de protocolo, envelopes entregues em outras Secretarias e/ou Departamentos, devendo a documentação ser encaminhada na forma estabelecida neste Edital.</w:t>
      </w:r>
    </w:p>
    <w:p w14:paraId="6FD0E215" w14:textId="22227936"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3.1.3.</w:t>
      </w:r>
      <w:r w:rsidRPr="006B6890">
        <w:rPr>
          <w:rFonts w:ascii="Century Gothic" w:hAnsi="Century Gothic"/>
          <w:sz w:val="20"/>
          <w:szCs w:val="20"/>
        </w:rPr>
        <w:t xml:space="preserve"> A análise da documentação será realizada pelos membros da Comissão de Contratação e/ou pelo Agente de Contratação, nomeados na forma da legislação municipal aplicável, em conformidade com os parâmetros e requisitos estabelecidos neste Edital.</w:t>
      </w:r>
    </w:p>
    <w:p w14:paraId="1F90D347"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3B7E3D6F" w14:textId="77777777" w:rsidR="00DD59D0" w:rsidRPr="006B6890" w:rsidRDefault="00DD59D0" w:rsidP="006B6890">
      <w:pPr>
        <w:pStyle w:val="Ttulo3"/>
        <w:spacing w:before="0" w:after="0"/>
        <w:jc w:val="both"/>
        <w:rPr>
          <w:rFonts w:ascii="Century Gothic" w:hAnsi="Century Gothic"/>
          <w:sz w:val="20"/>
          <w:szCs w:val="20"/>
        </w:rPr>
      </w:pPr>
      <w:r w:rsidRPr="006B6890">
        <w:rPr>
          <w:rStyle w:val="Forte"/>
          <w:rFonts w:ascii="Century Gothic" w:hAnsi="Century Gothic"/>
          <w:b/>
          <w:bCs/>
          <w:sz w:val="20"/>
          <w:szCs w:val="20"/>
        </w:rPr>
        <w:t>3.2. DA APRESENTAÇÃO DA DOCUMENTAÇÃO EM MEIO FÍSICO</w:t>
      </w:r>
    </w:p>
    <w:p w14:paraId="7507A443" w14:textId="54EA58C0"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3.2.</w:t>
      </w:r>
      <w:r w:rsidRPr="006B6890">
        <w:rPr>
          <w:rFonts w:ascii="Century Gothic" w:hAnsi="Century Gothic"/>
          <w:sz w:val="20"/>
          <w:szCs w:val="20"/>
        </w:rPr>
        <w:t xml:space="preserve"> Quando apresentada de forma física, a documentação exigida neste Edital deverá ser acondicionada em </w:t>
      </w:r>
      <w:r w:rsidRPr="006B6890">
        <w:rPr>
          <w:rStyle w:val="Forte"/>
          <w:rFonts w:ascii="Century Gothic" w:hAnsi="Century Gothic"/>
          <w:sz w:val="20"/>
          <w:szCs w:val="20"/>
        </w:rPr>
        <w:t>01 (um) único envelope fechado</w:t>
      </w:r>
      <w:r w:rsidRPr="006B6890">
        <w:rPr>
          <w:rFonts w:ascii="Century Gothic" w:hAnsi="Century Gothic"/>
          <w:sz w:val="20"/>
          <w:szCs w:val="20"/>
        </w:rPr>
        <w:t>, contendo, em sua parte frontal externa, de forma legível, os seguintes dizeres:</w:t>
      </w:r>
    </w:p>
    <w:p w14:paraId="3D5BA24E"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41358F7B"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PREFEITURA MUNICIPAL DE LOBATO/PR</w:t>
      </w:r>
    </w:p>
    <w:p w14:paraId="3ECE4650"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À COMISSÃO DE CONTRATAÇÃO</w:t>
      </w:r>
    </w:p>
    <w:p w14:paraId="0A6C42BB"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PROCESSO ADMINISTRATIVO Nº ____/2026</w:t>
      </w:r>
    </w:p>
    <w:p w14:paraId="7648C756"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CHAMAMENTO PÚBLICO Nº ____/2026</w:t>
      </w:r>
    </w:p>
    <w:p w14:paraId="6114326A" w14:textId="29AF4F63" w:rsidR="00DD59D0" w:rsidRDefault="00DD59D0" w:rsidP="006B6890">
      <w:pPr>
        <w:pStyle w:val="NormalWeb"/>
        <w:spacing w:before="0" w:beforeAutospacing="0" w:after="0" w:afterAutospacing="0"/>
        <w:jc w:val="both"/>
        <w:rPr>
          <w:rStyle w:val="Forte"/>
          <w:rFonts w:ascii="Century Gothic" w:hAnsi="Century Gothic"/>
          <w:sz w:val="20"/>
          <w:szCs w:val="20"/>
        </w:rPr>
      </w:pPr>
      <w:r w:rsidRPr="006B6890">
        <w:rPr>
          <w:rStyle w:val="Forte"/>
          <w:rFonts w:ascii="Century Gothic" w:hAnsi="Century Gothic"/>
          <w:sz w:val="20"/>
          <w:szCs w:val="20"/>
        </w:rPr>
        <w:t>DOCUMENTOS PARA HABILITAÇÃO</w:t>
      </w:r>
    </w:p>
    <w:p w14:paraId="45854355"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5EDEF63B" w14:textId="596FBB6B"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OBJETO:</w:t>
      </w:r>
      <w:r w:rsidRPr="006B6890">
        <w:rPr>
          <w:rFonts w:ascii="Century Gothic" w:hAnsi="Century Gothic"/>
          <w:sz w:val="20"/>
          <w:szCs w:val="20"/>
        </w:rPr>
        <w:t xml:space="preserve"> CREDENCIAMENTO DE PESSOAS JURÍDICAS ESPECIALIZADAS PARA A PRESTAÇÃO DE SERVIÇOS COMPLEMENTARES NA ÁREA DE ENFERMAGEM, MEDIANTE DISPONIBILIZAÇÃO DE PROFISSIONAIS LEGALMENTE HABILITADOS PARA ATUAÇÃO COMO ENFERMEIRO E TÉCNICO DE ENFERMAGEM, E NA ATENÇÃO PRIMÁRIA À SAÚDE, POR MEIO DAS EQUIPES DA ESTRATÉGIA SAÚDE DA FAMÍLIA (ESF), DESTINADOS AO ATENDIMENTO DAS NECESSIDADES DA SECRETARIA MUNICIPAL DE SAÚDE DE LOBATO/PR.</w:t>
      </w:r>
    </w:p>
    <w:p w14:paraId="2E75CBF1"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2A991A97"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EMPRESA:</w:t>
      </w:r>
      <w:r w:rsidRPr="006B6890">
        <w:rPr>
          <w:rFonts w:ascii="Century Gothic" w:hAnsi="Century Gothic"/>
          <w:sz w:val="20"/>
          <w:szCs w:val="20"/>
        </w:rPr>
        <w:t xml:space="preserve"> ___________________________________________</w:t>
      </w:r>
    </w:p>
    <w:p w14:paraId="4E9DCE93"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CNPJ:</w:t>
      </w:r>
      <w:r w:rsidRPr="006B6890">
        <w:rPr>
          <w:rFonts w:ascii="Century Gothic" w:hAnsi="Century Gothic"/>
          <w:sz w:val="20"/>
          <w:szCs w:val="20"/>
        </w:rPr>
        <w:t xml:space="preserve"> _______________________________________________</w:t>
      </w:r>
    </w:p>
    <w:p w14:paraId="170AAE54"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ENDEREÇO COMPLETO:</w:t>
      </w:r>
      <w:r w:rsidRPr="006B6890">
        <w:rPr>
          <w:rFonts w:ascii="Century Gothic" w:hAnsi="Century Gothic"/>
          <w:sz w:val="20"/>
          <w:szCs w:val="20"/>
        </w:rPr>
        <w:t xml:space="preserve"> _________________________________</w:t>
      </w:r>
    </w:p>
    <w:p w14:paraId="0FCE8697"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TELEFONE:</w:t>
      </w:r>
      <w:r w:rsidRPr="006B6890">
        <w:rPr>
          <w:rFonts w:ascii="Century Gothic" w:hAnsi="Century Gothic"/>
          <w:sz w:val="20"/>
          <w:szCs w:val="20"/>
        </w:rPr>
        <w:t xml:space="preserve"> ___________________________________________</w:t>
      </w:r>
    </w:p>
    <w:p w14:paraId="010DF992" w14:textId="50A93E3A"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E-MAIL:</w:t>
      </w:r>
      <w:r w:rsidRPr="006B6890">
        <w:rPr>
          <w:rFonts w:ascii="Century Gothic" w:hAnsi="Century Gothic"/>
          <w:sz w:val="20"/>
          <w:szCs w:val="20"/>
        </w:rPr>
        <w:t xml:space="preserve"> ______________________________________________</w:t>
      </w:r>
    </w:p>
    <w:p w14:paraId="07C51915"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102BF7AF"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3.2.1.</w:t>
      </w:r>
      <w:r w:rsidRPr="006B6890">
        <w:rPr>
          <w:rFonts w:ascii="Century Gothic" w:hAnsi="Century Gothic"/>
          <w:sz w:val="20"/>
          <w:szCs w:val="20"/>
        </w:rPr>
        <w:t xml:space="preserve"> Os envelopes deverão conter identificação suficiente para possibilitar a vinculação da documentação ao respectivo interessado e ao presente procedimento.</w:t>
      </w:r>
    </w:p>
    <w:p w14:paraId="01C9BD69" w14:textId="299A06DD"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3.2.2.</w:t>
      </w:r>
      <w:r w:rsidRPr="006B6890">
        <w:rPr>
          <w:rFonts w:ascii="Century Gothic" w:hAnsi="Century Gothic"/>
          <w:sz w:val="20"/>
          <w:szCs w:val="20"/>
        </w:rPr>
        <w:t xml:space="preserve"> Os envelopes recebidos sem as informações mínimas necessárias à identificação do interessado e do procedimento poderão ser objeto de solicitação de esclarecimento ou complementação, quando juridicamente cabível, não sendo automaticamente desconsiderados quando for possível identificar, de forma segura, o remetente e sua finalidade.</w:t>
      </w:r>
    </w:p>
    <w:p w14:paraId="15060815"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5E185E0D" w14:textId="77777777" w:rsidR="006B6890" w:rsidRPr="006B6890" w:rsidRDefault="006B6890" w:rsidP="006B6890">
      <w:pPr>
        <w:pStyle w:val="Ttulo3"/>
        <w:spacing w:before="0" w:after="0"/>
        <w:jc w:val="both"/>
        <w:rPr>
          <w:rFonts w:ascii="Century Gothic" w:hAnsi="Century Gothic"/>
          <w:sz w:val="20"/>
          <w:szCs w:val="20"/>
        </w:rPr>
      </w:pPr>
      <w:r w:rsidRPr="006B6890">
        <w:rPr>
          <w:rStyle w:val="Forte"/>
          <w:rFonts w:ascii="Century Gothic" w:hAnsi="Century Gothic"/>
          <w:b/>
          <w:bCs/>
          <w:sz w:val="20"/>
          <w:szCs w:val="20"/>
        </w:rPr>
        <w:t>3.3. DO CRITÉRIO DE LOCALIDADE OU REGIÃO PARA DISTRIBUIÇÃO DAS DEMANDAS</w:t>
      </w:r>
    </w:p>
    <w:p w14:paraId="67DCF003"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w:t>
      </w:r>
      <w:r w:rsidRPr="006B6890">
        <w:rPr>
          <w:rFonts w:ascii="Century Gothic" w:hAnsi="Century Gothic"/>
          <w:sz w:val="20"/>
          <w:szCs w:val="20"/>
        </w:rPr>
        <w:t xml:space="preserve"> Considerando a hipótese de </w:t>
      </w:r>
      <w:r w:rsidRPr="006B6890">
        <w:rPr>
          <w:rStyle w:val="Forte"/>
          <w:rFonts w:ascii="Century Gothic" w:hAnsi="Century Gothic"/>
          <w:sz w:val="20"/>
          <w:szCs w:val="20"/>
        </w:rPr>
        <w:t>contratação paralela e não excludente</w:t>
      </w:r>
      <w:r w:rsidRPr="006B6890">
        <w:rPr>
          <w:rFonts w:ascii="Century Gothic" w:hAnsi="Century Gothic"/>
          <w:sz w:val="20"/>
          <w:szCs w:val="20"/>
        </w:rPr>
        <w:t xml:space="preserve">, a distribuição das demandas observará critérios objetivos previamente estabelecidos neste Edital, nos termos do </w:t>
      </w:r>
      <w:r w:rsidRPr="006B6890">
        <w:rPr>
          <w:rStyle w:val="Forte"/>
          <w:rFonts w:ascii="Century Gothic" w:hAnsi="Century Gothic"/>
          <w:sz w:val="20"/>
          <w:szCs w:val="20"/>
        </w:rPr>
        <w:t>art. 12, inciso III, do Decreto Municipal nº 12/2024</w:t>
      </w:r>
      <w:r w:rsidRPr="006B6890">
        <w:rPr>
          <w:rFonts w:ascii="Century Gothic" w:hAnsi="Century Gothic"/>
          <w:sz w:val="20"/>
          <w:szCs w:val="20"/>
        </w:rPr>
        <w:t xml:space="preserve">, podendo ser considerada, dentre outros critérios, a </w:t>
      </w:r>
      <w:r w:rsidRPr="006B6890">
        <w:rPr>
          <w:rStyle w:val="Forte"/>
          <w:rFonts w:ascii="Century Gothic" w:hAnsi="Century Gothic"/>
          <w:sz w:val="20"/>
          <w:szCs w:val="20"/>
        </w:rPr>
        <w:t>localidade ou região onde serão executados os trabalhos</w:t>
      </w:r>
      <w:r w:rsidRPr="006B6890">
        <w:rPr>
          <w:rFonts w:ascii="Century Gothic" w:hAnsi="Century Gothic"/>
          <w:sz w:val="20"/>
          <w:szCs w:val="20"/>
        </w:rPr>
        <w:t>.</w:t>
      </w:r>
    </w:p>
    <w:p w14:paraId="21F09462"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3.3.1.</w:t>
      </w:r>
      <w:r w:rsidRPr="006B6890">
        <w:rPr>
          <w:rFonts w:ascii="Century Gothic" w:hAnsi="Century Gothic"/>
          <w:sz w:val="20"/>
          <w:szCs w:val="20"/>
        </w:rPr>
        <w:t xml:space="preserve"> Para fins de distribuição das demandas, serão considerados </w:t>
      </w:r>
      <w:r w:rsidRPr="006B6890">
        <w:rPr>
          <w:rStyle w:val="Forte"/>
          <w:rFonts w:ascii="Century Gothic" w:hAnsi="Century Gothic"/>
          <w:sz w:val="20"/>
          <w:szCs w:val="20"/>
        </w:rPr>
        <w:t>exclusivamente os credenciados que, além de regularmente habilitados no procedimento de credenciamento, tenham sido efetivamente contratados pela Administração e estejam aptos a atender à respectiva demanda</w:t>
      </w:r>
      <w:r w:rsidRPr="006B6890">
        <w:rPr>
          <w:rFonts w:ascii="Century Gothic" w:hAnsi="Century Gothic"/>
          <w:sz w:val="20"/>
          <w:szCs w:val="20"/>
        </w:rPr>
        <w:t>, observadas as condições e obrigações estabelecidas no instrumento contratual.</w:t>
      </w:r>
    </w:p>
    <w:p w14:paraId="25793FA8"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3.3.2.</w:t>
      </w:r>
      <w:r w:rsidRPr="006B6890">
        <w:rPr>
          <w:rFonts w:ascii="Century Gothic" w:hAnsi="Century Gothic"/>
          <w:sz w:val="20"/>
          <w:szCs w:val="20"/>
        </w:rPr>
        <w:t xml:space="preserve"> O </w:t>
      </w:r>
      <w:r w:rsidRPr="006B6890">
        <w:rPr>
          <w:rStyle w:val="Forte"/>
          <w:rFonts w:ascii="Century Gothic" w:hAnsi="Century Gothic"/>
          <w:sz w:val="20"/>
          <w:szCs w:val="20"/>
        </w:rPr>
        <w:t>mero credenciamento</w:t>
      </w:r>
      <w:r w:rsidRPr="006B6890">
        <w:rPr>
          <w:rFonts w:ascii="Century Gothic" w:hAnsi="Century Gothic"/>
          <w:sz w:val="20"/>
          <w:szCs w:val="20"/>
        </w:rPr>
        <w:t xml:space="preserve"> da pessoa jurídica não gera, por si só, direito à distribuição de demandas, convocação, contratação ou recebimento de serviços, ficando a participação na distribuição condicionada à </w:t>
      </w:r>
      <w:r w:rsidRPr="006B6890">
        <w:rPr>
          <w:rStyle w:val="Forte"/>
          <w:rFonts w:ascii="Century Gothic" w:hAnsi="Century Gothic"/>
          <w:sz w:val="20"/>
          <w:szCs w:val="20"/>
        </w:rPr>
        <w:t>efetiva celebração do contrato</w:t>
      </w:r>
      <w:r w:rsidRPr="006B6890">
        <w:rPr>
          <w:rFonts w:ascii="Century Gothic" w:hAnsi="Century Gothic"/>
          <w:sz w:val="20"/>
          <w:szCs w:val="20"/>
        </w:rPr>
        <w:t xml:space="preserve"> e à manutenção das condições necessárias à execução do objeto.</w:t>
      </w:r>
    </w:p>
    <w:p w14:paraId="378BD185"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3.3.3.</w:t>
      </w:r>
      <w:r w:rsidRPr="006B6890">
        <w:rPr>
          <w:rFonts w:ascii="Century Gothic" w:hAnsi="Century Gothic"/>
          <w:sz w:val="20"/>
          <w:szCs w:val="20"/>
        </w:rPr>
        <w:t xml:space="preserve"> A localidade ou região em que estiver estabelecida a pessoa jurídica credenciada </w:t>
      </w:r>
      <w:r w:rsidRPr="006B6890">
        <w:rPr>
          <w:rStyle w:val="Forte"/>
          <w:rFonts w:ascii="Century Gothic" w:hAnsi="Century Gothic"/>
          <w:sz w:val="20"/>
          <w:szCs w:val="20"/>
        </w:rPr>
        <w:t>não constitui requisito de habilitação, condição de participação ou fator de exclusão do presente credenciamento</w:t>
      </w:r>
      <w:r w:rsidRPr="006B6890">
        <w:rPr>
          <w:rFonts w:ascii="Century Gothic" w:hAnsi="Century Gothic"/>
          <w:sz w:val="20"/>
          <w:szCs w:val="20"/>
        </w:rPr>
        <w:t>, sendo considerada, quando aplicável, exclusivamente como critério objetivo para a distribuição das demandas entre os credenciados efetivamente contratados e aptos ao atendimento.</w:t>
      </w:r>
    </w:p>
    <w:p w14:paraId="09F1ABB8"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3.3.4.</w:t>
      </w:r>
      <w:r w:rsidRPr="006B6890">
        <w:rPr>
          <w:rFonts w:ascii="Century Gothic" w:hAnsi="Century Gothic"/>
          <w:sz w:val="20"/>
          <w:szCs w:val="20"/>
        </w:rPr>
        <w:t xml:space="preserve"> Para fins de aplicação do critério territorial, poderão ser consideradas as seguintes abrangências:</w:t>
      </w:r>
    </w:p>
    <w:p w14:paraId="17556180"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I – âmbito local:</w:t>
      </w:r>
      <w:r w:rsidRPr="006B6890">
        <w:rPr>
          <w:rFonts w:ascii="Century Gothic" w:hAnsi="Century Gothic"/>
          <w:sz w:val="20"/>
          <w:szCs w:val="20"/>
        </w:rPr>
        <w:t xml:space="preserve"> Município de Lobato/PR;</w:t>
      </w:r>
    </w:p>
    <w:p w14:paraId="418A330F"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II – âmbito regional:</w:t>
      </w:r>
      <w:r w:rsidRPr="006B6890">
        <w:rPr>
          <w:rFonts w:ascii="Century Gothic" w:hAnsi="Century Gothic"/>
          <w:sz w:val="20"/>
          <w:szCs w:val="20"/>
        </w:rPr>
        <w:t xml:space="preserve"> Municípios integrantes da </w:t>
      </w:r>
      <w:r w:rsidRPr="006B6890">
        <w:rPr>
          <w:rStyle w:val="Forte"/>
          <w:rFonts w:ascii="Century Gothic" w:hAnsi="Century Gothic"/>
          <w:sz w:val="20"/>
          <w:szCs w:val="20"/>
        </w:rPr>
        <w:t>Associação dos Municípios do Setentrião Paranaense – AMUSEP</w:t>
      </w:r>
      <w:r w:rsidRPr="006B6890">
        <w:rPr>
          <w:rFonts w:ascii="Century Gothic" w:hAnsi="Century Gothic"/>
          <w:sz w:val="20"/>
          <w:szCs w:val="20"/>
        </w:rPr>
        <w:t xml:space="preserve">, compreendendo: </w:t>
      </w:r>
      <w:r w:rsidRPr="006B6890">
        <w:rPr>
          <w:rStyle w:val="Forte"/>
          <w:rFonts w:ascii="Century Gothic" w:hAnsi="Century Gothic"/>
          <w:sz w:val="20"/>
          <w:szCs w:val="20"/>
        </w:rPr>
        <w:t>Ângulo, Astorga, Atalaia, Colorado, Doutor Camargo, Floraí, Floresta, Flórida, Iguaraçu, Itaguajé, Itambé, Ivatuba, Lobato, Mandaguaçu, Mandaguari, Marialva, Maringá, Munhoz de Melo, Nossa Senhora das Graças, Nova Esperança, Ourizona, Paiçandu, Paranacity, Presidente Castelo Branco, Santa Fé, Santa Inês, Santo Inácio, São Jorge do Ivaí, Sarandi e Uniflor</w:t>
      </w:r>
      <w:r w:rsidRPr="006B6890">
        <w:rPr>
          <w:rFonts w:ascii="Century Gothic" w:hAnsi="Century Gothic"/>
          <w:sz w:val="20"/>
          <w:szCs w:val="20"/>
        </w:rPr>
        <w:t>; e</w:t>
      </w:r>
    </w:p>
    <w:p w14:paraId="6DD58BD5"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III – demais localidades:</w:t>
      </w:r>
      <w:r w:rsidRPr="006B6890">
        <w:rPr>
          <w:rFonts w:ascii="Century Gothic" w:hAnsi="Century Gothic"/>
          <w:sz w:val="20"/>
          <w:szCs w:val="20"/>
        </w:rPr>
        <w:t xml:space="preserve"> demais Municípios não abrangidos pelos incisos anteriores, desde que atendidas as condições estabelecidas neste Edital e no respectivo contrato para a execução dos serviços.</w:t>
      </w:r>
    </w:p>
    <w:p w14:paraId="34624BDD"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3.3.5.</w:t>
      </w:r>
      <w:r w:rsidRPr="006B6890">
        <w:rPr>
          <w:rFonts w:ascii="Century Gothic" w:hAnsi="Century Gothic"/>
          <w:sz w:val="20"/>
          <w:szCs w:val="20"/>
        </w:rPr>
        <w:t xml:space="preserve"> A distribuição das demandas deverá observar, além da localidade ou região, a </w:t>
      </w:r>
      <w:r w:rsidRPr="006B6890">
        <w:rPr>
          <w:rStyle w:val="Forte"/>
          <w:rFonts w:ascii="Century Gothic" w:hAnsi="Century Gothic"/>
          <w:sz w:val="20"/>
          <w:szCs w:val="20"/>
        </w:rPr>
        <w:t>existência de contrato vigente</w:t>
      </w:r>
      <w:r w:rsidRPr="006B6890">
        <w:rPr>
          <w:rFonts w:ascii="Century Gothic" w:hAnsi="Century Gothic"/>
          <w:sz w:val="20"/>
          <w:szCs w:val="20"/>
        </w:rPr>
        <w:t>, a aptidão do contratado para execução do serviço, sua disponibilidade para atendimento, as condições estabelecidas no respectivo instrumento contratual e os demais critérios objetivos previstos neste Edital.</w:t>
      </w:r>
    </w:p>
    <w:p w14:paraId="3A051CE6"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3.3.6.</w:t>
      </w:r>
      <w:r w:rsidRPr="006B6890">
        <w:rPr>
          <w:rFonts w:ascii="Century Gothic" w:hAnsi="Century Gothic"/>
          <w:sz w:val="20"/>
          <w:szCs w:val="20"/>
        </w:rPr>
        <w:t xml:space="preserve"> A existência de mais de um contratado apto a atender determinada demanda não implicará contratação automática de todos, devendo a Administração observar os critérios objetivos de distribuição estabelecidos neste Edital, de forma a assegurar </w:t>
      </w:r>
      <w:r w:rsidRPr="006B6890">
        <w:rPr>
          <w:rStyle w:val="Forte"/>
          <w:rFonts w:ascii="Century Gothic" w:hAnsi="Century Gothic"/>
          <w:sz w:val="20"/>
          <w:szCs w:val="20"/>
        </w:rPr>
        <w:t>isonomia, impessoalidade, transparência e equilíbrio na distribuição das oportunidades de contratação</w:t>
      </w:r>
      <w:r w:rsidRPr="006B6890">
        <w:rPr>
          <w:rFonts w:ascii="Century Gothic" w:hAnsi="Century Gothic"/>
          <w:sz w:val="20"/>
          <w:szCs w:val="20"/>
        </w:rPr>
        <w:t>.</w:t>
      </w:r>
    </w:p>
    <w:p w14:paraId="7132858F"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3.3.7.</w:t>
      </w:r>
      <w:r w:rsidRPr="006B6890">
        <w:rPr>
          <w:rFonts w:ascii="Century Gothic" w:hAnsi="Century Gothic"/>
          <w:sz w:val="20"/>
          <w:szCs w:val="20"/>
        </w:rPr>
        <w:t xml:space="preserve"> A inclusão de novos interessados no rol de credenciados não prejudicará os contratos já celebrados e vigentes, nem implicará redistribuição automática de demandas já contratadas, devendo o novo credenciado participar da distribuição de futuras demandas somente após a efetiva contratação e observância dos critérios estabelecidos neste Edital.</w:t>
      </w:r>
    </w:p>
    <w:p w14:paraId="3A3AAF44" w14:textId="64E949C6" w:rsidR="006B6890" w:rsidRDefault="006B689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3.3.8.</w:t>
      </w:r>
      <w:r w:rsidRPr="006B6890">
        <w:rPr>
          <w:rFonts w:ascii="Century Gothic" w:hAnsi="Century Gothic"/>
          <w:sz w:val="20"/>
          <w:szCs w:val="20"/>
        </w:rPr>
        <w:t xml:space="preserve"> Nas situações em que houver necessidade de atendimento imediato ou circunstância excepcional devidamente justificada, poderão ser adotadas medidas específicas para assegurar a continuidade e a adequada prestação dos serviços, observadas as disposições deste Edital, da legislação aplicável e os princípios que regem as contratações públicas.</w:t>
      </w:r>
    </w:p>
    <w:p w14:paraId="64C02AE9"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255691F2" w14:textId="77777777" w:rsidR="00DD59D0" w:rsidRPr="006B6890" w:rsidRDefault="00DD59D0" w:rsidP="006B6890">
      <w:pPr>
        <w:pStyle w:val="Ttulo3"/>
        <w:spacing w:before="0" w:after="0"/>
        <w:jc w:val="both"/>
        <w:rPr>
          <w:rFonts w:ascii="Century Gothic" w:hAnsi="Century Gothic"/>
          <w:sz w:val="20"/>
          <w:szCs w:val="20"/>
        </w:rPr>
      </w:pPr>
      <w:r w:rsidRPr="006B6890">
        <w:rPr>
          <w:rStyle w:val="Forte"/>
          <w:rFonts w:ascii="Century Gothic" w:hAnsi="Century Gothic"/>
          <w:b/>
          <w:bCs/>
          <w:sz w:val="20"/>
          <w:szCs w:val="20"/>
        </w:rPr>
        <w:t>3.4. DA APRESENTAÇÃO POR MEIO ELETRÔNICO</w:t>
      </w:r>
    </w:p>
    <w:p w14:paraId="0529B57A"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3.4.1.</w:t>
      </w:r>
      <w:r w:rsidRPr="006B6890">
        <w:rPr>
          <w:rFonts w:ascii="Century Gothic" w:hAnsi="Century Gothic"/>
          <w:sz w:val="20"/>
          <w:szCs w:val="20"/>
        </w:rPr>
        <w:t xml:space="preserve"> O interessado que optar pela apresentação eletrônica deverá encaminhar o </w:t>
      </w:r>
      <w:r w:rsidRPr="006B6890">
        <w:rPr>
          <w:rStyle w:val="Forte"/>
          <w:rFonts w:ascii="Century Gothic" w:hAnsi="Century Gothic"/>
          <w:sz w:val="20"/>
          <w:szCs w:val="20"/>
        </w:rPr>
        <w:t>Requerimento de Participação no Credenciamento</w:t>
      </w:r>
      <w:r w:rsidRPr="006B6890">
        <w:rPr>
          <w:rFonts w:ascii="Century Gothic" w:hAnsi="Century Gothic"/>
          <w:sz w:val="20"/>
          <w:szCs w:val="20"/>
        </w:rPr>
        <w:t xml:space="preserve">, a documentação de habilitação e os demais documentos exigidos neste Edital para o endereço </w:t>
      </w:r>
      <w:hyperlink r:id="rId9" w:history="1">
        <w:r w:rsidRPr="006B6890">
          <w:rPr>
            <w:rStyle w:val="Forte"/>
            <w:rFonts w:ascii="Century Gothic" w:hAnsi="Century Gothic"/>
            <w:color w:val="0000FF"/>
            <w:sz w:val="20"/>
            <w:szCs w:val="20"/>
            <w:u w:val="single"/>
          </w:rPr>
          <w:t>licitacao@lobato.pr.gov.br</w:t>
        </w:r>
      </w:hyperlink>
      <w:r w:rsidRPr="006B6890">
        <w:rPr>
          <w:rFonts w:ascii="Century Gothic" w:hAnsi="Century Gothic"/>
          <w:sz w:val="20"/>
          <w:szCs w:val="20"/>
        </w:rPr>
        <w:t>.</w:t>
      </w:r>
    </w:p>
    <w:p w14:paraId="2C23C484"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3.4.2.</w:t>
      </w:r>
      <w:r w:rsidRPr="006B6890">
        <w:rPr>
          <w:rFonts w:ascii="Century Gothic" w:hAnsi="Century Gothic"/>
          <w:sz w:val="20"/>
          <w:szCs w:val="20"/>
        </w:rPr>
        <w:t xml:space="preserve"> A documentação deverá ser encaminhada, preferencialmente, em </w:t>
      </w:r>
      <w:r w:rsidRPr="006B6890">
        <w:rPr>
          <w:rStyle w:val="Forte"/>
          <w:rFonts w:ascii="Century Gothic" w:hAnsi="Century Gothic"/>
          <w:sz w:val="20"/>
          <w:szCs w:val="20"/>
        </w:rPr>
        <w:t>formato PDF</w:t>
      </w:r>
      <w:r w:rsidRPr="006B6890">
        <w:rPr>
          <w:rFonts w:ascii="Century Gothic" w:hAnsi="Century Gothic"/>
          <w:sz w:val="20"/>
          <w:szCs w:val="20"/>
        </w:rPr>
        <w:t>, com arquivos legíveis, íntegros e em condições de permitir sua identificação e análise pela Administração.</w:t>
      </w:r>
    </w:p>
    <w:p w14:paraId="7336C275" w14:textId="1919B3AC"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3.4.3.</w:t>
      </w:r>
      <w:r w:rsidRPr="006B6890">
        <w:rPr>
          <w:rFonts w:ascii="Century Gothic" w:hAnsi="Century Gothic"/>
          <w:sz w:val="20"/>
          <w:szCs w:val="20"/>
        </w:rPr>
        <w:t xml:space="preserve"> O interessado deverá indicar no campo “assunto” do e-mail, preferencialmente, a seguinte identificação:</w:t>
      </w:r>
    </w:p>
    <w:p w14:paraId="0A0E895B"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16CEFFC9" w14:textId="582D70AD" w:rsidR="00DD59D0" w:rsidRDefault="00DD59D0" w:rsidP="006B6890">
      <w:pPr>
        <w:pStyle w:val="NormalWeb"/>
        <w:spacing w:before="0" w:beforeAutospacing="0" w:after="0" w:afterAutospacing="0"/>
        <w:jc w:val="both"/>
        <w:rPr>
          <w:rStyle w:val="Forte"/>
          <w:rFonts w:ascii="Century Gothic" w:hAnsi="Century Gothic"/>
          <w:sz w:val="20"/>
          <w:szCs w:val="20"/>
        </w:rPr>
      </w:pPr>
      <w:r w:rsidRPr="006B6890">
        <w:rPr>
          <w:rStyle w:val="Forte"/>
          <w:rFonts w:ascii="Century Gothic" w:hAnsi="Century Gothic"/>
          <w:sz w:val="20"/>
          <w:szCs w:val="20"/>
        </w:rPr>
        <w:t>“CREDENCIAMENTO – CHAMAMENTO PÚBLICO Nº XX/2026 – [NOME DA EMPRESA] – CNPJ Nº [NÚMERO]”.</w:t>
      </w:r>
    </w:p>
    <w:p w14:paraId="62489196"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1E379079"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3.4.4.</w:t>
      </w:r>
      <w:r w:rsidRPr="006B6890">
        <w:rPr>
          <w:rFonts w:ascii="Century Gothic" w:hAnsi="Century Gothic"/>
          <w:sz w:val="20"/>
          <w:szCs w:val="20"/>
        </w:rPr>
        <w:t xml:space="preserve"> O envio da documentação por meio eletrônico será de </w:t>
      </w:r>
      <w:r w:rsidRPr="006B6890">
        <w:rPr>
          <w:rStyle w:val="Forte"/>
          <w:rFonts w:ascii="Century Gothic" w:hAnsi="Century Gothic"/>
          <w:sz w:val="20"/>
          <w:szCs w:val="20"/>
        </w:rPr>
        <w:t>responsabilidade exclusiva do interessado</w:t>
      </w:r>
      <w:r w:rsidRPr="006B6890">
        <w:rPr>
          <w:rFonts w:ascii="Century Gothic" w:hAnsi="Century Gothic"/>
          <w:sz w:val="20"/>
          <w:szCs w:val="20"/>
        </w:rPr>
        <w:t>, cabendo-lhe assegurar o correto preenchimento do endereço eletrônico, o encaminhamento integral dos arquivos, sua integridade, legibilidade e o efetivo recebimento pela Administração.</w:t>
      </w:r>
    </w:p>
    <w:p w14:paraId="54AE2C40"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3.4.5.</w:t>
      </w:r>
      <w:r w:rsidRPr="006B6890">
        <w:rPr>
          <w:rFonts w:ascii="Century Gothic" w:hAnsi="Century Gothic"/>
          <w:sz w:val="20"/>
          <w:szCs w:val="20"/>
        </w:rPr>
        <w:t xml:space="preserve"> A Administração não se responsabilizará por documentos ou mensagens encaminhados eletronicamente que não sejam efetivamente recebidos, independentemente do motivo, incluindo, entre outras hipóteses, falhas de conexão ou transmissão, endereço eletrônico incorreto, arquivos corrompidos ou ilegíveis, arquivos que não possam ser acessados, excesso de tamanho ou outras circunstâncias que impeçam o recebimento ou a adequada análise da documentação.</w:t>
      </w:r>
    </w:p>
    <w:p w14:paraId="38E4793A"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3.4.6.</w:t>
      </w:r>
      <w:r w:rsidRPr="006B6890">
        <w:rPr>
          <w:rFonts w:ascii="Century Gothic" w:hAnsi="Century Gothic"/>
          <w:sz w:val="20"/>
          <w:szCs w:val="20"/>
        </w:rPr>
        <w:t xml:space="preserve"> O interessado deverá manter o comprovante do envio da mensagem eletrônica e dos respectivos arquivos, para eventual comprovação, não constituindo o simples registro de envio, por si só, comprovação de efetivo recebimento pela Administração ou de credenciamento.</w:t>
      </w:r>
    </w:p>
    <w:p w14:paraId="300B8814" w14:textId="77777777" w:rsidR="00DD59D0" w:rsidRPr="006B689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3.4.7.</w:t>
      </w:r>
      <w:r w:rsidRPr="006B6890">
        <w:rPr>
          <w:rFonts w:ascii="Century Gothic" w:hAnsi="Century Gothic"/>
          <w:sz w:val="20"/>
          <w:szCs w:val="20"/>
        </w:rPr>
        <w:t xml:space="preserve"> Para fins de análise, a documentação encaminhada eletronicamente será considerada recebida quando estiver efetivamente disponível no endereço eletrônico institucional indicado neste Edital, em condições que permitam sua identificação, acesso e análise pela Administração.</w:t>
      </w:r>
    </w:p>
    <w:p w14:paraId="45703138" w14:textId="6E865743" w:rsidR="00DD59D0" w:rsidRDefault="00DD59D0" w:rsidP="006B6890">
      <w:pPr>
        <w:pStyle w:val="NormalWeb"/>
        <w:spacing w:before="0" w:beforeAutospacing="0" w:after="0" w:afterAutospacing="0"/>
        <w:jc w:val="both"/>
        <w:rPr>
          <w:rFonts w:ascii="Century Gothic" w:hAnsi="Century Gothic"/>
          <w:sz w:val="20"/>
          <w:szCs w:val="20"/>
        </w:rPr>
      </w:pPr>
      <w:r w:rsidRPr="006B6890">
        <w:rPr>
          <w:rStyle w:val="Forte"/>
          <w:rFonts w:ascii="Century Gothic" w:hAnsi="Century Gothic"/>
          <w:sz w:val="20"/>
          <w:szCs w:val="20"/>
        </w:rPr>
        <w:t>3.4.8.</w:t>
      </w:r>
      <w:r w:rsidRPr="006B6890">
        <w:rPr>
          <w:rFonts w:ascii="Century Gothic" w:hAnsi="Century Gothic"/>
          <w:sz w:val="20"/>
          <w:szCs w:val="20"/>
        </w:rPr>
        <w:t xml:space="preserve"> Caso algum arquivo encaminhado esteja incompleto, ilegível, corrompido ou inacessível, poderão ser adotadas as providências cabíveis para esclarecimento ou complementação, quando juridicamente admitidas, observados os limites estabelecidos na legislação e neste Edital.</w:t>
      </w:r>
    </w:p>
    <w:p w14:paraId="32CE8EC4" w14:textId="77777777" w:rsidR="006B6890" w:rsidRPr="006B6890" w:rsidRDefault="006B6890" w:rsidP="006B6890">
      <w:pPr>
        <w:pStyle w:val="NormalWeb"/>
        <w:spacing w:before="0" w:beforeAutospacing="0" w:after="0" w:afterAutospacing="0"/>
        <w:jc w:val="both"/>
        <w:rPr>
          <w:rFonts w:ascii="Century Gothic" w:hAnsi="Century Gothic"/>
          <w:sz w:val="20"/>
          <w:szCs w:val="20"/>
        </w:rPr>
      </w:pPr>
    </w:p>
    <w:p w14:paraId="53A568DA" w14:textId="45F90E49" w:rsidR="00E95CEF" w:rsidRPr="004C78C4" w:rsidRDefault="00E95CEF" w:rsidP="00441A51">
      <w:pPr>
        <w:spacing w:after="0"/>
        <w:jc w:val="both"/>
        <w:rPr>
          <w:rFonts w:ascii="Century Gothic" w:hAnsi="Century Gothic"/>
          <w:b/>
          <w:sz w:val="20"/>
          <w:szCs w:val="20"/>
        </w:rPr>
      </w:pPr>
      <w:r w:rsidRPr="004C78C4">
        <w:rPr>
          <w:rFonts w:ascii="Century Gothic" w:hAnsi="Century Gothic"/>
          <w:b/>
          <w:sz w:val="20"/>
          <w:szCs w:val="20"/>
        </w:rPr>
        <w:t>4. DA REGÊNCIA LEGAL</w:t>
      </w:r>
    </w:p>
    <w:p w14:paraId="441E94DB" w14:textId="40817523" w:rsidR="005C647F" w:rsidRPr="004C78C4" w:rsidRDefault="00F84112" w:rsidP="00441A51">
      <w:pPr>
        <w:spacing w:after="0"/>
        <w:jc w:val="both"/>
        <w:rPr>
          <w:rFonts w:ascii="Century Gothic" w:hAnsi="Century Gothic"/>
          <w:sz w:val="20"/>
          <w:szCs w:val="20"/>
        </w:rPr>
      </w:pPr>
      <w:r w:rsidRPr="004C78C4">
        <w:rPr>
          <w:rFonts w:ascii="Century Gothic" w:hAnsi="Century Gothic"/>
          <w:b/>
          <w:sz w:val="20"/>
          <w:szCs w:val="20"/>
        </w:rPr>
        <w:t>4</w:t>
      </w:r>
      <w:r w:rsidR="005C647F" w:rsidRPr="004C78C4">
        <w:rPr>
          <w:rFonts w:ascii="Century Gothic" w:hAnsi="Century Gothic"/>
          <w:b/>
          <w:sz w:val="20"/>
          <w:szCs w:val="20"/>
        </w:rPr>
        <w:t>.1</w:t>
      </w:r>
      <w:r w:rsidR="009A069C" w:rsidRPr="004C78C4">
        <w:rPr>
          <w:rFonts w:ascii="Century Gothic" w:hAnsi="Century Gothic"/>
          <w:b/>
          <w:sz w:val="20"/>
          <w:szCs w:val="20"/>
        </w:rPr>
        <w:t>.</w:t>
      </w:r>
      <w:r w:rsidR="005C647F" w:rsidRPr="004C78C4">
        <w:rPr>
          <w:rFonts w:ascii="Century Gothic" w:hAnsi="Century Gothic"/>
          <w:sz w:val="20"/>
          <w:szCs w:val="20"/>
        </w:rPr>
        <w:t xml:space="preserve"> O presente credenciamento é regido pela Lei Federal nº 14.133, de </w:t>
      </w:r>
      <w:r w:rsidR="0042026A" w:rsidRPr="004C78C4">
        <w:rPr>
          <w:rFonts w:ascii="Century Gothic" w:hAnsi="Century Gothic"/>
          <w:sz w:val="20"/>
          <w:szCs w:val="20"/>
        </w:rPr>
        <w:t>1º</w:t>
      </w:r>
      <w:r w:rsidR="005C647F" w:rsidRPr="004C78C4">
        <w:rPr>
          <w:rFonts w:ascii="Century Gothic" w:hAnsi="Century Gothic"/>
          <w:sz w:val="20"/>
          <w:szCs w:val="20"/>
        </w:rPr>
        <w:t xml:space="preserve"> de abril de 2021, </w:t>
      </w:r>
      <w:r w:rsidR="00275FB0" w:rsidRPr="00275FB0">
        <w:rPr>
          <w:rFonts w:ascii="Century Gothic" w:hAnsi="Century Gothic"/>
          <w:sz w:val="20"/>
          <w:szCs w:val="20"/>
        </w:rPr>
        <w:t>e demais alterações legislativas aplicáveis</w:t>
      </w:r>
      <w:r w:rsidR="005C647F" w:rsidRPr="004C78C4">
        <w:rPr>
          <w:rFonts w:ascii="Century Gothic" w:hAnsi="Century Gothic"/>
          <w:sz w:val="20"/>
          <w:szCs w:val="20"/>
        </w:rPr>
        <w:t>, pela Lei Orgânica da Saúde – Lei nº 8.080/90, pela Portaria de Consolidação nº 1,</w:t>
      </w:r>
      <w:r w:rsidR="00E9606E" w:rsidRPr="004C78C4">
        <w:rPr>
          <w:rFonts w:ascii="Century Gothic" w:hAnsi="Century Gothic"/>
          <w:sz w:val="20"/>
          <w:szCs w:val="20"/>
        </w:rPr>
        <w:t xml:space="preserve"> </w:t>
      </w:r>
      <w:r w:rsidR="009E5523" w:rsidRPr="004C78C4">
        <w:rPr>
          <w:rFonts w:ascii="Century Gothic" w:hAnsi="Century Gothic"/>
          <w:sz w:val="20"/>
          <w:szCs w:val="20"/>
        </w:rPr>
        <w:t>de 28 de setembro de 2017</w:t>
      </w:r>
      <w:r w:rsidR="00E95CEF" w:rsidRPr="004C78C4">
        <w:rPr>
          <w:rFonts w:ascii="Century Gothic" w:hAnsi="Century Gothic"/>
          <w:sz w:val="20"/>
          <w:szCs w:val="20"/>
        </w:rPr>
        <w:t xml:space="preserve">, Decreto Federal nº 11.878/2024, </w:t>
      </w:r>
      <w:r w:rsidR="005C647F" w:rsidRPr="004C78C4">
        <w:rPr>
          <w:rFonts w:ascii="Century Gothic" w:hAnsi="Century Gothic"/>
          <w:sz w:val="20"/>
          <w:szCs w:val="20"/>
        </w:rPr>
        <w:t>Decreto Municipal nº 0</w:t>
      </w:r>
      <w:r w:rsidR="00E9606E" w:rsidRPr="004C78C4">
        <w:rPr>
          <w:rFonts w:ascii="Century Gothic" w:hAnsi="Century Gothic"/>
          <w:sz w:val="20"/>
          <w:szCs w:val="20"/>
        </w:rPr>
        <w:t>12</w:t>
      </w:r>
      <w:r w:rsidR="005C647F" w:rsidRPr="004C78C4">
        <w:rPr>
          <w:rFonts w:ascii="Century Gothic" w:hAnsi="Century Gothic"/>
          <w:sz w:val="20"/>
          <w:szCs w:val="20"/>
        </w:rPr>
        <w:t>/20</w:t>
      </w:r>
      <w:r w:rsidR="00E9606E" w:rsidRPr="004C78C4">
        <w:rPr>
          <w:rFonts w:ascii="Century Gothic" w:hAnsi="Century Gothic"/>
          <w:sz w:val="20"/>
          <w:szCs w:val="20"/>
        </w:rPr>
        <w:t>24</w:t>
      </w:r>
      <w:r w:rsidR="005C647F" w:rsidRPr="004C78C4">
        <w:rPr>
          <w:rFonts w:ascii="Century Gothic" w:hAnsi="Century Gothic"/>
          <w:sz w:val="20"/>
          <w:szCs w:val="20"/>
        </w:rPr>
        <w:t xml:space="preserve"> e demais legislações pertinentes, aplicando-se, caso necessário, os princípios de direito público, suplementados pelo direito privado.</w:t>
      </w:r>
    </w:p>
    <w:p w14:paraId="0244486C" w14:textId="77777777" w:rsidR="00F84112" w:rsidRPr="004C78C4" w:rsidRDefault="00F84112" w:rsidP="00441A51">
      <w:pPr>
        <w:spacing w:after="0"/>
        <w:jc w:val="both"/>
        <w:rPr>
          <w:rFonts w:ascii="Century Gothic" w:hAnsi="Century Gothic"/>
          <w:sz w:val="20"/>
          <w:szCs w:val="20"/>
        </w:rPr>
      </w:pPr>
    </w:p>
    <w:p w14:paraId="109B1235" w14:textId="5FEF7285" w:rsidR="00F84112" w:rsidRPr="004C78C4" w:rsidRDefault="00F84112" w:rsidP="00441A51">
      <w:pPr>
        <w:spacing w:after="0"/>
        <w:jc w:val="both"/>
        <w:rPr>
          <w:rFonts w:ascii="Arial" w:hAnsi="Arial"/>
          <w:b/>
          <w:sz w:val="20"/>
          <w:szCs w:val="20"/>
        </w:rPr>
      </w:pPr>
      <w:r w:rsidRPr="004C78C4">
        <w:rPr>
          <w:rFonts w:ascii="Century Gothic" w:hAnsi="Century Gothic"/>
          <w:b/>
          <w:sz w:val="20"/>
          <w:szCs w:val="20"/>
        </w:rPr>
        <w:t>5</w:t>
      </w:r>
      <w:r w:rsidR="00DF7995" w:rsidRPr="004C78C4">
        <w:rPr>
          <w:rFonts w:ascii="Century Gothic" w:hAnsi="Century Gothic"/>
          <w:b/>
          <w:sz w:val="20"/>
          <w:szCs w:val="20"/>
        </w:rPr>
        <w:t xml:space="preserve">. </w:t>
      </w:r>
      <w:r w:rsidRPr="004C78C4">
        <w:rPr>
          <w:rFonts w:ascii="Century Gothic" w:hAnsi="Century Gothic"/>
          <w:b/>
          <w:sz w:val="20"/>
          <w:szCs w:val="20"/>
        </w:rPr>
        <w:t>DAS CONDIÇÕES GERAIS DE PARTICIPAÇÃO</w:t>
      </w:r>
    </w:p>
    <w:p w14:paraId="6A1DF867" w14:textId="446C2F30" w:rsidR="005C647F" w:rsidRPr="004C78C4" w:rsidRDefault="00F84112" w:rsidP="00441A51">
      <w:pPr>
        <w:spacing w:after="0"/>
        <w:jc w:val="both"/>
        <w:rPr>
          <w:rFonts w:ascii="Century Gothic" w:hAnsi="Century Gothic"/>
          <w:sz w:val="20"/>
          <w:szCs w:val="20"/>
        </w:rPr>
      </w:pPr>
      <w:r w:rsidRPr="004C78C4">
        <w:rPr>
          <w:rFonts w:ascii="Century Gothic" w:hAnsi="Century Gothic"/>
          <w:b/>
          <w:sz w:val="20"/>
          <w:szCs w:val="20"/>
        </w:rPr>
        <w:t>5.1</w:t>
      </w:r>
      <w:r w:rsidR="00DF7995" w:rsidRPr="004C78C4">
        <w:rPr>
          <w:rFonts w:ascii="Century Gothic" w:hAnsi="Century Gothic"/>
          <w:b/>
          <w:sz w:val="20"/>
          <w:szCs w:val="20"/>
        </w:rPr>
        <w:t>.</w:t>
      </w:r>
      <w:r w:rsidRPr="004C78C4">
        <w:rPr>
          <w:rFonts w:ascii="Century Gothic" w:hAnsi="Century Gothic"/>
          <w:sz w:val="20"/>
          <w:szCs w:val="20"/>
        </w:rPr>
        <w:t xml:space="preserve"> </w:t>
      </w:r>
      <w:r w:rsidR="005C647F" w:rsidRPr="004C78C4">
        <w:rPr>
          <w:rFonts w:ascii="Century Gothic" w:hAnsi="Century Gothic"/>
          <w:sz w:val="20"/>
          <w:szCs w:val="20"/>
        </w:rPr>
        <w:t xml:space="preserve">Poderão participar do presente credenciamento </w:t>
      </w:r>
      <w:r w:rsidRPr="004C78C4">
        <w:rPr>
          <w:rFonts w:ascii="Century Gothic" w:hAnsi="Century Gothic"/>
          <w:sz w:val="20"/>
          <w:szCs w:val="20"/>
        </w:rPr>
        <w:t>pessoas jurídicas pertencentes ao ramo de atividade relacionado ao objeto da licitação, conforme disposto nos respectivos atos constitutivos, que atenderem a todas as exigências, inclusive quanto à documentação, constantes deste Edital e seus Anexos.</w:t>
      </w:r>
    </w:p>
    <w:p w14:paraId="0EB8943F" w14:textId="61287B6B" w:rsidR="000D379C" w:rsidRPr="004C78C4" w:rsidRDefault="000D379C" w:rsidP="00441A51">
      <w:pPr>
        <w:spacing w:after="0"/>
        <w:jc w:val="both"/>
        <w:rPr>
          <w:rFonts w:ascii="Century Gothic" w:hAnsi="Century Gothic"/>
          <w:sz w:val="20"/>
          <w:szCs w:val="20"/>
        </w:rPr>
      </w:pPr>
      <w:r w:rsidRPr="004C78C4">
        <w:rPr>
          <w:rFonts w:ascii="Century Gothic" w:hAnsi="Century Gothic"/>
          <w:b/>
          <w:sz w:val="20"/>
          <w:szCs w:val="20"/>
        </w:rPr>
        <w:t>5.2</w:t>
      </w:r>
      <w:r w:rsidR="00DF7995" w:rsidRPr="004C78C4">
        <w:rPr>
          <w:rFonts w:ascii="Century Gothic" w:hAnsi="Century Gothic"/>
          <w:b/>
          <w:sz w:val="20"/>
          <w:szCs w:val="20"/>
        </w:rPr>
        <w:t>.</w:t>
      </w:r>
      <w:r w:rsidRPr="004C78C4">
        <w:rPr>
          <w:rFonts w:ascii="Century Gothic" w:hAnsi="Century Gothic"/>
          <w:sz w:val="20"/>
          <w:szCs w:val="20"/>
        </w:rPr>
        <w:t xml:space="preserve"> Os interessados arcarão com todos os custos decorrentes da apresentação de sua documentação, sendo que o Município de Lobato não será, em nenhum caso, responsável por esses custos, independentemente da condução ou do resultado do presente procedimento.</w:t>
      </w:r>
    </w:p>
    <w:p w14:paraId="56E1DF0E" w14:textId="4C004F35" w:rsidR="000D379C" w:rsidRPr="004C78C4" w:rsidRDefault="000D379C" w:rsidP="00441A51">
      <w:pPr>
        <w:spacing w:after="0"/>
        <w:jc w:val="both"/>
        <w:rPr>
          <w:rFonts w:ascii="Century Gothic" w:hAnsi="Century Gothic"/>
          <w:sz w:val="20"/>
          <w:szCs w:val="20"/>
        </w:rPr>
      </w:pPr>
      <w:r w:rsidRPr="004C78C4">
        <w:rPr>
          <w:rFonts w:ascii="Century Gothic" w:hAnsi="Century Gothic"/>
          <w:b/>
          <w:sz w:val="20"/>
          <w:szCs w:val="20"/>
        </w:rPr>
        <w:t>5.3</w:t>
      </w:r>
      <w:r w:rsidR="00DF7995" w:rsidRPr="004C78C4">
        <w:rPr>
          <w:rFonts w:ascii="Century Gothic" w:hAnsi="Century Gothic"/>
          <w:b/>
          <w:sz w:val="20"/>
          <w:szCs w:val="20"/>
        </w:rPr>
        <w:t>.</w:t>
      </w:r>
      <w:r w:rsidRPr="004C78C4">
        <w:rPr>
          <w:rFonts w:ascii="Century Gothic" w:hAnsi="Century Gothic"/>
          <w:sz w:val="20"/>
          <w:szCs w:val="20"/>
        </w:rPr>
        <w:t xml:space="preserve"> A participação no credenciamento implica, automaticamente, na aceitação integral dos termos deste Edital e seus Anexos e legislação aplicável.</w:t>
      </w:r>
    </w:p>
    <w:p w14:paraId="35A02243" w14:textId="5D90C490" w:rsidR="000D379C" w:rsidRPr="004C78C4" w:rsidRDefault="000D379C" w:rsidP="00441A51">
      <w:pPr>
        <w:spacing w:after="0"/>
        <w:jc w:val="both"/>
        <w:rPr>
          <w:rFonts w:ascii="Century Gothic" w:hAnsi="Century Gothic"/>
          <w:sz w:val="20"/>
          <w:szCs w:val="20"/>
        </w:rPr>
      </w:pPr>
      <w:r w:rsidRPr="004C78C4">
        <w:rPr>
          <w:rFonts w:ascii="Century Gothic" w:hAnsi="Century Gothic"/>
          <w:b/>
          <w:sz w:val="20"/>
          <w:szCs w:val="20"/>
        </w:rPr>
        <w:t>5.4</w:t>
      </w:r>
      <w:r w:rsidR="00DF7995" w:rsidRPr="004C78C4">
        <w:rPr>
          <w:rFonts w:ascii="Century Gothic" w:hAnsi="Century Gothic"/>
          <w:b/>
          <w:sz w:val="20"/>
          <w:szCs w:val="20"/>
        </w:rPr>
        <w:t>.</w:t>
      </w:r>
      <w:r w:rsidRPr="004C78C4">
        <w:rPr>
          <w:rFonts w:ascii="Century Gothic" w:hAnsi="Century Gothic"/>
          <w:sz w:val="20"/>
          <w:szCs w:val="20"/>
        </w:rPr>
        <w:t xml:space="preserve"> Os interessados que não se credenciar ou não entregar a documentação exigida e aprovada não poderão prestar os serviços, objeto deste credenciamento.</w:t>
      </w:r>
    </w:p>
    <w:p w14:paraId="4161A163" w14:textId="03072BDB" w:rsidR="00C237F1" w:rsidRPr="004C78C4" w:rsidRDefault="008F09BB" w:rsidP="00441A51">
      <w:pPr>
        <w:spacing w:after="0"/>
        <w:jc w:val="both"/>
        <w:rPr>
          <w:rFonts w:ascii="Century Gothic" w:hAnsi="Century Gothic"/>
          <w:b/>
          <w:sz w:val="20"/>
          <w:szCs w:val="20"/>
        </w:rPr>
      </w:pPr>
      <w:r>
        <w:rPr>
          <w:rFonts w:ascii="Century Gothic" w:hAnsi="Century Gothic"/>
          <w:b/>
          <w:sz w:val="20"/>
          <w:szCs w:val="20"/>
        </w:rPr>
        <w:t>5.5</w:t>
      </w:r>
      <w:r w:rsidR="00DF7995" w:rsidRPr="004C78C4">
        <w:rPr>
          <w:rFonts w:ascii="Century Gothic" w:hAnsi="Century Gothic"/>
          <w:b/>
          <w:sz w:val="20"/>
          <w:szCs w:val="20"/>
        </w:rPr>
        <w:t>.</w:t>
      </w:r>
      <w:r w:rsidR="00F84112" w:rsidRPr="004C78C4">
        <w:rPr>
          <w:rFonts w:ascii="Century Gothic" w:hAnsi="Century Gothic"/>
          <w:b/>
          <w:sz w:val="20"/>
          <w:szCs w:val="20"/>
        </w:rPr>
        <w:t xml:space="preserve"> </w:t>
      </w:r>
      <w:r w:rsidR="005C647F" w:rsidRPr="004C78C4">
        <w:rPr>
          <w:rFonts w:ascii="Century Gothic" w:hAnsi="Century Gothic"/>
          <w:b/>
          <w:sz w:val="20"/>
          <w:szCs w:val="20"/>
        </w:rPr>
        <w:t>Não poderá participar no credenciamento a pessoa jurídica que se encontrar enquadrada em uma das seguintes condições:</w:t>
      </w:r>
      <w:r w:rsidR="008F78B9" w:rsidRPr="004C78C4">
        <w:rPr>
          <w:rFonts w:ascii="Century Gothic" w:hAnsi="Century Gothic"/>
          <w:b/>
          <w:sz w:val="20"/>
          <w:szCs w:val="20"/>
        </w:rPr>
        <w:tab/>
      </w:r>
    </w:p>
    <w:p w14:paraId="5DCAC7AC" w14:textId="7EFBB955"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a</w:t>
      </w:r>
      <w:r w:rsidR="00C237F1" w:rsidRPr="004C78C4">
        <w:rPr>
          <w:rFonts w:ascii="Century Gothic" w:hAnsi="Century Gothic"/>
          <w:sz w:val="20"/>
          <w:szCs w:val="20"/>
        </w:rPr>
        <w:t>) E</w:t>
      </w:r>
      <w:r w:rsidR="008F78B9" w:rsidRPr="004C78C4">
        <w:rPr>
          <w:rFonts w:ascii="Century Gothic" w:hAnsi="Century Gothic"/>
          <w:sz w:val="20"/>
          <w:szCs w:val="20"/>
        </w:rPr>
        <w:t>ntidades empresariais que estejam reun</w:t>
      </w:r>
      <w:r w:rsidR="00C237F1" w:rsidRPr="004C78C4">
        <w:rPr>
          <w:rFonts w:ascii="Century Gothic" w:hAnsi="Century Gothic"/>
          <w:sz w:val="20"/>
          <w:szCs w:val="20"/>
        </w:rPr>
        <w:t>idas em consórcio</w:t>
      </w:r>
      <w:r w:rsidR="008F78B9" w:rsidRPr="004C78C4">
        <w:rPr>
          <w:rFonts w:ascii="Century Gothic" w:hAnsi="Century Gothic"/>
          <w:sz w:val="20"/>
          <w:szCs w:val="20"/>
        </w:rPr>
        <w:t>;</w:t>
      </w:r>
    </w:p>
    <w:p w14:paraId="475B0865" w14:textId="768E6269"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b</w:t>
      </w:r>
      <w:r w:rsidR="00C237F1" w:rsidRPr="004C78C4">
        <w:rPr>
          <w:rFonts w:ascii="Century Gothic" w:hAnsi="Century Gothic"/>
          <w:sz w:val="20"/>
          <w:szCs w:val="20"/>
        </w:rPr>
        <w:t>) E</w:t>
      </w:r>
      <w:r w:rsidR="008F78B9" w:rsidRPr="004C78C4">
        <w:rPr>
          <w:rFonts w:ascii="Century Gothic" w:hAnsi="Century Gothic"/>
          <w:sz w:val="20"/>
          <w:szCs w:val="20"/>
        </w:rPr>
        <w:t>ntidades empresariais que estejam sob falência, concurso de credores, em processo de dissolução total ou liquidação;</w:t>
      </w:r>
    </w:p>
    <w:p w14:paraId="0A5DEEA6" w14:textId="1409A0B7"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c</w:t>
      </w:r>
      <w:r w:rsidR="00C237F1" w:rsidRPr="004C78C4">
        <w:rPr>
          <w:rFonts w:ascii="Century Gothic" w:hAnsi="Century Gothic"/>
          <w:sz w:val="20"/>
          <w:szCs w:val="20"/>
        </w:rPr>
        <w:t xml:space="preserve">) </w:t>
      </w:r>
      <w:r w:rsidR="008F78B9" w:rsidRPr="004C78C4">
        <w:rPr>
          <w:rFonts w:ascii="Century Gothic" w:hAnsi="Century Gothic"/>
          <w:sz w:val="20"/>
          <w:szCs w:val="20"/>
        </w:rPr>
        <w:t>Que estejam suspensas de licitar e impedidas de contratar com qualquer órgão ou entidade da Administração Pública, seja na esfera federal, estadual, do Distrito Federal ou municipal, nos termos do art. 156, III, § 4º, da Lei n. 14.133/2021;</w:t>
      </w:r>
    </w:p>
    <w:p w14:paraId="5099159E" w14:textId="138D03BE"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d</w:t>
      </w:r>
      <w:r w:rsidR="00C237F1" w:rsidRPr="004C78C4">
        <w:rPr>
          <w:rFonts w:ascii="Century Gothic" w:hAnsi="Century Gothic"/>
          <w:sz w:val="20"/>
          <w:szCs w:val="20"/>
        </w:rPr>
        <w:t xml:space="preserve">) </w:t>
      </w:r>
      <w:r w:rsidR="008F78B9" w:rsidRPr="004C78C4">
        <w:rPr>
          <w:rFonts w:ascii="Century Gothic" w:hAnsi="Century Gothic"/>
          <w:sz w:val="20"/>
          <w:szCs w:val="20"/>
        </w:rPr>
        <w:t>declarados inidôneos para licitar ou contratar com a Administração Pública, na forma do art. 156, IV, § 5º, da Lei n. 14.133/2021;</w:t>
      </w:r>
    </w:p>
    <w:p w14:paraId="1BDF3AE6" w14:textId="6AE094F6"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e</w:t>
      </w:r>
      <w:r w:rsidR="00C237F1" w:rsidRPr="004C78C4">
        <w:rPr>
          <w:rFonts w:ascii="Century Gothic" w:hAnsi="Century Gothic"/>
          <w:sz w:val="20"/>
          <w:szCs w:val="20"/>
        </w:rPr>
        <w:t xml:space="preserve">) </w:t>
      </w:r>
      <w:r w:rsidR="008F78B9" w:rsidRPr="004C78C4">
        <w:rPr>
          <w:rFonts w:ascii="Century Gothic" w:hAnsi="Century Gothic"/>
          <w:sz w:val="20"/>
          <w:szCs w:val="20"/>
        </w:rPr>
        <w:t>Que estejam proibidas de contratar com a Administração Pública, em razão de sanção restritiva de direito decorrente de infração administrativa ambiental, nos termos do artigo 72, § 8°, inciso V, da Lei n° 9.605, de 1998;</w:t>
      </w:r>
    </w:p>
    <w:p w14:paraId="5DE33DA1" w14:textId="4757D721"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f</w:t>
      </w:r>
      <w:r w:rsidR="00C237F1" w:rsidRPr="004C78C4">
        <w:rPr>
          <w:rFonts w:ascii="Century Gothic" w:hAnsi="Century Gothic"/>
          <w:sz w:val="20"/>
          <w:szCs w:val="20"/>
        </w:rPr>
        <w:t xml:space="preserve">) </w:t>
      </w:r>
      <w:r w:rsidR="008F78B9" w:rsidRPr="004C78C4">
        <w:rPr>
          <w:rFonts w:ascii="Century Gothic" w:hAnsi="Century Gothic"/>
          <w:sz w:val="20"/>
          <w:szCs w:val="20"/>
        </w:rPr>
        <w:t>Que sejam controladoras, coligadas ou subsidiárias entre si;</w:t>
      </w:r>
    </w:p>
    <w:p w14:paraId="71C02C8A" w14:textId="018DB394"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g</w:t>
      </w:r>
      <w:r w:rsidR="00C237F1" w:rsidRPr="004C78C4">
        <w:rPr>
          <w:rFonts w:ascii="Century Gothic" w:hAnsi="Century Gothic"/>
          <w:sz w:val="20"/>
          <w:szCs w:val="20"/>
        </w:rPr>
        <w:t xml:space="preserve">) </w:t>
      </w:r>
      <w:r w:rsidR="008F78B9" w:rsidRPr="004C78C4">
        <w:rPr>
          <w:rFonts w:ascii="Century Gothic" w:hAnsi="Century Gothic"/>
          <w:sz w:val="20"/>
          <w:szCs w:val="20"/>
        </w:rPr>
        <w:t>Estrangeiros que não tenham representação legal no Brasil com poderes expressos para receber citação e responder administrativa e judicialmente;</w:t>
      </w:r>
    </w:p>
    <w:p w14:paraId="7479AF47" w14:textId="194001B0" w:rsidR="008F78B9"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h</w:t>
      </w:r>
      <w:r w:rsidR="00C237F1" w:rsidRPr="004C78C4">
        <w:rPr>
          <w:rFonts w:ascii="Century Gothic" w:hAnsi="Century Gothic"/>
          <w:sz w:val="20"/>
          <w:szCs w:val="20"/>
        </w:rPr>
        <w:t xml:space="preserve">) </w:t>
      </w:r>
      <w:r w:rsidR="008F78B9" w:rsidRPr="004C78C4">
        <w:rPr>
          <w:rFonts w:ascii="Century Gothic" w:hAnsi="Century Gothic"/>
          <w:sz w:val="20"/>
          <w:szCs w:val="20"/>
        </w:rPr>
        <w:t>Quaisquer interessados que se enquadrem nas vedações previstas no artigo 9º da Lei nº 14.133/21.</w:t>
      </w:r>
    </w:p>
    <w:p w14:paraId="349DAB35" w14:textId="5B1E68FC" w:rsidR="00C237F1"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i</w:t>
      </w:r>
      <w:r w:rsidR="00C237F1" w:rsidRPr="004C78C4">
        <w:rPr>
          <w:rFonts w:ascii="Century Gothic" w:hAnsi="Century Gothic"/>
          <w:sz w:val="20"/>
          <w:szCs w:val="20"/>
        </w:rPr>
        <w:t xml:space="preserve">) </w:t>
      </w:r>
      <w:r w:rsidR="008F78B9" w:rsidRPr="004C78C4">
        <w:rPr>
          <w:rFonts w:ascii="Century Gothic" w:hAnsi="Century Gothic"/>
          <w:sz w:val="20"/>
          <w:szCs w:val="20"/>
        </w:rPr>
        <w:t xml:space="preserve">Aquele que mantenha vínculo de natureza técnica, comercial, econômica, financeira, trabalhista </w:t>
      </w:r>
      <w:r w:rsidR="00C237F1" w:rsidRPr="004C78C4">
        <w:rPr>
          <w:rFonts w:ascii="Century Gothic" w:hAnsi="Century Gothic"/>
          <w:sz w:val="20"/>
          <w:szCs w:val="20"/>
        </w:rPr>
        <w:t>ou civil com dirigente do órgão ou da entidade credenciante ou com agente público que desempenhe função no processo de contratação ou atue na fiscalização ou na gestão do contrato, ou que deles seja cônjuge, companheiro ou parente em linha reta, colateral ou por afinidade, até o terceiro grau.</w:t>
      </w:r>
    </w:p>
    <w:p w14:paraId="3316C083" w14:textId="39C9ED89" w:rsidR="005C647F" w:rsidRPr="004C78C4" w:rsidRDefault="00D746AF" w:rsidP="00441A51">
      <w:pPr>
        <w:spacing w:after="0"/>
        <w:jc w:val="both"/>
        <w:rPr>
          <w:rFonts w:ascii="Century Gothic" w:hAnsi="Century Gothic"/>
          <w:sz w:val="20"/>
          <w:szCs w:val="20"/>
        </w:rPr>
      </w:pPr>
      <w:r w:rsidRPr="004C78C4">
        <w:rPr>
          <w:rFonts w:ascii="Century Gothic" w:hAnsi="Century Gothic"/>
          <w:sz w:val="20"/>
          <w:szCs w:val="20"/>
        </w:rPr>
        <w:t>j</w:t>
      </w:r>
      <w:r w:rsidR="00E9606E" w:rsidRPr="004C78C4">
        <w:rPr>
          <w:rFonts w:ascii="Century Gothic" w:hAnsi="Century Gothic"/>
          <w:sz w:val="20"/>
          <w:szCs w:val="20"/>
        </w:rPr>
        <w:t xml:space="preserve">) </w:t>
      </w:r>
      <w:r w:rsidR="005C647F" w:rsidRPr="004C78C4">
        <w:rPr>
          <w:rFonts w:ascii="Century Gothic" w:hAnsi="Century Gothic"/>
          <w:sz w:val="20"/>
          <w:szCs w:val="20"/>
        </w:rPr>
        <w:t xml:space="preserve">cujos sócios, administradores, empregados, controladores ou profissionais do corpo técnico sejam servidores ou empregados públicos integrantes do quadro pessoal do Município de </w:t>
      </w:r>
      <w:r w:rsidR="00A453DB" w:rsidRPr="004C78C4">
        <w:rPr>
          <w:rFonts w:ascii="Century Gothic" w:hAnsi="Century Gothic"/>
          <w:sz w:val="20"/>
          <w:szCs w:val="20"/>
        </w:rPr>
        <w:t>Lobato</w:t>
      </w:r>
      <w:r w:rsidR="005C647F" w:rsidRPr="004C78C4">
        <w:rPr>
          <w:rFonts w:ascii="Century Gothic" w:hAnsi="Century Gothic"/>
          <w:sz w:val="20"/>
          <w:szCs w:val="20"/>
        </w:rPr>
        <w:t xml:space="preserve"> (art. 9º, §1º, da Lei 14.133/2021).</w:t>
      </w:r>
    </w:p>
    <w:p w14:paraId="43EC957F" w14:textId="77777777" w:rsidR="00751F3E" w:rsidRPr="004C78C4" w:rsidRDefault="00751F3E" w:rsidP="00441A51">
      <w:pPr>
        <w:spacing w:after="0" w:line="240" w:lineRule="auto"/>
        <w:ind w:right="-30"/>
        <w:jc w:val="both"/>
        <w:rPr>
          <w:rFonts w:ascii="Century Gothic" w:hAnsi="Century Gothic"/>
          <w:sz w:val="20"/>
          <w:szCs w:val="20"/>
        </w:rPr>
      </w:pPr>
    </w:p>
    <w:p w14:paraId="41BF0328" w14:textId="01A66A78" w:rsidR="001577CF" w:rsidRPr="004C78C4" w:rsidRDefault="00762404" w:rsidP="00441A51">
      <w:pPr>
        <w:spacing w:after="0"/>
        <w:ind w:right="-30"/>
        <w:jc w:val="both"/>
        <w:rPr>
          <w:rFonts w:ascii="Century Gothic" w:hAnsi="Century Gothic"/>
          <w:b/>
          <w:sz w:val="20"/>
          <w:szCs w:val="20"/>
        </w:rPr>
      </w:pPr>
      <w:r w:rsidRPr="004C78C4">
        <w:rPr>
          <w:rFonts w:ascii="Century Gothic" w:hAnsi="Century Gothic"/>
          <w:b/>
          <w:sz w:val="20"/>
          <w:szCs w:val="20"/>
        </w:rPr>
        <w:t>6</w:t>
      </w:r>
      <w:r w:rsidR="00737445" w:rsidRPr="004C78C4">
        <w:rPr>
          <w:rFonts w:ascii="Century Gothic" w:hAnsi="Century Gothic"/>
          <w:b/>
          <w:sz w:val="20"/>
          <w:szCs w:val="20"/>
        </w:rPr>
        <w:t>.</w:t>
      </w:r>
      <w:r w:rsidR="005B4B22" w:rsidRPr="004C78C4">
        <w:rPr>
          <w:rFonts w:ascii="Century Gothic" w:hAnsi="Century Gothic"/>
          <w:b/>
          <w:sz w:val="20"/>
          <w:szCs w:val="20"/>
        </w:rPr>
        <w:t xml:space="preserve"> </w:t>
      </w:r>
      <w:r w:rsidR="00CB7221" w:rsidRPr="004C78C4">
        <w:rPr>
          <w:rFonts w:ascii="Century Gothic" w:hAnsi="Century Gothic"/>
          <w:b/>
          <w:sz w:val="20"/>
          <w:szCs w:val="20"/>
        </w:rPr>
        <w:t>DA IMPUGNAÇÃO E DA INTENÇÃO DE RECORRER</w:t>
      </w:r>
    </w:p>
    <w:p w14:paraId="0A48291A" w14:textId="205AAC3A" w:rsidR="00E51D32" w:rsidRPr="00E51D32" w:rsidRDefault="00762404" w:rsidP="00E51D32">
      <w:pPr>
        <w:pStyle w:val="NormalWeb"/>
        <w:spacing w:before="0" w:beforeAutospacing="0" w:after="0" w:afterAutospacing="0"/>
        <w:jc w:val="both"/>
        <w:rPr>
          <w:rFonts w:ascii="Century Gothic" w:hAnsi="Century Gothic"/>
          <w:sz w:val="20"/>
          <w:szCs w:val="20"/>
        </w:rPr>
      </w:pPr>
      <w:r w:rsidRPr="00E51D32">
        <w:rPr>
          <w:rFonts w:ascii="Century Gothic" w:hAnsi="Century Gothic"/>
          <w:b/>
          <w:sz w:val="20"/>
          <w:szCs w:val="20"/>
        </w:rPr>
        <w:t>6</w:t>
      </w:r>
      <w:r w:rsidR="001577CF" w:rsidRPr="00E51D32">
        <w:rPr>
          <w:rFonts w:ascii="Century Gothic" w:hAnsi="Century Gothic"/>
          <w:b/>
          <w:sz w:val="20"/>
          <w:szCs w:val="20"/>
        </w:rPr>
        <w:t>.1</w:t>
      </w:r>
      <w:r w:rsidR="00737445" w:rsidRPr="00E51D32">
        <w:rPr>
          <w:rFonts w:ascii="Century Gothic" w:hAnsi="Century Gothic"/>
          <w:b/>
          <w:sz w:val="20"/>
          <w:szCs w:val="20"/>
        </w:rPr>
        <w:t>.</w:t>
      </w:r>
      <w:r w:rsidR="001577CF" w:rsidRPr="00E51D32">
        <w:rPr>
          <w:rFonts w:ascii="Century Gothic" w:hAnsi="Century Gothic"/>
          <w:b/>
          <w:sz w:val="20"/>
          <w:szCs w:val="20"/>
        </w:rPr>
        <w:t xml:space="preserve"> </w:t>
      </w:r>
      <w:r w:rsidR="00E51D32" w:rsidRPr="00E51D32">
        <w:rPr>
          <w:rFonts w:ascii="Century Gothic" w:hAnsi="Century Gothic"/>
          <w:sz w:val="20"/>
          <w:szCs w:val="20"/>
        </w:rPr>
        <w:t xml:space="preserve">Qualquer pessoa é parte legítima para impugnar o presente Edital de Credenciamento por eventual irregularidade ou para solicitar esclarecimentos acerca de seus termos, observadas as disposições dos </w:t>
      </w:r>
      <w:r w:rsidR="00E51D32" w:rsidRPr="00E51D32">
        <w:rPr>
          <w:rFonts w:ascii="Century Gothic" w:hAnsi="Century Gothic"/>
          <w:b/>
          <w:bCs/>
          <w:sz w:val="20"/>
          <w:szCs w:val="20"/>
        </w:rPr>
        <w:t>arts. 16 e 17 do Decreto Federal nº 11.878/2024</w:t>
      </w:r>
      <w:r w:rsidR="00E51D32" w:rsidRPr="00E51D32">
        <w:rPr>
          <w:rFonts w:ascii="Century Gothic" w:hAnsi="Century Gothic"/>
          <w:sz w:val="20"/>
          <w:szCs w:val="20"/>
        </w:rPr>
        <w:t xml:space="preserve"> e as condições estabelecidas neste Edital.</w:t>
      </w:r>
    </w:p>
    <w:p w14:paraId="0D5D886A"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6.1.1.</w:t>
      </w:r>
      <w:r w:rsidRPr="00E51D32">
        <w:rPr>
          <w:rFonts w:ascii="Century Gothic" w:eastAsia="Times New Roman" w:hAnsi="Century Gothic" w:cs="Times New Roman"/>
          <w:sz w:val="20"/>
          <w:szCs w:val="20"/>
          <w:lang w:eastAsia="pt-BR"/>
        </w:rPr>
        <w:t xml:space="preserve"> Os pedidos de esclarecimentos e as impugnações deverão ser apresentados por meio do canal indicado neste Edital, dentro dos prazos e condições nele estabelecidos, cabendo à Comissão de Contratação apreciá-los e respondê-los no prazo de </w:t>
      </w:r>
      <w:r w:rsidRPr="00E51D32">
        <w:rPr>
          <w:rFonts w:ascii="Century Gothic" w:eastAsia="Times New Roman" w:hAnsi="Century Gothic" w:cs="Times New Roman"/>
          <w:b/>
          <w:bCs/>
          <w:sz w:val="20"/>
          <w:szCs w:val="20"/>
          <w:lang w:eastAsia="pt-BR"/>
        </w:rPr>
        <w:t>3 (três) dias úteis</w:t>
      </w:r>
      <w:r w:rsidRPr="00E51D32">
        <w:rPr>
          <w:rFonts w:ascii="Century Gothic" w:eastAsia="Times New Roman" w:hAnsi="Century Gothic" w:cs="Times New Roman"/>
          <w:sz w:val="20"/>
          <w:szCs w:val="20"/>
          <w:lang w:eastAsia="pt-BR"/>
        </w:rPr>
        <w:t>, contado do seu recebimento.</w:t>
      </w:r>
    </w:p>
    <w:p w14:paraId="5847064D"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6.1.2.</w:t>
      </w:r>
      <w:r w:rsidRPr="00E51D32">
        <w:rPr>
          <w:rFonts w:ascii="Century Gothic" w:eastAsia="Times New Roman" w:hAnsi="Century Gothic" w:cs="Times New Roman"/>
          <w:sz w:val="20"/>
          <w:szCs w:val="20"/>
          <w:lang w:eastAsia="pt-BR"/>
        </w:rPr>
        <w:t xml:space="preserve"> A impugnação não terá efeito suspensivo, devendo a decisão da Comissão de Contratação ser devidamente motivada e juntada aos autos do processo administrativo.</w:t>
      </w:r>
    </w:p>
    <w:p w14:paraId="37C98FDD"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6.1.3.</w:t>
      </w:r>
      <w:r w:rsidRPr="00E51D32">
        <w:rPr>
          <w:rFonts w:ascii="Century Gothic" w:eastAsia="Times New Roman" w:hAnsi="Century Gothic" w:cs="Times New Roman"/>
          <w:sz w:val="20"/>
          <w:szCs w:val="20"/>
          <w:lang w:eastAsia="pt-BR"/>
        </w:rPr>
        <w:t xml:space="preserve"> Na hipótese de acolhimento da impugnação que implique alteração das disposições do Edital, o instrumento convocatório será retificado e sua publicidade será realizada na forma legal, inclusive mediante publicação no </w:t>
      </w:r>
      <w:r w:rsidRPr="00E51D32">
        <w:rPr>
          <w:rFonts w:ascii="Century Gothic" w:eastAsia="Times New Roman" w:hAnsi="Century Gothic" w:cs="Times New Roman"/>
          <w:b/>
          <w:bCs/>
          <w:sz w:val="20"/>
          <w:szCs w:val="20"/>
          <w:lang w:eastAsia="pt-BR"/>
        </w:rPr>
        <w:t>Portal Nacional de Contratações Públicas – PNCP</w:t>
      </w:r>
      <w:r w:rsidRPr="00E51D32">
        <w:rPr>
          <w:rFonts w:ascii="Century Gothic" w:eastAsia="Times New Roman" w:hAnsi="Century Gothic" w:cs="Times New Roman"/>
          <w:sz w:val="20"/>
          <w:szCs w:val="20"/>
          <w:lang w:eastAsia="pt-BR"/>
        </w:rPr>
        <w:t>, quando cabível.</w:t>
      </w:r>
    </w:p>
    <w:p w14:paraId="4AA0ED99"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6.1.4.</w:t>
      </w:r>
      <w:r w:rsidRPr="00E51D32">
        <w:rPr>
          <w:rFonts w:ascii="Century Gothic" w:eastAsia="Times New Roman" w:hAnsi="Century Gothic" w:cs="Times New Roman"/>
          <w:sz w:val="20"/>
          <w:szCs w:val="20"/>
          <w:lang w:eastAsia="pt-BR"/>
        </w:rPr>
        <w:t xml:space="preserve"> As respostas aos pedidos de esclarecimentos e às impugnações serão divulgadas no meio eletrônico indicado neste Edital, observado o prazo previsto no § 1º do art. 16 do Decreto Federal nº 11.878/2024.</w:t>
      </w:r>
    </w:p>
    <w:p w14:paraId="1AC7D808"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6.2.</w:t>
      </w:r>
      <w:r w:rsidRPr="00E51D32">
        <w:rPr>
          <w:rFonts w:ascii="Century Gothic" w:eastAsia="Times New Roman" w:hAnsi="Century Gothic" w:cs="Times New Roman"/>
          <w:sz w:val="20"/>
          <w:szCs w:val="20"/>
          <w:lang w:eastAsia="pt-BR"/>
        </w:rPr>
        <w:t xml:space="preserve"> Após a decisão da Administração quanto à habilitação do interessado, este poderá manifestar sua </w:t>
      </w:r>
      <w:r w:rsidRPr="00E51D32">
        <w:rPr>
          <w:rFonts w:ascii="Century Gothic" w:eastAsia="Times New Roman" w:hAnsi="Century Gothic" w:cs="Times New Roman"/>
          <w:b/>
          <w:bCs/>
          <w:sz w:val="20"/>
          <w:szCs w:val="20"/>
          <w:lang w:eastAsia="pt-BR"/>
        </w:rPr>
        <w:t>intenção de recorrer</w:t>
      </w:r>
      <w:r w:rsidRPr="00E51D32">
        <w:rPr>
          <w:rFonts w:ascii="Century Gothic" w:eastAsia="Times New Roman" w:hAnsi="Century Gothic" w:cs="Times New Roman"/>
          <w:sz w:val="20"/>
          <w:szCs w:val="20"/>
          <w:lang w:eastAsia="pt-BR"/>
        </w:rPr>
        <w:t>, no prazo e na forma estabelecidos neste Edital, sob pena de preclusão.</w:t>
      </w:r>
    </w:p>
    <w:p w14:paraId="7FB76F63"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6.2.1.</w:t>
      </w:r>
      <w:r w:rsidRPr="00E51D32">
        <w:rPr>
          <w:rFonts w:ascii="Century Gothic" w:eastAsia="Times New Roman" w:hAnsi="Century Gothic" w:cs="Times New Roman"/>
          <w:sz w:val="20"/>
          <w:szCs w:val="20"/>
          <w:lang w:eastAsia="pt-BR"/>
        </w:rPr>
        <w:t xml:space="preserve"> Manifestada tempestivamente a intenção de recorrer, o interessado poderá apresentar suas razões recursais no prazo de </w:t>
      </w:r>
      <w:r w:rsidRPr="00E51D32">
        <w:rPr>
          <w:rFonts w:ascii="Century Gothic" w:eastAsia="Times New Roman" w:hAnsi="Century Gothic" w:cs="Times New Roman"/>
          <w:b/>
          <w:bCs/>
          <w:sz w:val="20"/>
          <w:szCs w:val="20"/>
          <w:lang w:eastAsia="pt-BR"/>
        </w:rPr>
        <w:t>3 (três) dias úteis</w:t>
      </w:r>
      <w:r w:rsidRPr="00E51D32">
        <w:rPr>
          <w:rFonts w:ascii="Century Gothic" w:eastAsia="Times New Roman" w:hAnsi="Century Gothic" w:cs="Times New Roman"/>
          <w:sz w:val="20"/>
          <w:szCs w:val="20"/>
          <w:lang w:eastAsia="pt-BR"/>
        </w:rPr>
        <w:t>, contado da publicação da decisão.</w:t>
      </w:r>
    </w:p>
    <w:p w14:paraId="3B3929EB"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6.2.2.</w:t>
      </w:r>
      <w:r w:rsidRPr="00E51D32">
        <w:rPr>
          <w:rFonts w:ascii="Century Gothic" w:eastAsia="Times New Roman" w:hAnsi="Century Gothic" w:cs="Times New Roman"/>
          <w:sz w:val="20"/>
          <w:szCs w:val="20"/>
          <w:lang w:eastAsia="pt-BR"/>
        </w:rPr>
        <w:t xml:space="preserve"> O recurso será dirigido à Comissão de Contratação, que poderá reconsiderar sua decisão no prazo de </w:t>
      </w:r>
      <w:r w:rsidRPr="00E51D32">
        <w:rPr>
          <w:rFonts w:ascii="Century Gothic" w:eastAsia="Times New Roman" w:hAnsi="Century Gothic" w:cs="Times New Roman"/>
          <w:b/>
          <w:bCs/>
          <w:sz w:val="20"/>
          <w:szCs w:val="20"/>
          <w:lang w:eastAsia="pt-BR"/>
        </w:rPr>
        <w:t>3 (três) dias úteis</w:t>
      </w:r>
      <w:r w:rsidRPr="00E51D32">
        <w:rPr>
          <w:rFonts w:ascii="Century Gothic" w:eastAsia="Times New Roman" w:hAnsi="Century Gothic" w:cs="Times New Roman"/>
          <w:sz w:val="20"/>
          <w:szCs w:val="20"/>
          <w:lang w:eastAsia="pt-BR"/>
        </w:rPr>
        <w:t xml:space="preserve"> ou, caso mantenha o ato ou a decisão, encaminhará o recurso, devidamente instruído e com sua motivação, à autoridade superior.</w:t>
      </w:r>
    </w:p>
    <w:p w14:paraId="1B09E714"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6.2.3.</w:t>
      </w:r>
      <w:r w:rsidRPr="00E51D32">
        <w:rPr>
          <w:rFonts w:ascii="Century Gothic" w:eastAsia="Times New Roman" w:hAnsi="Century Gothic" w:cs="Times New Roman"/>
          <w:sz w:val="20"/>
          <w:szCs w:val="20"/>
          <w:lang w:eastAsia="pt-BR"/>
        </w:rPr>
        <w:t xml:space="preserve"> A autoridade superior deverá proferir decisão no prazo máximo de </w:t>
      </w:r>
      <w:r w:rsidRPr="00E51D32">
        <w:rPr>
          <w:rFonts w:ascii="Century Gothic" w:eastAsia="Times New Roman" w:hAnsi="Century Gothic" w:cs="Times New Roman"/>
          <w:b/>
          <w:bCs/>
          <w:sz w:val="20"/>
          <w:szCs w:val="20"/>
          <w:lang w:eastAsia="pt-BR"/>
        </w:rPr>
        <w:t>10 (dez) dias úteis</w:t>
      </w:r>
      <w:r w:rsidRPr="00E51D32">
        <w:rPr>
          <w:rFonts w:ascii="Century Gothic" w:eastAsia="Times New Roman" w:hAnsi="Century Gothic" w:cs="Times New Roman"/>
          <w:sz w:val="20"/>
          <w:szCs w:val="20"/>
          <w:lang w:eastAsia="pt-BR"/>
        </w:rPr>
        <w:t>, contado do recebimento dos autos.</w:t>
      </w:r>
    </w:p>
    <w:p w14:paraId="65F2A169" w14:textId="77777777" w:rsidR="00E51D32" w:rsidRPr="00E51D32" w:rsidRDefault="00E51D32" w:rsidP="00E51D32">
      <w:pPr>
        <w:spacing w:after="0" w:line="240" w:lineRule="auto"/>
        <w:jc w:val="both"/>
        <w:rPr>
          <w:rFonts w:ascii="Century Gothic" w:eastAsia="Times New Roman" w:hAnsi="Century Gothic" w:cs="Times New Roman"/>
          <w:sz w:val="20"/>
          <w:szCs w:val="20"/>
          <w:lang w:eastAsia="pt-BR"/>
        </w:rPr>
      </w:pPr>
      <w:r w:rsidRPr="00E51D32">
        <w:rPr>
          <w:rFonts w:ascii="Century Gothic" w:eastAsia="Times New Roman" w:hAnsi="Century Gothic" w:cs="Times New Roman"/>
          <w:b/>
          <w:bCs/>
          <w:sz w:val="20"/>
          <w:szCs w:val="20"/>
          <w:lang w:eastAsia="pt-BR"/>
        </w:rPr>
        <w:t>6.3.</w:t>
      </w:r>
      <w:r w:rsidRPr="00E51D32">
        <w:rPr>
          <w:rFonts w:ascii="Century Gothic" w:eastAsia="Times New Roman" w:hAnsi="Century Gothic" w:cs="Times New Roman"/>
          <w:sz w:val="20"/>
          <w:szCs w:val="20"/>
          <w:lang w:eastAsia="pt-BR"/>
        </w:rPr>
        <w:t xml:space="preserve"> A apresentação de impugnações, pedidos de esclarecimentos, manifestações de intenção de recorrer e recursos deverá observar as regras de protocolo e os meios de comunicação previstos neste Edital, não sendo admitidas manifestações apresentadas em desacordo com as condições estabelecidas.</w:t>
      </w:r>
    </w:p>
    <w:p w14:paraId="360E6C56" w14:textId="262B6631" w:rsidR="00B23E03" w:rsidRPr="004C78C4" w:rsidRDefault="00B23E03" w:rsidP="00E51D32">
      <w:pPr>
        <w:spacing w:after="0"/>
        <w:ind w:right="-30"/>
        <w:jc w:val="both"/>
        <w:rPr>
          <w:rFonts w:ascii="Century Gothic" w:hAnsi="Century Gothic"/>
          <w:b/>
          <w:sz w:val="20"/>
          <w:szCs w:val="20"/>
        </w:rPr>
      </w:pPr>
    </w:p>
    <w:p w14:paraId="05CDA5EA" w14:textId="77777777" w:rsidR="00762404" w:rsidRPr="004C78C4" w:rsidRDefault="00762404" w:rsidP="004B420E">
      <w:pPr>
        <w:spacing w:after="0"/>
        <w:ind w:right="-2"/>
        <w:jc w:val="both"/>
        <w:rPr>
          <w:rFonts w:ascii="Century Gothic" w:hAnsi="Century Gothic"/>
          <w:b/>
          <w:sz w:val="20"/>
          <w:szCs w:val="20"/>
        </w:rPr>
      </w:pPr>
      <w:r w:rsidRPr="004C78C4">
        <w:rPr>
          <w:rFonts w:ascii="Century Gothic" w:hAnsi="Century Gothic"/>
          <w:b/>
          <w:sz w:val="20"/>
          <w:szCs w:val="20"/>
        </w:rPr>
        <w:t>7</w:t>
      </w:r>
      <w:r w:rsidR="00737445" w:rsidRPr="004C78C4">
        <w:rPr>
          <w:rFonts w:ascii="Century Gothic" w:hAnsi="Century Gothic"/>
          <w:b/>
          <w:sz w:val="20"/>
          <w:szCs w:val="20"/>
        </w:rPr>
        <w:t xml:space="preserve">. </w:t>
      </w:r>
      <w:r w:rsidR="00063037" w:rsidRPr="004C78C4">
        <w:rPr>
          <w:rFonts w:ascii="Century Gothic" w:hAnsi="Century Gothic"/>
          <w:b/>
          <w:sz w:val="20"/>
          <w:szCs w:val="20"/>
        </w:rPr>
        <w:t xml:space="preserve">PRAZO PARA ANÁLISE </w:t>
      </w:r>
      <w:r w:rsidRPr="004C78C4">
        <w:rPr>
          <w:rFonts w:ascii="Century Gothic" w:hAnsi="Century Gothic"/>
          <w:b/>
          <w:sz w:val="20"/>
          <w:szCs w:val="20"/>
        </w:rPr>
        <w:t>DA DOCUMENTAÇÃO</w:t>
      </w:r>
    </w:p>
    <w:p w14:paraId="516B4F00" w14:textId="3FA8025A" w:rsidR="00063037" w:rsidRPr="004C78C4" w:rsidRDefault="00762404" w:rsidP="004B420E">
      <w:pPr>
        <w:spacing w:after="0"/>
        <w:ind w:right="-2"/>
        <w:jc w:val="both"/>
        <w:rPr>
          <w:rFonts w:ascii="Century Gothic" w:hAnsi="Century Gothic"/>
          <w:b/>
          <w:sz w:val="20"/>
          <w:szCs w:val="20"/>
        </w:rPr>
      </w:pPr>
      <w:r w:rsidRPr="004C78C4">
        <w:rPr>
          <w:rFonts w:ascii="Century Gothic" w:hAnsi="Century Gothic"/>
          <w:b/>
          <w:sz w:val="20"/>
          <w:szCs w:val="20"/>
        </w:rPr>
        <w:t>7</w:t>
      </w:r>
      <w:r w:rsidR="00063037" w:rsidRPr="004C78C4">
        <w:rPr>
          <w:rFonts w:ascii="Century Gothic" w:hAnsi="Century Gothic"/>
          <w:b/>
          <w:sz w:val="20"/>
          <w:szCs w:val="20"/>
        </w:rPr>
        <w:t>.1</w:t>
      </w:r>
      <w:r w:rsidR="00737445" w:rsidRPr="004C78C4">
        <w:rPr>
          <w:rFonts w:ascii="Century Gothic" w:hAnsi="Century Gothic"/>
          <w:b/>
          <w:sz w:val="20"/>
          <w:szCs w:val="20"/>
        </w:rPr>
        <w:t>.</w:t>
      </w:r>
      <w:r w:rsidR="00737445" w:rsidRPr="004C78C4">
        <w:rPr>
          <w:rFonts w:ascii="Century Gothic" w:hAnsi="Century Gothic"/>
          <w:sz w:val="20"/>
          <w:szCs w:val="20"/>
        </w:rPr>
        <w:t xml:space="preserve"> </w:t>
      </w:r>
      <w:r w:rsidR="00063037" w:rsidRPr="004C78C4">
        <w:rPr>
          <w:rFonts w:ascii="Century Gothic" w:hAnsi="Century Gothic"/>
          <w:sz w:val="20"/>
          <w:szCs w:val="20"/>
        </w:rPr>
        <w:t>Os documentos serão analisados na medida em q</w:t>
      </w:r>
      <w:r w:rsidR="002E2D53" w:rsidRPr="004C78C4">
        <w:rPr>
          <w:rFonts w:ascii="Century Gothic" w:hAnsi="Century Gothic"/>
          <w:sz w:val="20"/>
          <w:szCs w:val="20"/>
        </w:rPr>
        <w:t xml:space="preserve">ue forem protocolados, em até </w:t>
      </w:r>
      <w:r w:rsidR="002E2D53" w:rsidRPr="009E7A4F">
        <w:rPr>
          <w:rFonts w:ascii="Century Gothic" w:hAnsi="Century Gothic"/>
          <w:sz w:val="20"/>
          <w:szCs w:val="20"/>
        </w:rPr>
        <w:t>20 (vinte</w:t>
      </w:r>
      <w:r w:rsidR="00063037" w:rsidRPr="009E7A4F">
        <w:rPr>
          <w:rFonts w:ascii="Century Gothic" w:hAnsi="Century Gothic"/>
          <w:sz w:val="20"/>
          <w:szCs w:val="20"/>
        </w:rPr>
        <w:t>) dias úteis</w:t>
      </w:r>
      <w:r w:rsidR="00063037" w:rsidRPr="004C78C4">
        <w:rPr>
          <w:rFonts w:ascii="Century Gothic" w:hAnsi="Century Gothic"/>
          <w:sz w:val="20"/>
          <w:szCs w:val="20"/>
        </w:rPr>
        <w:t xml:space="preserve">, e, caso estejam de acordo com o edital, o interessado será credenciado junto ao </w:t>
      </w:r>
      <w:r w:rsidR="00E51D32" w:rsidRPr="004C78C4">
        <w:rPr>
          <w:rFonts w:ascii="Century Gothic" w:hAnsi="Century Gothic"/>
          <w:sz w:val="20"/>
          <w:szCs w:val="20"/>
        </w:rPr>
        <w:t xml:space="preserve">Município </w:t>
      </w:r>
      <w:r w:rsidR="00E51D32">
        <w:rPr>
          <w:rFonts w:ascii="Century Gothic" w:hAnsi="Century Gothic"/>
          <w:sz w:val="20"/>
          <w:szCs w:val="20"/>
        </w:rPr>
        <w:t xml:space="preserve">de </w:t>
      </w:r>
      <w:r w:rsidR="00E51D32" w:rsidRPr="004C78C4">
        <w:rPr>
          <w:rFonts w:ascii="Century Gothic" w:hAnsi="Century Gothic"/>
          <w:sz w:val="20"/>
          <w:szCs w:val="20"/>
        </w:rPr>
        <w:t>Lobato</w:t>
      </w:r>
      <w:r w:rsidR="00063037" w:rsidRPr="004C78C4">
        <w:rPr>
          <w:rFonts w:ascii="Century Gothic" w:hAnsi="Century Gothic"/>
          <w:sz w:val="20"/>
          <w:szCs w:val="20"/>
        </w:rPr>
        <w:t>/P</w:t>
      </w:r>
      <w:r w:rsidR="001F354E" w:rsidRPr="004C78C4">
        <w:rPr>
          <w:rFonts w:ascii="Century Gothic" w:hAnsi="Century Gothic"/>
          <w:sz w:val="20"/>
          <w:szCs w:val="20"/>
        </w:rPr>
        <w:t>R</w:t>
      </w:r>
      <w:r w:rsidR="00275FB0">
        <w:rPr>
          <w:rFonts w:ascii="Century Gothic" w:hAnsi="Century Gothic"/>
          <w:sz w:val="20"/>
          <w:szCs w:val="20"/>
        </w:rPr>
        <w:t>.</w:t>
      </w:r>
      <w:r w:rsidR="001F354E" w:rsidRPr="004C78C4">
        <w:rPr>
          <w:rFonts w:ascii="Century Gothic" w:hAnsi="Century Gothic"/>
          <w:sz w:val="20"/>
          <w:szCs w:val="20"/>
        </w:rPr>
        <w:t xml:space="preserve">, e após atender os requisitos </w:t>
      </w:r>
      <w:r w:rsidR="001F354E" w:rsidRPr="004C78C4">
        <w:rPr>
          <w:rFonts w:ascii="Century Gothic" w:hAnsi="Century Gothic"/>
          <w:b/>
          <w:sz w:val="20"/>
          <w:szCs w:val="20"/>
          <w:u w:val="single"/>
        </w:rPr>
        <w:t xml:space="preserve">deverá aguardar a convocação da Secretaria Municipal de </w:t>
      </w:r>
      <w:r w:rsidR="008B6011" w:rsidRPr="004C78C4">
        <w:rPr>
          <w:rFonts w:ascii="Century Gothic" w:hAnsi="Century Gothic"/>
          <w:b/>
          <w:sz w:val="20"/>
          <w:szCs w:val="20"/>
          <w:u w:val="single"/>
        </w:rPr>
        <w:t xml:space="preserve">Saúde de </w:t>
      </w:r>
      <w:r w:rsidR="001F354E" w:rsidRPr="004C78C4">
        <w:rPr>
          <w:rFonts w:ascii="Century Gothic" w:hAnsi="Century Gothic"/>
          <w:b/>
          <w:sz w:val="20"/>
          <w:szCs w:val="20"/>
          <w:u w:val="single"/>
        </w:rPr>
        <w:t>Lobato</w:t>
      </w:r>
      <w:r w:rsidR="001F354E" w:rsidRPr="004C78C4">
        <w:rPr>
          <w:rFonts w:ascii="Century Gothic" w:hAnsi="Century Gothic"/>
          <w:sz w:val="20"/>
          <w:szCs w:val="20"/>
        </w:rPr>
        <w:t xml:space="preserve">, quando então </w:t>
      </w:r>
      <w:r w:rsidR="00063037" w:rsidRPr="004C78C4">
        <w:rPr>
          <w:rFonts w:ascii="Century Gothic" w:hAnsi="Century Gothic"/>
          <w:sz w:val="20"/>
          <w:szCs w:val="20"/>
        </w:rPr>
        <w:t>estará apto a celebrar o contrato e iniciar a respectiva prestação de serviço a depender das demandas, independentemente do final do prazo estipulado no edital para credenciamento dos demais interessados;</w:t>
      </w:r>
    </w:p>
    <w:p w14:paraId="436B7571" w14:textId="603CA511" w:rsidR="00802940" w:rsidRPr="004C78C4" w:rsidRDefault="00762404" w:rsidP="004B420E">
      <w:pPr>
        <w:spacing w:after="0"/>
        <w:ind w:right="-2"/>
        <w:jc w:val="both"/>
        <w:rPr>
          <w:rFonts w:ascii="Century Gothic" w:hAnsi="Century Gothic"/>
          <w:sz w:val="20"/>
          <w:szCs w:val="20"/>
        </w:rPr>
      </w:pPr>
      <w:r w:rsidRPr="004C78C4">
        <w:rPr>
          <w:rFonts w:ascii="Century Gothic" w:hAnsi="Century Gothic"/>
          <w:b/>
          <w:sz w:val="20"/>
          <w:szCs w:val="20"/>
        </w:rPr>
        <w:t>7</w:t>
      </w:r>
      <w:r w:rsidR="00063037" w:rsidRPr="004C78C4">
        <w:rPr>
          <w:rFonts w:ascii="Century Gothic" w:hAnsi="Century Gothic"/>
          <w:b/>
          <w:sz w:val="20"/>
          <w:szCs w:val="20"/>
        </w:rPr>
        <w:t>.2</w:t>
      </w:r>
      <w:r w:rsidR="00737445" w:rsidRPr="004C78C4">
        <w:rPr>
          <w:rFonts w:ascii="Century Gothic" w:hAnsi="Century Gothic"/>
          <w:b/>
          <w:sz w:val="20"/>
          <w:szCs w:val="20"/>
        </w:rPr>
        <w:t>.</w:t>
      </w:r>
      <w:r w:rsidR="00737445" w:rsidRPr="004C78C4">
        <w:rPr>
          <w:rFonts w:ascii="Century Gothic" w:hAnsi="Century Gothic"/>
          <w:sz w:val="20"/>
          <w:szCs w:val="20"/>
        </w:rPr>
        <w:t xml:space="preserve"> </w:t>
      </w:r>
      <w:r w:rsidR="00063037" w:rsidRPr="004C78C4">
        <w:rPr>
          <w:rFonts w:ascii="Century Gothic" w:hAnsi="Century Gothic"/>
          <w:sz w:val="20"/>
          <w:szCs w:val="20"/>
        </w:rPr>
        <w:t>O requerimento apresentado de forma incompleta, rasurado ou em desacordo com o estabelecido neste Edital será considerado inapto, podendo o interessado apresentar novo requerimento corrigindo as causas que ensejaram sua inabilitação;</w:t>
      </w:r>
    </w:p>
    <w:p w14:paraId="13A7EB7A" w14:textId="56DF5438" w:rsidR="004E721C" w:rsidRPr="004C78C4" w:rsidRDefault="00762404" w:rsidP="004B420E">
      <w:pPr>
        <w:ind w:right="-2"/>
        <w:jc w:val="both"/>
        <w:rPr>
          <w:rFonts w:ascii="Century Gothic" w:hAnsi="Century Gothic"/>
          <w:sz w:val="20"/>
          <w:szCs w:val="20"/>
        </w:rPr>
      </w:pPr>
      <w:r w:rsidRPr="004C78C4">
        <w:rPr>
          <w:rFonts w:ascii="Century Gothic" w:hAnsi="Century Gothic"/>
          <w:b/>
          <w:sz w:val="20"/>
          <w:szCs w:val="20"/>
        </w:rPr>
        <w:t>7</w:t>
      </w:r>
      <w:r w:rsidR="00063037" w:rsidRPr="004C78C4">
        <w:rPr>
          <w:rFonts w:ascii="Century Gothic" w:hAnsi="Century Gothic"/>
          <w:b/>
          <w:sz w:val="20"/>
          <w:szCs w:val="20"/>
        </w:rPr>
        <w:t>.3</w:t>
      </w:r>
      <w:r w:rsidR="00737445" w:rsidRPr="004C78C4">
        <w:rPr>
          <w:rFonts w:ascii="Century Gothic" w:hAnsi="Century Gothic"/>
          <w:b/>
          <w:sz w:val="20"/>
          <w:szCs w:val="20"/>
        </w:rPr>
        <w:t>.</w:t>
      </w:r>
      <w:r w:rsidR="00737445" w:rsidRPr="004C78C4">
        <w:rPr>
          <w:rFonts w:ascii="Century Gothic" w:hAnsi="Century Gothic"/>
          <w:sz w:val="20"/>
          <w:szCs w:val="20"/>
        </w:rPr>
        <w:t xml:space="preserve"> </w:t>
      </w:r>
      <w:r w:rsidR="000B1363" w:rsidRPr="004C78C4">
        <w:rPr>
          <w:rFonts w:ascii="Century Gothic" w:hAnsi="Century Gothic"/>
          <w:sz w:val="20"/>
          <w:szCs w:val="20"/>
        </w:rPr>
        <w:t>Depois de</w:t>
      </w:r>
      <w:r w:rsidR="005C647F" w:rsidRPr="004C78C4">
        <w:rPr>
          <w:rFonts w:ascii="Century Gothic" w:hAnsi="Century Gothic"/>
          <w:sz w:val="20"/>
          <w:szCs w:val="20"/>
        </w:rPr>
        <w:t xml:space="preserve"> instruído com os documentos pertinentes, aludido processo será encaminhado à </w:t>
      </w:r>
      <w:r w:rsidR="00063037" w:rsidRPr="004C78C4">
        <w:rPr>
          <w:rFonts w:ascii="Century Gothic" w:hAnsi="Century Gothic"/>
          <w:sz w:val="20"/>
          <w:szCs w:val="20"/>
        </w:rPr>
        <w:t>Assessoria Jurídica</w:t>
      </w:r>
      <w:r w:rsidR="005C647F" w:rsidRPr="004C78C4">
        <w:rPr>
          <w:rFonts w:ascii="Century Gothic" w:hAnsi="Century Gothic"/>
          <w:sz w:val="20"/>
          <w:szCs w:val="20"/>
        </w:rPr>
        <w:t xml:space="preserve"> do Município, que verificará a regularidade do procedimento e a viabilidade </w:t>
      </w:r>
      <w:r w:rsidR="005D7B85" w:rsidRPr="004C78C4">
        <w:rPr>
          <w:rFonts w:ascii="Century Gothic" w:hAnsi="Century Gothic"/>
          <w:sz w:val="20"/>
          <w:szCs w:val="20"/>
        </w:rPr>
        <w:t>jurídica da contratação.</w:t>
      </w:r>
    </w:p>
    <w:p w14:paraId="242C6A54" w14:textId="08AA311E" w:rsidR="009138A1" w:rsidRPr="004C78C4" w:rsidRDefault="00762404" w:rsidP="004B420E">
      <w:pPr>
        <w:spacing w:after="0"/>
        <w:ind w:right="-2"/>
        <w:jc w:val="both"/>
        <w:rPr>
          <w:rFonts w:ascii="Century Gothic" w:hAnsi="Century Gothic"/>
          <w:b/>
          <w:sz w:val="20"/>
          <w:szCs w:val="20"/>
        </w:rPr>
      </w:pPr>
      <w:r w:rsidRPr="004C78C4">
        <w:rPr>
          <w:rFonts w:ascii="Century Gothic" w:hAnsi="Century Gothic"/>
          <w:b/>
          <w:sz w:val="20"/>
          <w:szCs w:val="20"/>
        </w:rPr>
        <w:t>8</w:t>
      </w:r>
      <w:r w:rsidR="008711B3" w:rsidRPr="004C78C4">
        <w:rPr>
          <w:rFonts w:ascii="Century Gothic" w:hAnsi="Century Gothic"/>
          <w:b/>
          <w:sz w:val="20"/>
          <w:szCs w:val="20"/>
        </w:rPr>
        <w:t xml:space="preserve">. </w:t>
      </w:r>
      <w:r w:rsidR="009138A1" w:rsidRPr="004C78C4">
        <w:rPr>
          <w:rFonts w:ascii="Century Gothic" w:hAnsi="Century Gothic"/>
          <w:b/>
          <w:sz w:val="20"/>
          <w:szCs w:val="20"/>
        </w:rPr>
        <w:t xml:space="preserve">DA DIVULGAÇÃO DA LISTA DE CREDENCIADOS </w:t>
      </w:r>
    </w:p>
    <w:p w14:paraId="43B759F5" w14:textId="2FB9341A" w:rsidR="009138A1" w:rsidRPr="004C78C4" w:rsidRDefault="00762404" w:rsidP="004B420E">
      <w:pPr>
        <w:spacing w:after="0"/>
        <w:ind w:right="-2"/>
        <w:jc w:val="both"/>
        <w:rPr>
          <w:rFonts w:ascii="Century Gothic" w:hAnsi="Century Gothic"/>
          <w:b/>
          <w:sz w:val="20"/>
          <w:szCs w:val="20"/>
        </w:rPr>
      </w:pPr>
      <w:r w:rsidRPr="004C78C4">
        <w:rPr>
          <w:rFonts w:ascii="Century Gothic" w:hAnsi="Century Gothic"/>
          <w:b/>
          <w:sz w:val="20"/>
          <w:szCs w:val="20"/>
        </w:rPr>
        <w:t>8</w:t>
      </w:r>
      <w:r w:rsidR="009138A1" w:rsidRPr="004C78C4">
        <w:rPr>
          <w:rFonts w:ascii="Century Gothic" w:hAnsi="Century Gothic"/>
          <w:b/>
          <w:sz w:val="20"/>
          <w:szCs w:val="20"/>
        </w:rPr>
        <w:t>.1</w:t>
      </w:r>
      <w:r w:rsidR="008711B3" w:rsidRPr="004C78C4">
        <w:rPr>
          <w:rFonts w:ascii="Century Gothic" w:hAnsi="Century Gothic"/>
          <w:b/>
          <w:sz w:val="20"/>
          <w:szCs w:val="20"/>
        </w:rPr>
        <w:t>.</w:t>
      </w:r>
      <w:r w:rsidR="00275FB0">
        <w:rPr>
          <w:rFonts w:ascii="Century Gothic" w:hAnsi="Century Gothic"/>
          <w:b/>
          <w:sz w:val="20"/>
          <w:szCs w:val="20"/>
        </w:rPr>
        <w:t xml:space="preserve"> Da</w:t>
      </w:r>
      <w:r w:rsidR="008711B3" w:rsidRPr="004C78C4">
        <w:rPr>
          <w:rFonts w:ascii="Arial" w:hAnsi="Arial" w:cs="Arial"/>
          <w:b/>
          <w:sz w:val="20"/>
          <w:szCs w:val="20"/>
        </w:rPr>
        <w:t> </w:t>
      </w:r>
      <w:r w:rsidR="00275FB0">
        <w:rPr>
          <w:rFonts w:ascii="Century Gothic" w:hAnsi="Century Gothic"/>
          <w:b/>
          <w:sz w:val="20"/>
          <w:szCs w:val="20"/>
        </w:rPr>
        <w:t>P</w:t>
      </w:r>
      <w:r w:rsidR="00275FB0" w:rsidRPr="004C78C4">
        <w:rPr>
          <w:rFonts w:ascii="Century Gothic" w:hAnsi="Century Gothic"/>
          <w:b/>
          <w:sz w:val="20"/>
          <w:szCs w:val="20"/>
        </w:rPr>
        <w:t>ublicação dos credenciados</w:t>
      </w:r>
    </w:p>
    <w:p w14:paraId="078CD6D6" w14:textId="2E06E1FF" w:rsidR="009138A1" w:rsidRPr="004C78C4" w:rsidRDefault="00762404" w:rsidP="006B6890">
      <w:pPr>
        <w:spacing w:after="0"/>
        <w:ind w:right="-2"/>
        <w:jc w:val="both"/>
        <w:rPr>
          <w:rFonts w:ascii="Century Gothic" w:hAnsi="Century Gothic"/>
          <w:sz w:val="20"/>
          <w:szCs w:val="20"/>
        </w:rPr>
      </w:pPr>
      <w:r w:rsidRPr="004C78C4">
        <w:rPr>
          <w:rFonts w:ascii="Century Gothic" w:hAnsi="Century Gothic"/>
          <w:b/>
          <w:sz w:val="20"/>
          <w:szCs w:val="20"/>
        </w:rPr>
        <w:t>8</w:t>
      </w:r>
      <w:r w:rsidR="009138A1" w:rsidRPr="004C78C4">
        <w:rPr>
          <w:rFonts w:ascii="Century Gothic" w:hAnsi="Century Gothic"/>
          <w:b/>
          <w:sz w:val="20"/>
          <w:szCs w:val="20"/>
        </w:rPr>
        <w:t>.1.1</w:t>
      </w:r>
      <w:r w:rsidR="008711B3" w:rsidRPr="004C78C4">
        <w:rPr>
          <w:rFonts w:ascii="Century Gothic" w:hAnsi="Century Gothic"/>
          <w:b/>
          <w:sz w:val="20"/>
          <w:szCs w:val="20"/>
        </w:rPr>
        <w:t>.</w:t>
      </w:r>
      <w:r w:rsidR="008711B3" w:rsidRPr="004C78C4">
        <w:rPr>
          <w:rFonts w:ascii="Century Gothic" w:hAnsi="Century Gothic"/>
          <w:sz w:val="20"/>
          <w:szCs w:val="20"/>
        </w:rPr>
        <w:t xml:space="preserve"> </w:t>
      </w:r>
      <w:r w:rsidR="009138A1" w:rsidRPr="004C78C4">
        <w:rPr>
          <w:rFonts w:ascii="Century Gothic" w:hAnsi="Century Gothic"/>
          <w:sz w:val="20"/>
          <w:szCs w:val="20"/>
        </w:rPr>
        <w:t xml:space="preserve">O resultado, com a lista de credenciados relacionados de acordo com o critério estabelecido no edital, será publicado e estará permanentemente disponível e atualizado </w:t>
      </w:r>
      <w:r w:rsidR="00B23E03" w:rsidRPr="004C78C4">
        <w:rPr>
          <w:rFonts w:ascii="Century Gothic" w:hAnsi="Century Gothic"/>
          <w:sz w:val="20"/>
          <w:szCs w:val="20"/>
        </w:rPr>
        <w:t xml:space="preserve">no Diário Oficial do Município de Lobato/PR e </w:t>
      </w:r>
      <w:r w:rsidR="009138A1" w:rsidRPr="004C78C4">
        <w:rPr>
          <w:rFonts w:ascii="Century Gothic" w:hAnsi="Century Gothic"/>
          <w:sz w:val="20"/>
          <w:szCs w:val="20"/>
        </w:rPr>
        <w:t xml:space="preserve">no PNCP, conforme preceitua o artigo 18 do </w:t>
      </w:r>
      <w:r w:rsidR="002E2D53" w:rsidRPr="004C78C4">
        <w:rPr>
          <w:rFonts w:ascii="Century Gothic" w:hAnsi="Century Gothic"/>
          <w:sz w:val="20"/>
          <w:szCs w:val="20"/>
        </w:rPr>
        <w:t>D</w:t>
      </w:r>
      <w:r w:rsidR="005D7B85" w:rsidRPr="004C78C4">
        <w:rPr>
          <w:rFonts w:ascii="Century Gothic" w:hAnsi="Century Gothic"/>
          <w:sz w:val="20"/>
          <w:szCs w:val="20"/>
        </w:rPr>
        <w:t>ecreto Federal nº 11.878/2024.</w:t>
      </w:r>
    </w:p>
    <w:p w14:paraId="5FB602EC" w14:textId="4333EA0A" w:rsidR="005D7B85" w:rsidRDefault="00E51D32" w:rsidP="006B6890">
      <w:pPr>
        <w:spacing w:after="0"/>
        <w:ind w:right="141"/>
        <w:jc w:val="both"/>
        <w:rPr>
          <w:rFonts w:ascii="Century Gothic" w:hAnsi="Century Gothic"/>
          <w:b/>
          <w:bCs/>
          <w:sz w:val="20"/>
          <w:szCs w:val="20"/>
        </w:rPr>
      </w:pPr>
      <w:bookmarkStart w:id="2" w:name="_Hlk163133087"/>
      <w:r>
        <w:rPr>
          <w:rFonts w:ascii="Century Gothic" w:hAnsi="Century Gothic"/>
          <w:b/>
          <w:bCs/>
          <w:sz w:val="20"/>
          <w:szCs w:val="20"/>
        </w:rPr>
        <w:t>8.1.2</w:t>
      </w:r>
      <w:r w:rsidR="004B420E" w:rsidRPr="004C78C4">
        <w:rPr>
          <w:rFonts w:ascii="Century Gothic" w:hAnsi="Century Gothic"/>
          <w:b/>
          <w:bCs/>
          <w:sz w:val="20"/>
          <w:szCs w:val="20"/>
        </w:rPr>
        <w:t xml:space="preserve">. </w:t>
      </w:r>
      <w:r w:rsidR="005D7B85" w:rsidRPr="004C78C4">
        <w:rPr>
          <w:rFonts w:ascii="Century Gothic" w:hAnsi="Century Gothic"/>
          <w:b/>
          <w:bCs/>
          <w:sz w:val="20"/>
          <w:szCs w:val="20"/>
        </w:rPr>
        <w:t xml:space="preserve">O Credenciamento não garante a efetiva contratação dos participantes do Chamamento Público devidamente habilitados pela Administração, ocorrendo somente por iniciativa do órgão ou entidade requisitante, observadas as condições de regularidade das exigências previstas no </w:t>
      </w:r>
      <w:r w:rsidR="002E2D53" w:rsidRPr="004C78C4">
        <w:rPr>
          <w:rFonts w:ascii="Century Gothic" w:hAnsi="Century Gothic"/>
          <w:b/>
          <w:bCs/>
          <w:sz w:val="20"/>
          <w:szCs w:val="20"/>
        </w:rPr>
        <w:t>edital de Chamamento Público</w:t>
      </w:r>
      <w:r w:rsidR="005D7B85" w:rsidRPr="004C78C4">
        <w:rPr>
          <w:rFonts w:ascii="Century Gothic" w:hAnsi="Century Gothic"/>
          <w:b/>
          <w:bCs/>
          <w:sz w:val="20"/>
          <w:szCs w:val="20"/>
        </w:rPr>
        <w:t>.</w:t>
      </w:r>
    </w:p>
    <w:p w14:paraId="39A65361" w14:textId="77777777" w:rsidR="006B6890" w:rsidRPr="004C78C4" w:rsidRDefault="006B6890" w:rsidP="006B6890">
      <w:pPr>
        <w:spacing w:after="0"/>
        <w:ind w:right="141"/>
        <w:jc w:val="both"/>
        <w:rPr>
          <w:rFonts w:ascii="Century Gothic" w:hAnsi="Century Gothic"/>
          <w:b/>
          <w:bCs/>
          <w:sz w:val="20"/>
          <w:szCs w:val="20"/>
        </w:rPr>
      </w:pPr>
    </w:p>
    <w:bookmarkEnd w:id="2"/>
    <w:p w14:paraId="4A7F7489" w14:textId="2FB49658" w:rsidR="003B32E0" w:rsidRPr="004C78C4" w:rsidRDefault="00E51D32" w:rsidP="004B420E">
      <w:pPr>
        <w:spacing w:after="0"/>
        <w:ind w:right="141"/>
        <w:jc w:val="both"/>
        <w:rPr>
          <w:rFonts w:ascii="Century Gothic" w:hAnsi="Century Gothic"/>
          <w:b/>
          <w:sz w:val="20"/>
          <w:szCs w:val="20"/>
        </w:rPr>
      </w:pPr>
      <w:r>
        <w:rPr>
          <w:rFonts w:ascii="Century Gothic" w:hAnsi="Century Gothic"/>
          <w:b/>
          <w:sz w:val="20"/>
          <w:szCs w:val="20"/>
        </w:rPr>
        <w:t>9</w:t>
      </w:r>
      <w:r w:rsidR="004B420E" w:rsidRPr="004C78C4">
        <w:rPr>
          <w:rFonts w:ascii="Century Gothic" w:hAnsi="Century Gothic"/>
          <w:b/>
          <w:sz w:val="20"/>
          <w:szCs w:val="20"/>
        </w:rPr>
        <w:t xml:space="preserve">. </w:t>
      </w:r>
      <w:r w:rsidR="003B32E0" w:rsidRPr="004C78C4">
        <w:rPr>
          <w:rFonts w:ascii="Century Gothic" w:hAnsi="Century Gothic"/>
          <w:b/>
          <w:sz w:val="20"/>
          <w:szCs w:val="20"/>
        </w:rPr>
        <w:t>DA ANULAÇÃO, DA REVOGAÇÃO E DO DESCREDENCIAMENTO</w:t>
      </w:r>
    </w:p>
    <w:p w14:paraId="3DF77037" w14:textId="1254FA6B" w:rsidR="003B32E0" w:rsidRPr="004C78C4" w:rsidRDefault="00E51D32" w:rsidP="004B420E">
      <w:pPr>
        <w:spacing w:after="0" w:line="240" w:lineRule="auto"/>
        <w:ind w:right="141"/>
        <w:jc w:val="both"/>
        <w:rPr>
          <w:rFonts w:ascii="Century Gothic" w:hAnsi="Century Gothic"/>
          <w:b/>
          <w:sz w:val="20"/>
          <w:szCs w:val="20"/>
        </w:rPr>
      </w:pPr>
      <w:bookmarkStart w:id="3" w:name="_Hlk163133137"/>
      <w:r>
        <w:rPr>
          <w:rFonts w:ascii="Century Gothic" w:hAnsi="Century Gothic"/>
          <w:b/>
          <w:sz w:val="20"/>
          <w:szCs w:val="20"/>
        </w:rPr>
        <w:t>9</w:t>
      </w:r>
      <w:r w:rsidR="004B420E" w:rsidRPr="004C78C4">
        <w:rPr>
          <w:rFonts w:ascii="Century Gothic" w:hAnsi="Century Gothic"/>
          <w:b/>
          <w:sz w:val="20"/>
          <w:szCs w:val="20"/>
        </w:rPr>
        <w:t>.1 ANULAÇÃO E REVOGAÇÃO</w:t>
      </w:r>
    </w:p>
    <w:p w14:paraId="4C949D41" w14:textId="5169E957" w:rsidR="00E51D32" w:rsidRPr="0034310E" w:rsidRDefault="00E51D32" w:rsidP="00E51D32">
      <w:pPr>
        <w:pStyle w:val="NormalWeb"/>
        <w:spacing w:before="0" w:beforeAutospacing="0" w:after="0" w:afterAutospacing="0"/>
        <w:jc w:val="both"/>
        <w:rPr>
          <w:rFonts w:ascii="Century Gothic" w:hAnsi="Century Gothic"/>
          <w:sz w:val="20"/>
          <w:szCs w:val="20"/>
        </w:rPr>
      </w:pPr>
      <w:r>
        <w:rPr>
          <w:rFonts w:ascii="Century Gothic" w:hAnsi="Century Gothic"/>
          <w:b/>
          <w:sz w:val="20"/>
          <w:szCs w:val="20"/>
        </w:rPr>
        <w:t>9</w:t>
      </w:r>
      <w:r w:rsidR="004B420E" w:rsidRPr="004C78C4">
        <w:rPr>
          <w:rFonts w:ascii="Century Gothic" w:hAnsi="Century Gothic"/>
          <w:b/>
          <w:sz w:val="20"/>
          <w:szCs w:val="20"/>
        </w:rPr>
        <w:t>.1.1</w:t>
      </w:r>
      <w:r w:rsidR="002E2D53" w:rsidRPr="004C78C4">
        <w:rPr>
          <w:rFonts w:ascii="Century Gothic" w:hAnsi="Century Gothic"/>
          <w:b/>
          <w:sz w:val="20"/>
          <w:szCs w:val="20"/>
        </w:rPr>
        <w:t>.</w:t>
      </w:r>
      <w:r w:rsidR="004B420E" w:rsidRPr="004C78C4">
        <w:rPr>
          <w:rFonts w:ascii="Century Gothic" w:hAnsi="Century Gothic"/>
          <w:sz w:val="20"/>
          <w:szCs w:val="20"/>
        </w:rPr>
        <w:t xml:space="preserve"> </w:t>
      </w:r>
      <w:r w:rsidRPr="0034310E">
        <w:rPr>
          <w:rFonts w:ascii="Century Gothic" w:hAnsi="Century Gothic"/>
          <w:sz w:val="20"/>
          <w:szCs w:val="20"/>
        </w:rPr>
        <w:t>O presente Edital de Credenciamento poderá ser anulado, a qualquer tempo, quando constatado vício de legalidade, ou revogado por motivos de conveniência e oportunidade da Administração, mediante decisão devidamente fundamentada, observadas as disposições da Lei Federal nº 14.133/2021 e da regulamentação aplicável.</w:t>
      </w:r>
    </w:p>
    <w:p w14:paraId="7C61B607" w14:textId="590B4FB2" w:rsidR="00E51D32" w:rsidRPr="0034310E" w:rsidRDefault="00E51D32" w:rsidP="00E51D32">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Pr="0034310E">
        <w:rPr>
          <w:rStyle w:val="Forte"/>
          <w:rFonts w:ascii="Century Gothic" w:hAnsi="Century Gothic"/>
          <w:sz w:val="20"/>
          <w:szCs w:val="20"/>
        </w:rPr>
        <w:t>.1.2.</w:t>
      </w:r>
      <w:r w:rsidRPr="0034310E">
        <w:rPr>
          <w:rFonts w:ascii="Century Gothic" w:hAnsi="Century Gothic"/>
          <w:sz w:val="20"/>
          <w:szCs w:val="20"/>
        </w:rPr>
        <w:t xml:space="preserve"> Na hipótese de anulação do Edital de Credenciamento, os instrumentos contratuais dele decorrentes observarão, conforme o caso, as disposições dos arts. 147 a 150 da Lei Federal nº 14.133/2021.</w:t>
      </w:r>
    </w:p>
    <w:p w14:paraId="4B912E91" w14:textId="00B87AC8" w:rsidR="00E51D32" w:rsidRPr="0034310E" w:rsidRDefault="00E51D32" w:rsidP="00E51D32">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9</w:t>
      </w:r>
      <w:r w:rsidRPr="0034310E">
        <w:rPr>
          <w:rStyle w:val="Forte"/>
          <w:rFonts w:ascii="Century Gothic" w:hAnsi="Century Gothic"/>
          <w:sz w:val="20"/>
          <w:szCs w:val="20"/>
        </w:rPr>
        <w:t>.1.3.</w:t>
      </w:r>
      <w:r w:rsidRPr="0034310E">
        <w:rPr>
          <w:rFonts w:ascii="Century Gothic" w:hAnsi="Century Gothic"/>
          <w:sz w:val="20"/>
          <w:szCs w:val="20"/>
        </w:rPr>
        <w:t xml:space="preserve"> A revogação do Edital de Credenciamento não produzirá efeitos sobre os instrumentos contratuais já celebrados dele decorrentes, ressalvadas as hipóteses e os efeitos previstos na legislação aplicável.</w:t>
      </w:r>
    </w:p>
    <w:p w14:paraId="0FDB416A" w14:textId="7A81472E" w:rsidR="003B32E0" w:rsidRPr="004C78C4" w:rsidRDefault="003B32E0" w:rsidP="00E51D32">
      <w:pPr>
        <w:spacing w:after="0" w:line="240" w:lineRule="auto"/>
        <w:ind w:right="141"/>
        <w:jc w:val="both"/>
        <w:rPr>
          <w:rFonts w:ascii="Century Gothic" w:hAnsi="Century Gothic"/>
          <w:sz w:val="20"/>
          <w:szCs w:val="20"/>
        </w:rPr>
      </w:pPr>
    </w:p>
    <w:bookmarkEnd w:id="3"/>
    <w:p w14:paraId="217DE961"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 DO DESCREDENCIAMENTO</w:t>
      </w:r>
    </w:p>
    <w:p w14:paraId="766EFAF6"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9.2.1.</w:t>
      </w:r>
      <w:r w:rsidRPr="00A47554">
        <w:rPr>
          <w:rFonts w:ascii="Century Gothic" w:eastAsia="Times New Roman" w:hAnsi="Century Gothic" w:cs="Times New Roman"/>
          <w:sz w:val="20"/>
          <w:szCs w:val="20"/>
          <w:lang w:eastAsia="pt-BR"/>
        </w:rPr>
        <w:t xml:space="preserve"> O credenciado poderá ser descredenciado, observado o disposto no </w:t>
      </w:r>
      <w:r w:rsidRPr="00A47554">
        <w:rPr>
          <w:rFonts w:ascii="Century Gothic" w:eastAsia="Times New Roman" w:hAnsi="Century Gothic" w:cs="Times New Roman"/>
          <w:b/>
          <w:bCs/>
          <w:sz w:val="20"/>
          <w:szCs w:val="20"/>
          <w:lang w:eastAsia="pt-BR"/>
        </w:rPr>
        <w:t>art. 23 do Decreto Federal nº 11.878/2024</w:t>
      </w:r>
      <w:r w:rsidRPr="00A47554">
        <w:rPr>
          <w:rFonts w:ascii="Century Gothic" w:eastAsia="Times New Roman" w:hAnsi="Century Gothic" w:cs="Times New Roman"/>
          <w:sz w:val="20"/>
          <w:szCs w:val="20"/>
          <w:lang w:eastAsia="pt-BR"/>
        </w:rPr>
        <w:t>, nas seguintes hipóteses:</w:t>
      </w:r>
    </w:p>
    <w:p w14:paraId="1A9EAF92" w14:textId="0D914FA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sz w:val="20"/>
          <w:szCs w:val="20"/>
          <w:lang w:eastAsia="pt-BR"/>
        </w:rPr>
        <w:t xml:space="preserve">I – </w:t>
      </w:r>
      <w:r w:rsidR="004F33BD" w:rsidRPr="00A47554">
        <w:rPr>
          <w:rFonts w:ascii="Century Gothic" w:eastAsia="Times New Roman" w:hAnsi="Century Gothic" w:cs="Times New Roman"/>
          <w:sz w:val="20"/>
          <w:szCs w:val="20"/>
          <w:lang w:eastAsia="pt-BR"/>
        </w:rPr>
        <w:t>Por</w:t>
      </w:r>
      <w:r w:rsidRPr="00A47554">
        <w:rPr>
          <w:rFonts w:ascii="Century Gothic" w:eastAsia="Times New Roman" w:hAnsi="Century Gothic" w:cs="Times New Roman"/>
          <w:sz w:val="20"/>
          <w:szCs w:val="20"/>
          <w:lang w:eastAsia="pt-BR"/>
        </w:rPr>
        <w:t xml:space="preserve"> solicitação formal do próprio credenciado;</w:t>
      </w:r>
    </w:p>
    <w:p w14:paraId="54C245C9" w14:textId="706B3A82"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sz w:val="20"/>
          <w:szCs w:val="20"/>
          <w:lang w:eastAsia="pt-BR"/>
        </w:rPr>
        <w:t xml:space="preserve">II – </w:t>
      </w:r>
      <w:r w:rsidR="004F33BD" w:rsidRPr="00A47554">
        <w:rPr>
          <w:rFonts w:ascii="Century Gothic" w:eastAsia="Times New Roman" w:hAnsi="Century Gothic" w:cs="Times New Roman"/>
          <w:sz w:val="20"/>
          <w:szCs w:val="20"/>
          <w:lang w:eastAsia="pt-BR"/>
        </w:rPr>
        <w:t>Pela</w:t>
      </w:r>
      <w:r w:rsidRPr="00A47554">
        <w:rPr>
          <w:rFonts w:ascii="Century Gothic" w:eastAsia="Times New Roman" w:hAnsi="Century Gothic" w:cs="Times New Roman"/>
          <w:sz w:val="20"/>
          <w:szCs w:val="20"/>
          <w:lang w:eastAsia="pt-BR"/>
        </w:rPr>
        <w:t xml:space="preserve"> perda das condições de habilitação exigidas para o credenciamento;</w:t>
      </w:r>
    </w:p>
    <w:p w14:paraId="3BFC1061"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sz w:val="20"/>
          <w:szCs w:val="20"/>
          <w:lang w:eastAsia="pt-BR"/>
        </w:rPr>
        <w:t>III – pelo descumprimento injustificado das obrigações assumidas no contrato ou instrumento equivalente; ou</w:t>
      </w:r>
    </w:p>
    <w:p w14:paraId="500D2357" w14:textId="7A1D9E80"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sz w:val="20"/>
          <w:szCs w:val="20"/>
          <w:lang w:eastAsia="pt-BR"/>
        </w:rPr>
        <w:t xml:space="preserve">IV – </w:t>
      </w:r>
      <w:r w:rsidR="004F33BD" w:rsidRPr="00A47554">
        <w:rPr>
          <w:rFonts w:ascii="Century Gothic" w:eastAsia="Times New Roman" w:hAnsi="Century Gothic" w:cs="Times New Roman"/>
          <w:sz w:val="20"/>
          <w:szCs w:val="20"/>
          <w:lang w:eastAsia="pt-BR"/>
        </w:rPr>
        <w:t>Pela</w:t>
      </w:r>
      <w:r w:rsidRPr="00A47554">
        <w:rPr>
          <w:rFonts w:ascii="Century Gothic" w:eastAsia="Times New Roman" w:hAnsi="Century Gothic" w:cs="Times New Roman"/>
          <w:sz w:val="20"/>
          <w:szCs w:val="20"/>
          <w:lang w:eastAsia="pt-BR"/>
        </w:rPr>
        <w:t xml:space="preserve"> superveniência de sanção de impedimento de licitar e contratar ou de declaração de inidoneidade para licitar ou contratar, nos termos da Lei Federal nº 14.133/2021.</w:t>
      </w:r>
    </w:p>
    <w:p w14:paraId="2311B319"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9.2.2.</w:t>
      </w:r>
      <w:r w:rsidRPr="00A47554">
        <w:rPr>
          <w:rFonts w:ascii="Century Gothic" w:eastAsia="Times New Roman" w:hAnsi="Century Gothic" w:cs="Times New Roman"/>
          <w:sz w:val="20"/>
          <w:szCs w:val="20"/>
          <w:lang w:eastAsia="pt-BR"/>
        </w:rPr>
        <w:t xml:space="preserve"> O pedido de descredenciamento formulado pelo credenciado não o eximirá do cumprimento das obrigações decorrentes de contratos ou instrumentos já celebrados, inclusive quanto às responsabilidades assumidas e aos serviços já contratados.</w:t>
      </w:r>
    </w:p>
    <w:p w14:paraId="79108E89"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9.2.3.</w:t>
      </w:r>
      <w:r w:rsidRPr="00A47554">
        <w:rPr>
          <w:rFonts w:ascii="Century Gothic" w:eastAsia="Times New Roman" w:hAnsi="Century Gothic" w:cs="Times New Roman"/>
          <w:sz w:val="20"/>
          <w:szCs w:val="20"/>
          <w:lang w:eastAsia="pt-BR"/>
        </w:rPr>
        <w:t xml:space="preserve"> Nas hipóteses de perda das condições de habilitação ou de descumprimento injustificado das obrigações assumidas, será instaurado, quando cabível, processo administrativo para apuração dos fatos e eventual aplicação de sanções, assegurados ao credenciado o contraditório e a ampla defesa, na forma da legislação aplicável.</w:t>
      </w:r>
    </w:p>
    <w:p w14:paraId="0B39106A"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9.2.4.</w:t>
      </w:r>
      <w:r w:rsidRPr="00A47554">
        <w:rPr>
          <w:rFonts w:ascii="Century Gothic" w:eastAsia="Times New Roman" w:hAnsi="Century Gothic" w:cs="Times New Roman"/>
          <w:sz w:val="20"/>
          <w:szCs w:val="20"/>
          <w:lang w:eastAsia="pt-BR"/>
        </w:rPr>
        <w:t xml:space="preserve"> O descredenciamento não prejudicará o pagamento pelos serviços efetivamente prestados e regularmente atestados até a data de sua ocorrência, observadas as condições estabelecidas no respectivo contrato e na legislação aplicável.</w:t>
      </w:r>
    </w:p>
    <w:p w14:paraId="273762B0"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9.2.5.</w:t>
      </w:r>
      <w:r w:rsidRPr="00A47554">
        <w:rPr>
          <w:rFonts w:ascii="Century Gothic" w:eastAsia="Times New Roman" w:hAnsi="Century Gothic" w:cs="Times New Roman"/>
          <w:sz w:val="20"/>
          <w:szCs w:val="20"/>
          <w:lang w:eastAsia="pt-BR"/>
        </w:rPr>
        <w:t xml:space="preserve"> A existência de situação irregular do credenciado não prejudicará, por si só, o pagamento pelos serviços efetivamente prestados, devendo a Administração adotar as providências cabíveis quanto à regularização da situação e à continuidade ou encerramento dos vínculos existentes, conforme o caso e nos termos da legislação aplicável.</w:t>
      </w:r>
    </w:p>
    <w:p w14:paraId="12D1CBEA"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9.2.6.</w:t>
      </w:r>
      <w:r w:rsidRPr="00A47554">
        <w:rPr>
          <w:rFonts w:ascii="Century Gothic" w:eastAsia="Times New Roman" w:hAnsi="Century Gothic" w:cs="Times New Roman"/>
          <w:sz w:val="20"/>
          <w:szCs w:val="20"/>
          <w:lang w:eastAsia="pt-BR"/>
        </w:rPr>
        <w:t xml:space="preserve"> O descredenciamento será formalizado mediante decisão da autoridade competente, devidamente motivada, observadas, quando cabíveis, as garantias do contraditório e da ampla defesa.</w:t>
      </w:r>
    </w:p>
    <w:p w14:paraId="1588788C" w14:textId="67291E3C"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p>
    <w:p w14:paraId="2F85509A"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 DAS DISPOSIÇÕES FINAIS</w:t>
      </w:r>
    </w:p>
    <w:p w14:paraId="2871F133"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10.1.</w:t>
      </w:r>
      <w:r w:rsidRPr="00A47554">
        <w:rPr>
          <w:rFonts w:ascii="Century Gothic" w:eastAsia="Times New Roman" w:hAnsi="Century Gothic" w:cs="Times New Roman"/>
          <w:sz w:val="20"/>
          <w:szCs w:val="20"/>
          <w:lang w:eastAsia="pt-BR"/>
        </w:rPr>
        <w:t xml:space="preserve"> O Município de Lobato/PR poderá, a qualquer tempo, mediante decisão devidamente motivada e observada a legislação aplicável, promover alterações no presente Edital, bem como suspender ou encerrar o procedimento de credenciamento, sem que disso decorra, por si só, direito à indenização ou ressarcimento aos interessados ou credenciados, ressalvados os direitos decorrentes de obrigações já assumidas pela Administração.</w:t>
      </w:r>
    </w:p>
    <w:p w14:paraId="363EEF6B"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10.2.</w:t>
      </w:r>
      <w:r w:rsidRPr="00A47554">
        <w:rPr>
          <w:rFonts w:ascii="Century Gothic" w:eastAsia="Times New Roman" w:hAnsi="Century Gothic" w:cs="Times New Roman"/>
          <w:sz w:val="20"/>
          <w:szCs w:val="20"/>
          <w:lang w:eastAsia="pt-BR"/>
        </w:rPr>
        <w:t xml:space="preserve"> O presente credenciamento permanecerá aberto durante o período estabelecido neste Edital, observadas as condições nele previstas, podendo o Município promover novos chamamentos ou atualizações das condições do credenciamento, quando necessário e mediante a devida publicidade.</w:t>
      </w:r>
    </w:p>
    <w:p w14:paraId="2773B710" w14:textId="6AAC25EF"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10.3.</w:t>
      </w:r>
      <w:r w:rsidRPr="00A47554">
        <w:rPr>
          <w:rFonts w:ascii="Century Gothic" w:eastAsia="Times New Roman" w:hAnsi="Century Gothic" w:cs="Times New Roman"/>
          <w:sz w:val="20"/>
          <w:szCs w:val="20"/>
          <w:lang w:eastAsia="pt-BR"/>
        </w:rPr>
        <w:t xml:space="preserve"> Os pedidos de esclarecimentos relativos a eventuais dúvidas de interpretação deste Edital deverão ser encaminhados por escrito à Comissão de Contratação do Município de Lobato/PR, por meio do e-mail </w:t>
      </w:r>
      <w:r w:rsidRPr="00A47554">
        <w:rPr>
          <w:rFonts w:ascii="Century Gothic" w:eastAsia="Times New Roman" w:hAnsi="Century Gothic" w:cs="Times New Roman"/>
          <w:b/>
          <w:color w:val="0000FF"/>
          <w:sz w:val="20"/>
          <w:szCs w:val="20"/>
          <w:lang w:eastAsia="pt-BR"/>
        </w:rPr>
        <w:t>licitacao@lobato.pr.gov.br</w:t>
      </w:r>
      <w:r w:rsidRPr="00A47554">
        <w:rPr>
          <w:rFonts w:ascii="Century Gothic" w:eastAsia="Times New Roman" w:hAnsi="Century Gothic" w:cs="Times New Roman"/>
          <w:sz w:val="20"/>
          <w:szCs w:val="20"/>
          <w:lang w:eastAsia="pt-BR"/>
        </w:rPr>
        <w:t>, observado o prazo estabelecido neste Edital.</w:t>
      </w:r>
    </w:p>
    <w:p w14:paraId="1D429677"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10.4.</w:t>
      </w:r>
      <w:r w:rsidRPr="00A47554">
        <w:rPr>
          <w:rFonts w:ascii="Century Gothic" w:eastAsia="Times New Roman" w:hAnsi="Century Gothic" w:cs="Times New Roman"/>
          <w:sz w:val="20"/>
          <w:szCs w:val="20"/>
          <w:lang w:eastAsia="pt-BR"/>
        </w:rPr>
        <w:t xml:space="preserve"> É facultada à Comissão de Contratação ou à autoridade competente, em qualquer fase do procedimento, a promoção de diligências destinadas a esclarecer ou complementar a instrução do processo, nos termos do art. 64 da Lei Federal nº 14.133/2021, inclusive mediante fixação de prazo para manifestação ou apresentação de informações e documentos complementares, observados os limites legais.</w:t>
      </w:r>
    </w:p>
    <w:p w14:paraId="1E9308CE"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10.5.</w:t>
      </w:r>
      <w:r w:rsidRPr="00A47554">
        <w:rPr>
          <w:rFonts w:ascii="Century Gothic" w:eastAsia="Times New Roman" w:hAnsi="Century Gothic" w:cs="Times New Roman"/>
          <w:sz w:val="20"/>
          <w:szCs w:val="20"/>
          <w:lang w:eastAsia="pt-BR"/>
        </w:rPr>
        <w:t xml:space="preserve"> Na contagem dos prazos estabelecidos neste Edital e em seus Anexos, excluir-se-á o dia do início e incluir-se-á o do vencimento, observadas as disposições da Lei Federal nº 14.133/2021 e da regulamentação aplicável.</w:t>
      </w:r>
    </w:p>
    <w:p w14:paraId="09C59BCF"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10.6.</w:t>
      </w:r>
      <w:r w:rsidRPr="00A47554">
        <w:rPr>
          <w:rFonts w:ascii="Century Gothic" w:eastAsia="Times New Roman" w:hAnsi="Century Gothic" w:cs="Times New Roman"/>
          <w:sz w:val="20"/>
          <w:szCs w:val="20"/>
          <w:lang w:eastAsia="pt-BR"/>
        </w:rPr>
        <w:t xml:space="preserve"> Os prazos somente se iniciam e vencem em dias de expediente no órgão credenciante, salvo disposição legal em sentido diverso.</w:t>
      </w:r>
    </w:p>
    <w:p w14:paraId="7CF706EC"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10.7.</w:t>
      </w:r>
      <w:r w:rsidRPr="00A47554">
        <w:rPr>
          <w:rFonts w:ascii="Century Gothic" w:eastAsia="Times New Roman" w:hAnsi="Century Gothic" w:cs="Times New Roman"/>
          <w:sz w:val="20"/>
          <w:szCs w:val="20"/>
          <w:lang w:eastAsia="pt-BR"/>
        </w:rPr>
        <w:t xml:space="preserve"> Os casos omissos e as situações não previstas neste Edital serão analisados e resolvidos pela Administração Municipal, com observância da Lei Federal nº 14.133/2021, do Decreto Federal nº 11.878/2024, das normas aplicáveis à área da saúde e, quando necessário, mediante manifestação da Assessoria Jurídica do Município.</w:t>
      </w:r>
    </w:p>
    <w:p w14:paraId="2BD18AD0" w14:textId="765F5A4B"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10.8.</w:t>
      </w:r>
      <w:r w:rsidRPr="00A47554">
        <w:rPr>
          <w:rFonts w:ascii="Century Gothic" w:eastAsia="Times New Roman" w:hAnsi="Century Gothic" w:cs="Times New Roman"/>
          <w:sz w:val="20"/>
          <w:szCs w:val="20"/>
          <w:lang w:eastAsia="pt-BR"/>
        </w:rPr>
        <w:t xml:space="preserve"> O presente procedimento de credenciamento será regido pela </w:t>
      </w:r>
      <w:r w:rsidRPr="00DB362C">
        <w:rPr>
          <w:rFonts w:ascii="Century Gothic" w:hAnsi="Century Gothic"/>
          <w:sz w:val="20"/>
        </w:rPr>
        <w:t>Lei Federal nº 14.133/2021, de 1º de abril de 2021, com alterações posteriores, Decreto Federal nº 11.878/2024, Decreto Municipa</w:t>
      </w:r>
      <w:r>
        <w:rPr>
          <w:rFonts w:ascii="Century Gothic" w:hAnsi="Century Gothic"/>
          <w:sz w:val="20"/>
        </w:rPr>
        <w:t>l</w:t>
      </w:r>
      <w:r w:rsidRPr="00DB362C">
        <w:rPr>
          <w:rFonts w:ascii="Century Gothic" w:hAnsi="Century Gothic"/>
          <w:sz w:val="20"/>
        </w:rPr>
        <w:t xml:space="preserve"> nº 12/2024</w:t>
      </w:r>
      <w:r w:rsidRPr="00A47554">
        <w:rPr>
          <w:rFonts w:ascii="Century Gothic" w:eastAsia="Times New Roman" w:hAnsi="Century Gothic" w:cs="Times New Roman"/>
          <w:sz w:val="20"/>
          <w:szCs w:val="20"/>
          <w:lang w:eastAsia="pt-BR"/>
        </w:rPr>
        <w:t>, pelas normas regulamentares aplicáveis e pelas demais disposições legais pertinentes à prestação dos serviços objeto deste credenciamento.</w:t>
      </w:r>
    </w:p>
    <w:p w14:paraId="20C729CD" w14:textId="77777777" w:rsidR="00A47554" w:rsidRPr="00A47554" w:rsidRDefault="00A47554" w:rsidP="00A47554">
      <w:pPr>
        <w:spacing w:after="0" w:line="240" w:lineRule="auto"/>
        <w:jc w:val="both"/>
        <w:rPr>
          <w:rFonts w:ascii="Century Gothic" w:eastAsia="Times New Roman" w:hAnsi="Century Gothic" w:cs="Times New Roman"/>
          <w:sz w:val="20"/>
          <w:szCs w:val="20"/>
          <w:lang w:eastAsia="pt-BR"/>
        </w:rPr>
      </w:pPr>
      <w:r w:rsidRPr="00A47554">
        <w:rPr>
          <w:rFonts w:ascii="Century Gothic" w:eastAsia="Times New Roman" w:hAnsi="Century Gothic" w:cs="Times New Roman"/>
          <w:b/>
          <w:bCs/>
          <w:sz w:val="20"/>
          <w:szCs w:val="20"/>
          <w:lang w:eastAsia="pt-BR"/>
        </w:rPr>
        <w:t>10.9.</w:t>
      </w:r>
      <w:r w:rsidRPr="00A47554">
        <w:rPr>
          <w:rFonts w:ascii="Century Gothic" w:eastAsia="Times New Roman" w:hAnsi="Century Gothic" w:cs="Times New Roman"/>
          <w:sz w:val="20"/>
          <w:szCs w:val="20"/>
          <w:lang w:eastAsia="pt-BR"/>
        </w:rPr>
        <w:t xml:space="preserve"> Fica eleito o foro da </w:t>
      </w:r>
      <w:r w:rsidRPr="00A47554">
        <w:rPr>
          <w:rFonts w:ascii="Century Gothic" w:eastAsia="Times New Roman" w:hAnsi="Century Gothic" w:cs="Times New Roman"/>
          <w:b/>
          <w:bCs/>
          <w:sz w:val="20"/>
          <w:szCs w:val="20"/>
          <w:lang w:eastAsia="pt-BR"/>
        </w:rPr>
        <w:t>Comarca de Santa Fé, Estado do Paraná</w:t>
      </w:r>
      <w:r w:rsidRPr="00A47554">
        <w:rPr>
          <w:rFonts w:ascii="Century Gothic" w:eastAsia="Times New Roman" w:hAnsi="Century Gothic" w:cs="Times New Roman"/>
          <w:sz w:val="20"/>
          <w:szCs w:val="20"/>
          <w:lang w:eastAsia="pt-BR"/>
        </w:rPr>
        <w:t>, para dirimir eventuais questões decorrentes deste credenciamento, com renúncia a qualquer outro, por mais privilegiado que seja.</w:t>
      </w:r>
    </w:p>
    <w:p w14:paraId="6A898BE5" w14:textId="77777777" w:rsidR="00646B2A" w:rsidRPr="004C78C4" w:rsidRDefault="00646B2A" w:rsidP="00646B2A">
      <w:pPr>
        <w:autoSpaceDE w:val="0"/>
        <w:autoSpaceDN w:val="0"/>
        <w:adjustRightInd w:val="0"/>
        <w:spacing w:after="0" w:line="240" w:lineRule="auto"/>
        <w:jc w:val="both"/>
        <w:rPr>
          <w:rFonts w:ascii="Century Gothic" w:hAnsi="Century Gothic"/>
          <w:sz w:val="20"/>
          <w:szCs w:val="20"/>
        </w:rPr>
      </w:pPr>
    </w:p>
    <w:p w14:paraId="2BF363C5" w14:textId="34F6BA9F" w:rsidR="008B6011" w:rsidRDefault="00646B2A" w:rsidP="006551D1">
      <w:pPr>
        <w:autoSpaceDE w:val="0"/>
        <w:autoSpaceDN w:val="0"/>
        <w:adjustRightInd w:val="0"/>
        <w:spacing w:after="0" w:line="240" w:lineRule="auto"/>
        <w:jc w:val="right"/>
        <w:rPr>
          <w:rFonts w:ascii="Century Gothic" w:hAnsi="Century Gothic"/>
          <w:sz w:val="20"/>
          <w:szCs w:val="20"/>
        </w:rPr>
      </w:pPr>
      <w:r w:rsidRPr="004C78C4">
        <w:rPr>
          <w:rFonts w:ascii="Century Gothic" w:hAnsi="Century Gothic"/>
          <w:sz w:val="20"/>
          <w:szCs w:val="20"/>
        </w:rPr>
        <w:t>Lobato</w:t>
      </w:r>
      <w:r w:rsidR="009B712D" w:rsidRPr="004C78C4">
        <w:rPr>
          <w:rFonts w:ascii="Century Gothic" w:hAnsi="Century Gothic"/>
          <w:sz w:val="20"/>
          <w:szCs w:val="20"/>
        </w:rPr>
        <w:t xml:space="preserve">/PR, </w:t>
      </w:r>
      <w:r w:rsidR="00226A98">
        <w:rPr>
          <w:rFonts w:ascii="Century Gothic" w:hAnsi="Century Gothic"/>
          <w:sz w:val="20"/>
          <w:szCs w:val="20"/>
        </w:rPr>
        <w:t>30</w:t>
      </w:r>
      <w:r w:rsidR="00D758DE">
        <w:rPr>
          <w:rFonts w:ascii="Century Gothic" w:hAnsi="Century Gothic"/>
          <w:sz w:val="20"/>
          <w:szCs w:val="20"/>
        </w:rPr>
        <w:t xml:space="preserve"> </w:t>
      </w:r>
      <w:r w:rsidR="00517A27">
        <w:rPr>
          <w:rFonts w:ascii="Century Gothic" w:hAnsi="Century Gothic"/>
          <w:sz w:val="20"/>
          <w:szCs w:val="20"/>
        </w:rPr>
        <w:t xml:space="preserve">de </w:t>
      </w:r>
      <w:r w:rsidR="00226A98">
        <w:rPr>
          <w:rFonts w:ascii="Century Gothic" w:hAnsi="Century Gothic"/>
          <w:sz w:val="20"/>
          <w:szCs w:val="20"/>
        </w:rPr>
        <w:t>setembro</w:t>
      </w:r>
      <w:r w:rsidR="004C78C4" w:rsidRPr="004C78C4">
        <w:rPr>
          <w:rFonts w:ascii="Century Gothic" w:hAnsi="Century Gothic"/>
          <w:sz w:val="20"/>
          <w:szCs w:val="20"/>
        </w:rPr>
        <w:t xml:space="preserve"> de 2026</w:t>
      </w:r>
      <w:r w:rsidRPr="004C78C4">
        <w:rPr>
          <w:rFonts w:ascii="Century Gothic" w:hAnsi="Century Gothic"/>
          <w:sz w:val="20"/>
          <w:szCs w:val="20"/>
        </w:rPr>
        <w:t>.</w:t>
      </w:r>
    </w:p>
    <w:p w14:paraId="6DE8834F" w14:textId="3CD319FA" w:rsidR="0016641F" w:rsidRDefault="0016641F" w:rsidP="0016641F">
      <w:pPr>
        <w:autoSpaceDE w:val="0"/>
        <w:autoSpaceDN w:val="0"/>
        <w:adjustRightInd w:val="0"/>
        <w:spacing w:after="0" w:line="240" w:lineRule="auto"/>
        <w:jc w:val="both"/>
        <w:rPr>
          <w:rFonts w:ascii="Century Gothic" w:hAnsi="Century Gothic"/>
          <w:sz w:val="20"/>
          <w:szCs w:val="20"/>
        </w:rPr>
      </w:pPr>
    </w:p>
    <w:p w14:paraId="09985F5E" w14:textId="77777777" w:rsidR="006551D1" w:rsidRDefault="006551D1" w:rsidP="0016641F">
      <w:pPr>
        <w:autoSpaceDE w:val="0"/>
        <w:autoSpaceDN w:val="0"/>
        <w:adjustRightInd w:val="0"/>
        <w:spacing w:after="0" w:line="240" w:lineRule="auto"/>
        <w:jc w:val="both"/>
        <w:rPr>
          <w:rFonts w:ascii="Century Gothic" w:hAnsi="Century Gothic"/>
          <w:sz w:val="20"/>
          <w:szCs w:val="20"/>
        </w:rPr>
      </w:pPr>
    </w:p>
    <w:p w14:paraId="6DB91484" w14:textId="77777777" w:rsidR="00D758DE" w:rsidRDefault="00D758DE" w:rsidP="0016641F">
      <w:pPr>
        <w:autoSpaceDE w:val="0"/>
        <w:autoSpaceDN w:val="0"/>
        <w:adjustRightInd w:val="0"/>
        <w:spacing w:after="0" w:line="240" w:lineRule="auto"/>
        <w:jc w:val="both"/>
        <w:rPr>
          <w:rFonts w:ascii="Century Gothic" w:hAnsi="Century Gothic"/>
          <w:sz w:val="20"/>
          <w:szCs w:val="20"/>
        </w:rPr>
      </w:pPr>
    </w:p>
    <w:p w14:paraId="468490BD" w14:textId="77777777" w:rsidR="0016641F" w:rsidRPr="004C78C4" w:rsidRDefault="0016641F" w:rsidP="0016641F">
      <w:pPr>
        <w:autoSpaceDE w:val="0"/>
        <w:autoSpaceDN w:val="0"/>
        <w:adjustRightInd w:val="0"/>
        <w:spacing w:after="0" w:line="240" w:lineRule="auto"/>
        <w:jc w:val="both"/>
        <w:rPr>
          <w:rFonts w:ascii="Century Gothic" w:hAnsi="Century Gothic"/>
          <w:sz w:val="20"/>
          <w:szCs w:val="20"/>
        </w:rPr>
      </w:pPr>
    </w:p>
    <w:p w14:paraId="37AAAE31" w14:textId="77777777" w:rsidR="009B712D" w:rsidRPr="008F09BB" w:rsidRDefault="009B712D" w:rsidP="009B712D">
      <w:pPr>
        <w:spacing w:after="0" w:line="240" w:lineRule="auto"/>
        <w:ind w:left="284"/>
        <w:jc w:val="center"/>
        <w:rPr>
          <w:rFonts w:ascii="Century Gothic" w:hAnsi="Century Gothic" w:cs="Arial"/>
          <w:sz w:val="20"/>
          <w:szCs w:val="20"/>
        </w:rPr>
      </w:pPr>
      <w:r w:rsidRPr="008F09BB">
        <w:rPr>
          <w:rFonts w:ascii="Century Gothic" w:hAnsi="Century Gothic" w:cs="Arial"/>
          <w:sz w:val="20"/>
          <w:szCs w:val="20"/>
        </w:rPr>
        <w:t>_____________________________________</w:t>
      </w:r>
    </w:p>
    <w:p w14:paraId="29E95309" w14:textId="046FE43B" w:rsidR="009B712D" w:rsidRPr="008F09BB" w:rsidRDefault="00BD1582" w:rsidP="009B712D">
      <w:pPr>
        <w:spacing w:after="0"/>
        <w:ind w:right="51"/>
        <w:jc w:val="center"/>
        <w:rPr>
          <w:rFonts w:ascii="Century Gothic" w:hAnsi="Century Gothic" w:cs="Tahoma"/>
          <w:b/>
          <w:sz w:val="20"/>
          <w:szCs w:val="20"/>
        </w:rPr>
      </w:pPr>
      <w:r w:rsidRPr="008F09BB">
        <w:rPr>
          <w:rFonts w:ascii="Century Gothic" w:hAnsi="Century Gothic" w:cs="Tahoma"/>
          <w:b/>
          <w:sz w:val="20"/>
          <w:szCs w:val="20"/>
        </w:rPr>
        <w:t>MILTON KASUYUKI INOUE</w:t>
      </w:r>
    </w:p>
    <w:p w14:paraId="0EF5C5ED" w14:textId="58173D88" w:rsidR="008B6011" w:rsidRPr="008F09BB" w:rsidRDefault="00007830" w:rsidP="00AF7B6B">
      <w:pPr>
        <w:pBdr>
          <w:bar w:val="single" w:sz="4" w:color="auto"/>
        </w:pBdr>
        <w:contextualSpacing/>
        <w:jc w:val="center"/>
        <w:rPr>
          <w:rFonts w:ascii="Century Gothic" w:hAnsi="Century Gothic" w:cs="Arial"/>
          <w:sz w:val="20"/>
          <w:szCs w:val="20"/>
          <w:lang w:val="it-IT"/>
        </w:rPr>
      </w:pPr>
      <w:r w:rsidRPr="008F09BB">
        <w:rPr>
          <w:rFonts w:ascii="Century Gothic" w:hAnsi="Century Gothic" w:cs="Arial"/>
          <w:sz w:val="20"/>
          <w:szCs w:val="20"/>
          <w:lang w:val="it-IT"/>
        </w:rPr>
        <w:t>PREFEITO MUNICIPAL</w:t>
      </w:r>
      <w:r w:rsidR="00BD1582" w:rsidRPr="008F09BB">
        <w:rPr>
          <w:rFonts w:ascii="Century Gothic" w:hAnsi="Century Gothic" w:cs="Arial"/>
          <w:sz w:val="20"/>
          <w:szCs w:val="20"/>
          <w:lang w:val="it-IT"/>
        </w:rPr>
        <w:t xml:space="preserve"> EM EXERCÍCIO</w:t>
      </w:r>
    </w:p>
    <w:p w14:paraId="5C703F51" w14:textId="1EB36A4B" w:rsidR="00634B88" w:rsidRDefault="00634B88" w:rsidP="00AF7B6B">
      <w:pPr>
        <w:pBdr>
          <w:bar w:val="single" w:sz="4" w:color="auto"/>
        </w:pBdr>
        <w:contextualSpacing/>
        <w:jc w:val="center"/>
        <w:rPr>
          <w:rFonts w:ascii="Century Gothic" w:hAnsi="Century Gothic" w:cs="Arial"/>
          <w:i/>
          <w:sz w:val="20"/>
          <w:szCs w:val="20"/>
          <w:lang w:val="it-IT"/>
        </w:rPr>
      </w:pPr>
    </w:p>
    <w:p w14:paraId="64018381" w14:textId="4F2B9151" w:rsidR="00B16ED3" w:rsidRDefault="00B16ED3" w:rsidP="00AF7B6B">
      <w:pPr>
        <w:pBdr>
          <w:bar w:val="single" w:sz="4" w:color="auto"/>
        </w:pBdr>
        <w:contextualSpacing/>
        <w:jc w:val="center"/>
        <w:rPr>
          <w:rFonts w:ascii="Century Gothic" w:hAnsi="Century Gothic" w:cs="Arial"/>
          <w:i/>
          <w:sz w:val="20"/>
          <w:szCs w:val="20"/>
          <w:lang w:val="it-IT"/>
        </w:rPr>
      </w:pPr>
    </w:p>
    <w:p w14:paraId="5572AEE9" w14:textId="351D5A8A" w:rsidR="00B16ED3" w:rsidRDefault="00B16ED3" w:rsidP="00AF7B6B">
      <w:pPr>
        <w:pBdr>
          <w:bar w:val="single" w:sz="4" w:color="auto"/>
        </w:pBdr>
        <w:contextualSpacing/>
        <w:jc w:val="center"/>
        <w:rPr>
          <w:rFonts w:ascii="Century Gothic" w:hAnsi="Century Gothic" w:cs="Arial"/>
          <w:i/>
          <w:sz w:val="20"/>
          <w:szCs w:val="20"/>
          <w:lang w:val="it-IT"/>
        </w:rPr>
      </w:pPr>
    </w:p>
    <w:p w14:paraId="42272884" w14:textId="256D7732" w:rsidR="00B16ED3" w:rsidRDefault="00B16ED3" w:rsidP="00AF7B6B">
      <w:pPr>
        <w:pBdr>
          <w:bar w:val="single" w:sz="4" w:color="auto"/>
        </w:pBdr>
        <w:contextualSpacing/>
        <w:jc w:val="center"/>
        <w:rPr>
          <w:rFonts w:ascii="Century Gothic" w:hAnsi="Century Gothic" w:cs="Arial"/>
          <w:i/>
          <w:sz w:val="20"/>
          <w:szCs w:val="20"/>
          <w:lang w:val="it-IT"/>
        </w:rPr>
      </w:pPr>
    </w:p>
    <w:p w14:paraId="7382879C" w14:textId="0C05C3F0" w:rsidR="00B16ED3" w:rsidRDefault="00B16ED3" w:rsidP="00AF7B6B">
      <w:pPr>
        <w:pBdr>
          <w:bar w:val="single" w:sz="4" w:color="auto"/>
        </w:pBdr>
        <w:contextualSpacing/>
        <w:jc w:val="center"/>
        <w:rPr>
          <w:rFonts w:ascii="Century Gothic" w:hAnsi="Century Gothic" w:cs="Arial"/>
          <w:i/>
          <w:sz w:val="20"/>
          <w:szCs w:val="20"/>
          <w:lang w:val="it-IT"/>
        </w:rPr>
      </w:pPr>
    </w:p>
    <w:p w14:paraId="543A8628" w14:textId="34BAC8A8" w:rsidR="00B16ED3" w:rsidRDefault="00B16ED3" w:rsidP="00AF7B6B">
      <w:pPr>
        <w:pBdr>
          <w:bar w:val="single" w:sz="4" w:color="auto"/>
        </w:pBdr>
        <w:contextualSpacing/>
        <w:jc w:val="center"/>
        <w:rPr>
          <w:rFonts w:ascii="Century Gothic" w:hAnsi="Century Gothic" w:cs="Arial"/>
          <w:i/>
          <w:sz w:val="20"/>
          <w:szCs w:val="20"/>
          <w:lang w:val="it-IT"/>
        </w:rPr>
      </w:pPr>
    </w:p>
    <w:p w14:paraId="7CB098C3" w14:textId="40DDB737" w:rsidR="00A47554" w:rsidRDefault="00A47554" w:rsidP="00AF7B6B">
      <w:pPr>
        <w:pBdr>
          <w:bar w:val="single" w:sz="4" w:color="auto"/>
        </w:pBdr>
        <w:contextualSpacing/>
        <w:jc w:val="center"/>
        <w:rPr>
          <w:rFonts w:ascii="Century Gothic" w:hAnsi="Century Gothic" w:cs="Arial"/>
          <w:i/>
          <w:sz w:val="20"/>
          <w:szCs w:val="20"/>
          <w:lang w:val="it-IT"/>
        </w:rPr>
      </w:pPr>
    </w:p>
    <w:p w14:paraId="14CA9C57" w14:textId="682F4AAF" w:rsidR="00A47554" w:rsidRDefault="00A47554" w:rsidP="00AF7B6B">
      <w:pPr>
        <w:pBdr>
          <w:bar w:val="single" w:sz="4" w:color="auto"/>
        </w:pBdr>
        <w:contextualSpacing/>
        <w:jc w:val="center"/>
        <w:rPr>
          <w:rFonts w:ascii="Century Gothic" w:hAnsi="Century Gothic" w:cs="Arial"/>
          <w:i/>
          <w:sz w:val="20"/>
          <w:szCs w:val="20"/>
          <w:lang w:val="it-IT"/>
        </w:rPr>
      </w:pPr>
    </w:p>
    <w:p w14:paraId="7951121C" w14:textId="29E3B348" w:rsidR="00A47554" w:rsidRDefault="00A47554" w:rsidP="00AF7B6B">
      <w:pPr>
        <w:pBdr>
          <w:bar w:val="single" w:sz="4" w:color="auto"/>
        </w:pBdr>
        <w:contextualSpacing/>
        <w:jc w:val="center"/>
        <w:rPr>
          <w:rFonts w:ascii="Century Gothic" w:hAnsi="Century Gothic" w:cs="Arial"/>
          <w:i/>
          <w:sz w:val="20"/>
          <w:szCs w:val="20"/>
          <w:lang w:val="it-IT"/>
        </w:rPr>
      </w:pPr>
    </w:p>
    <w:p w14:paraId="1F619797" w14:textId="39C3AA18" w:rsidR="00A47554" w:rsidRDefault="00A47554" w:rsidP="00AF7B6B">
      <w:pPr>
        <w:pBdr>
          <w:bar w:val="single" w:sz="4" w:color="auto"/>
        </w:pBdr>
        <w:contextualSpacing/>
        <w:jc w:val="center"/>
        <w:rPr>
          <w:rFonts w:ascii="Century Gothic" w:hAnsi="Century Gothic" w:cs="Arial"/>
          <w:i/>
          <w:sz w:val="20"/>
          <w:szCs w:val="20"/>
          <w:lang w:val="it-IT"/>
        </w:rPr>
      </w:pPr>
    </w:p>
    <w:p w14:paraId="2261238D" w14:textId="1044DC53" w:rsidR="00A47554" w:rsidRDefault="00A47554" w:rsidP="00AF7B6B">
      <w:pPr>
        <w:pBdr>
          <w:bar w:val="single" w:sz="4" w:color="auto"/>
        </w:pBdr>
        <w:contextualSpacing/>
        <w:jc w:val="center"/>
        <w:rPr>
          <w:rFonts w:ascii="Century Gothic" w:hAnsi="Century Gothic" w:cs="Arial"/>
          <w:i/>
          <w:sz w:val="20"/>
          <w:szCs w:val="20"/>
          <w:lang w:val="it-IT"/>
        </w:rPr>
      </w:pPr>
    </w:p>
    <w:p w14:paraId="3CC517DF" w14:textId="281E179B" w:rsidR="00A47554" w:rsidRDefault="00A47554" w:rsidP="00AF7B6B">
      <w:pPr>
        <w:pBdr>
          <w:bar w:val="single" w:sz="4" w:color="auto"/>
        </w:pBdr>
        <w:contextualSpacing/>
        <w:jc w:val="center"/>
        <w:rPr>
          <w:rFonts w:ascii="Century Gothic" w:hAnsi="Century Gothic" w:cs="Arial"/>
          <w:i/>
          <w:sz w:val="20"/>
          <w:szCs w:val="20"/>
          <w:lang w:val="it-IT"/>
        </w:rPr>
      </w:pPr>
    </w:p>
    <w:p w14:paraId="257C6A47" w14:textId="5C323F7A" w:rsidR="00A47554" w:rsidRDefault="00A47554" w:rsidP="00AF7B6B">
      <w:pPr>
        <w:pBdr>
          <w:bar w:val="single" w:sz="4" w:color="auto"/>
        </w:pBdr>
        <w:contextualSpacing/>
        <w:jc w:val="center"/>
        <w:rPr>
          <w:rFonts w:ascii="Century Gothic" w:hAnsi="Century Gothic" w:cs="Arial"/>
          <w:i/>
          <w:sz w:val="20"/>
          <w:szCs w:val="20"/>
          <w:lang w:val="it-IT"/>
        </w:rPr>
      </w:pPr>
    </w:p>
    <w:p w14:paraId="0EBA19C5" w14:textId="4C14B73C" w:rsidR="00A47554" w:rsidRDefault="00A47554" w:rsidP="00AF7B6B">
      <w:pPr>
        <w:pBdr>
          <w:bar w:val="single" w:sz="4" w:color="auto"/>
        </w:pBdr>
        <w:contextualSpacing/>
        <w:jc w:val="center"/>
        <w:rPr>
          <w:rFonts w:ascii="Century Gothic" w:hAnsi="Century Gothic" w:cs="Arial"/>
          <w:i/>
          <w:sz w:val="20"/>
          <w:szCs w:val="20"/>
          <w:lang w:val="it-IT"/>
        </w:rPr>
      </w:pPr>
    </w:p>
    <w:p w14:paraId="51C643B9" w14:textId="0C9094D0" w:rsidR="00A47554" w:rsidRDefault="00A47554" w:rsidP="00AF7B6B">
      <w:pPr>
        <w:pBdr>
          <w:bar w:val="single" w:sz="4" w:color="auto"/>
        </w:pBdr>
        <w:contextualSpacing/>
        <w:jc w:val="center"/>
        <w:rPr>
          <w:rFonts w:ascii="Century Gothic" w:hAnsi="Century Gothic" w:cs="Arial"/>
          <w:i/>
          <w:sz w:val="20"/>
          <w:szCs w:val="20"/>
          <w:lang w:val="it-IT"/>
        </w:rPr>
      </w:pPr>
    </w:p>
    <w:p w14:paraId="21A9B194" w14:textId="017BDB41" w:rsidR="00A47554" w:rsidRDefault="00A47554" w:rsidP="00AF7B6B">
      <w:pPr>
        <w:pBdr>
          <w:bar w:val="single" w:sz="4" w:color="auto"/>
        </w:pBdr>
        <w:contextualSpacing/>
        <w:jc w:val="center"/>
        <w:rPr>
          <w:rFonts w:ascii="Century Gothic" w:hAnsi="Century Gothic" w:cs="Arial"/>
          <w:i/>
          <w:sz w:val="20"/>
          <w:szCs w:val="20"/>
          <w:lang w:val="it-IT"/>
        </w:rPr>
      </w:pPr>
    </w:p>
    <w:p w14:paraId="0796EEC9" w14:textId="5C166138" w:rsidR="00A47554" w:rsidRDefault="00A47554" w:rsidP="00AF7B6B">
      <w:pPr>
        <w:pBdr>
          <w:bar w:val="single" w:sz="4" w:color="auto"/>
        </w:pBdr>
        <w:contextualSpacing/>
        <w:jc w:val="center"/>
        <w:rPr>
          <w:rFonts w:ascii="Century Gothic" w:hAnsi="Century Gothic" w:cs="Arial"/>
          <w:i/>
          <w:sz w:val="20"/>
          <w:szCs w:val="20"/>
          <w:lang w:val="it-IT"/>
        </w:rPr>
      </w:pPr>
    </w:p>
    <w:p w14:paraId="619C8CDD" w14:textId="2F94E8DE" w:rsidR="00A47554" w:rsidRDefault="00A47554" w:rsidP="00AF7B6B">
      <w:pPr>
        <w:pBdr>
          <w:bar w:val="single" w:sz="4" w:color="auto"/>
        </w:pBdr>
        <w:contextualSpacing/>
        <w:jc w:val="center"/>
        <w:rPr>
          <w:rFonts w:ascii="Century Gothic" w:hAnsi="Century Gothic" w:cs="Arial"/>
          <w:i/>
          <w:sz w:val="20"/>
          <w:szCs w:val="20"/>
          <w:lang w:val="it-IT"/>
        </w:rPr>
      </w:pPr>
    </w:p>
    <w:p w14:paraId="7EB66283" w14:textId="4E43FF8A" w:rsidR="00A47554" w:rsidRDefault="00A47554" w:rsidP="00AF7B6B">
      <w:pPr>
        <w:pBdr>
          <w:bar w:val="single" w:sz="4" w:color="auto"/>
        </w:pBdr>
        <w:contextualSpacing/>
        <w:jc w:val="center"/>
        <w:rPr>
          <w:rFonts w:ascii="Century Gothic" w:hAnsi="Century Gothic" w:cs="Arial"/>
          <w:i/>
          <w:sz w:val="20"/>
          <w:szCs w:val="20"/>
          <w:lang w:val="it-IT"/>
        </w:rPr>
      </w:pPr>
    </w:p>
    <w:p w14:paraId="21AF2F9F" w14:textId="04D50C35" w:rsidR="00A47554" w:rsidRDefault="00A47554" w:rsidP="00AF7B6B">
      <w:pPr>
        <w:pBdr>
          <w:bar w:val="single" w:sz="4" w:color="auto"/>
        </w:pBdr>
        <w:contextualSpacing/>
        <w:jc w:val="center"/>
        <w:rPr>
          <w:rFonts w:ascii="Century Gothic" w:hAnsi="Century Gothic" w:cs="Arial"/>
          <w:i/>
          <w:sz w:val="20"/>
          <w:szCs w:val="20"/>
          <w:lang w:val="it-IT"/>
        </w:rPr>
      </w:pPr>
    </w:p>
    <w:p w14:paraId="2D791835" w14:textId="7BAC3777" w:rsidR="00B16ED3" w:rsidRDefault="00B16ED3" w:rsidP="00A47554">
      <w:pPr>
        <w:pBdr>
          <w:bar w:val="single" w:sz="4" w:color="auto"/>
        </w:pBdr>
        <w:contextualSpacing/>
        <w:rPr>
          <w:rFonts w:ascii="Century Gothic" w:hAnsi="Century Gothic" w:cs="Arial"/>
          <w:i/>
          <w:sz w:val="20"/>
          <w:szCs w:val="20"/>
          <w:lang w:val="it-IT"/>
        </w:rPr>
      </w:pPr>
    </w:p>
    <w:p w14:paraId="7AD14660" w14:textId="6AA325AC" w:rsidR="00B16ED3" w:rsidRDefault="00B16ED3" w:rsidP="00351C17">
      <w:pPr>
        <w:pBdr>
          <w:bar w:val="single" w:sz="4" w:color="auto"/>
        </w:pBdr>
        <w:contextualSpacing/>
        <w:rPr>
          <w:rFonts w:ascii="Century Gothic" w:hAnsi="Century Gothic" w:cs="Arial"/>
          <w:i/>
          <w:sz w:val="20"/>
          <w:szCs w:val="20"/>
          <w:lang w:val="it-IT"/>
        </w:rPr>
      </w:pPr>
    </w:p>
    <w:p w14:paraId="703C6A3F" w14:textId="67CE5D5C" w:rsidR="00FE3716" w:rsidRPr="00226A98" w:rsidRDefault="00FE3716" w:rsidP="00FE3716">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PROCESSO ADMINISTRATIVO Nº </w:t>
      </w:r>
      <w:r w:rsidR="00226A98" w:rsidRPr="00226A98">
        <w:rPr>
          <w:rFonts w:ascii="Century Gothic" w:hAnsi="Century Gothic"/>
          <w:b/>
          <w:sz w:val="20"/>
          <w:szCs w:val="20"/>
        </w:rPr>
        <w:t>77</w:t>
      </w:r>
      <w:r w:rsidRPr="00226A98">
        <w:rPr>
          <w:rFonts w:ascii="Century Gothic" w:hAnsi="Century Gothic"/>
          <w:b/>
          <w:sz w:val="20"/>
          <w:szCs w:val="20"/>
        </w:rPr>
        <w:t>/2026</w:t>
      </w:r>
    </w:p>
    <w:p w14:paraId="17412496" w14:textId="535C71FC" w:rsidR="00FE3716" w:rsidRPr="00226A98" w:rsidRDefault="00FE3716" w:rsidP="00FE3716">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CHAMAMENTO PÚBLICO Nº </w:t>
      </w:r>
      <w:r w:rsidR="00226A98" w:rsidRPr="00226A98">
        <w:rPr>
          <w:rFonts w:ascii="Century Gothic" w:hAnsi="Century Gothic"/>
          <w:b/>
          <w:sz w:val="20"/>
          <w:szCs w:val="20"/>
        </w:rPr>
        <w:t>7</w:t>
      </w:r>
      <w:r w:rsidRPr="00226A98">
        <w:rPr>
          <w:rFonts w:ascii="Century Gothic" w:hAnsi="Century Gothic"/>
          <w:b/>
          <w:sz w:val="20"/>
          <w:szCs w:val="20"/>
        </w:rPr>
        <w:t>/2026</w:t>
      </w:r>
    </w:p>
    <w:p w14:paraId="108DF131" w14:textId="04FC94A7" w:rsidR="008E178E" w:rsidRPr="004C78C4" w:rsidRDefault="00AF7B6B" w:rsidP="00F82958">
      <w:pPr>
        <w:ind w:right="141" w:firstLine="426"/>
        <w:jc w:val="center"/>
        <w:rPr>
          <w:rFonts w:ascii="Century Gothic" w:hAnsi="Century Gothic"/>
          <w:b/>
          <w:bCs/>
          <w:sz w:val="20"/>
          <w:szCs w:val="20"/>
          <w:u w:val="single"/>
        </w:rPr>
      </w:pPr>
      <w:r>
        <w:rPr>
          <w:rFonts w:ascii="Century Gothic" w:hAnsi="Century Gothic"/>
          <w:b/>
          <w:bCs/>
          <w:sz w:val="20"/>
          <w:szCs w:val="20"/>
          <w:u w:val="single"/>
        </w:rPr>
        <w:t>ANEXO 1</w:t>
      </w:r>
      <w:r w:rsidR="005C647F" w:rsidRPr="004C78C4">
        <w:rPr>
          <w:rFonts w:ascii="Century Gothic" w:hAnsi="Century Gothic"/>
          <w:b/>
          <w:bCs/>
          <w:sz w:val="20"/>
          <w:szCs w:val="20"/>
          <w:u w:val="single"/>
        </w:rPr>
        <w:t xml:space="preserve"> </w:t>
      </w:r>
    </w:p>
    <w:p w14:paraId="59ED14B2" w14:textId="77777777" w:rsidR="00A35760" w:rsidRPr="004C78C4" w:rsidRDefault="00A35760" w:rsidP="00A35760">
      <w:pPr>
        <w:pStyle w:val="SemEspaamento"/>
        <w:jc w:val="center"/>
        <w:rPr>
          <w:rFonts w:ascii="Century Gothic" w:hAnsi="Century Gothic"/>
          <w:b/>
          <w:bCs/>
          <w:sz w:val="20"/>
          <w:szCs w:val="20"/>
          <w:u w:val="single"/>
        </w:rPr>
      </w:pPr>
      <w:r w:rsidRPr="004C78C4">
        <w:rPr>
          <w:rFonts w:ascii="Century Gothic" w:hAnsi="Century Gothic"/>
          <w:b/>
          <w:bCs/>
          <w:sz w:val="20"/>
          <w:szCs w:val="20"/>
          <w:u w:val="single"/>
        </w:rPr>
        <w:t>TERMO DE REFERÊNCIA</w:t>
      </w:r>
    </w:p>
    <w:p w14:paraId="773FE5D9" w14:textId="77777777" w:rsidR="00A35760" w:rsidRPr="004C78C4" w:rsidRDefault="00A35760" w:rsidP="00A35760">
      <w:pPr>
        <w:pStyle w:val="SemEspaamento"/>
        <w:rPr>
          <w:rFonts w:ascii="Century Gothic" w:hAnsi="Century Gothic"/>
          <w:sz w:val="20"/>
          <w:szCs w:val="20"/>
        </w:rPr>
      </w:pPr>
    </w:p>
    <w:p w14:paraId="6961B954" w14:textId="77777777" w:rsidR="00A35760" w:rsidRPr="008915F5" w:rsidRDefault="00A35760" w:rsidP="00A35760">
      <w:pPr>
        <w:pBdr>
          <w:top w:val="single" w:sz="4" w:space="1" w:color="000000"/>
          <w:left w:val="single" w:sz="4" w:space="0" w:color="000000"/>
          <w:bottom w:val="single" w:sz="4" w:space="1" w:color="000000"/>
          <w:right w:val="single" w:sz="4" w:space="4" w:color="000000"/>
        </w:pBdr>
        <w:shd w:val="clear" w:color="auto" w:fill="E6E6E6"/>
        <w:spacing w:after="0"/>
        <w:jc w:val="both"/>
        <w:rPr>
          <w:rFonts w:ascii="Century Gothic" w:eastAsia="Century Gothic" w:hAnsi="Century Gothic" w:cs="Century Gothic"/>
          <w:b/>
          <w:sz w:val="20"/>
        </w:rPr>
      </w:pPr>
      <w:r w:rsidRPr="008915F5">
        <w:rPr>
          <w:rFonts w:ascii="Century Gothic" w:eastAsia="Century Gothic" w:hAnsi="Century Gothic" w:cs="Century Gothic"/>
          <w:b/>
          <w:sz w:val="20"/>
        </w:rPr>
        <w:t>1. INTRODUÇÃO</w:t>
      </w:r>
    </w:p>
    <w:p w14:paraId="650FC353" w14:textId="77777777" w:rsidR="00A35760" w:rsidRPr="004C78C4" w:rsidRDefault="00A35760" w:rsidP="00A35760">
      <w:pPr>
        <w:pStyle w:val="PargrafodaLista"/>
        <w:ind w:left="0"/>
        <w:jc w:val="both"/>
        <w:rPr>
          <w:rFonts w:ascii="Century Gothic" w:eastAsia="Century Gothic" w:hAnsi="Century Gothic" w:cs="Century Gothic"/>
          <w:sz w:val="20"/>
        </w:rPr>
      </w:pPr>
      <w:r w:rsidRPr="004C78C4">
        <w:rPr>
          <w:rFonts w:ascii="Century Gothic" w:eastAsia="Century Gothic" w:hAnsi="Century Gothic" w:cs="Century Gothic"/>
          <w:b/>
          <w:sz w:val="20"/>
        </w:rPr>
        <w:t>1.1.</w:t>
      </w:r>
      <w:r w:rsidRPr="004C78C4">
        <w:rPr>
          <w:rFonts w:ascii="Century Gothic" w:eastAsia="Century Gothic" w:hAnsi="Century Gothic" w:cs="Century Gothic"/>
          <w:sz w:val="20"/>
        </w:rPr>
        <w:t xml:space="preserve"> Este termo de</w:t>
      </w:r>
      <w:r>
        <w:rPr>
          <w:rFonts w:ascii="Century Gothic" w:eastAsia="Century Gothic" w:hAnsi="Century Gothic" w:cs="Century Gothic"/>
          <w:sz w:val="20"/>
        </w:rPr>
        <w:t xml:space="preserve"> referência foi elaborado pela S</w:t>
      </w:r>
      <w:r w:rsidRPr="004C78C4">
        <w:rPr>
          <w:rFonts w:ascii="Century Gothic" w:eastAsia="Century Gothic" w:hAnsi="Century Gothic" w:cs="Century Gothic"/>
          <w:sz w:val="20"/>
        </w:rPr>
        <w:t>ecretaria Municipal de Saúde a partir do Documento de Formalização de Demanda e de Estudos Técnicos Preliminares.</w:t>
      </w:r>
    </w:p>
    <w:p w14:paraId="28C53200" w14:textId="77777777" w:rsidR="00A35760" w:rsidRPr="004C78C4" w:rsidRDefault="00A35760" w:rsidP="00A35760">
      <w:pPr>
        <w:pStyle w:val="PargrafodaLista"/>
        <w:ind w:left="0"/>
        <w:jc w:val="both"/>
        <w:rPr>
          <w:rFonts w:ascii="Century Gothic" w:eastAsia="Century Gothic" w:hAnsi="Century Gothic" w:cs="Century Gothic"/>
          <w:sz w:val="20"/>
        </w:rPr>
      </w:pPr>
      <w:r w:rsidRPr="004C78C4">
        <w:rPr>
          <w:rFonts w:ascii="Century Gothic" w:eastAsia="Century Gothic" w:hAnsi="Century Gothic" w:cs="Century Gothic"/>
          <w:b/>
          <w:sz w:val="20"/>
        </w:rPr>
        <w:t>1.2.</w:t>
      </w:r>
      <w:r w:rsidRPr="004C78C4">
        <w:rPr>
          <w:rFonts w:ascii="Century Gothic" w:eastAsia="Century Gothic" w:hAnsi="Century Gothic" w:cs="Century Gothic"/>
          <w:sz w:val="20"/>
        </w:rPr>
        <w:t xml:space="preserve"> </w:t>
      </w:r>
      <w:r>
        <w:rPr>
          <w:rFonts w:ascii="Century Gothic" w:hAnsi="Century Gothic"/>
          <w:sz w:val="20"/>
        </w:rPr>
        <w:t xml:space="preserve">Valores de Referência, </w:t>
      </w:r>
      <w:r w:rsidRPr="004C78C4">
        <w:rPr>
          <w:rFonts w:ascii="Century Gothic" w:eastAsia="Century Gothic" w:hAnsi="Century Gothic" w:cs="Century Gothic"/>
          <w:sz w:val="20"/>
        </w:rPr>
        <w:t>Descrições e especificações dos serviços é responsabilidade da Secretaria demandante.</w:t>
      </w:r>
    </w:p>
    <w:p w14:paraId="301C0497" w14:textId="77777777" w:rsidR="00A35760" w:rsidRPr="004C78C4" w:rsidRDefault="00A35760" w:rsidP="00A35760">
      <w:pPr>
        <w:pStyle w:val="Corpodetexto"/>
        <w:spacing w:before="5"/>
        <w:rPr>
          <w:rFonts w:ascii="Century Gothic" w:hAnsi="Century Gothic"/>
          <w:bCs/>
          <w:sz w:val="20"/>
          <w:lang w:val="pt-BR"/>
        </w:rPr>
      </w:pPr>
      <w:r w:rsidRPr="004C78C4">
        <w:rPr>
          <w:rFonts w:ascii="Century Gothic" w:eastAsia="Century Gothic" w:hAnsi="Century Gothic" w:cs="Century Gothic"/>
          <w:b/>
          <w:sz w:val="20"/>
        </w:rPr>
        <w:t>1.3.</w:t>
      </w:r>
      <w:r w:rsidRPr="004C78C4">
        <w:rPr>
          <w:rFonts w:ascii="Century Gothic" w:eastAsia="Century Gothic" w:hAnsi="Century Gothic" w:cs="Century Gothic"/>
          <w:sz w:val="20"/>
        </w:rPr>
        <w:t xml:space="preserve"> </w:t>
      </w:r>
      <w:r w:rsidRPr="004C78C4">
        <w:rPr>
          <w:rFonts w:ascii="Century Gothic" w:eastAsia="Century Gothic" w:hAnsi="Century Gothic" w:cs="Century Gothic"/>
          <w:sz w:val="20"/>
          <w:lang w:val="pt-BR"/>
        </w:rPr>
        <w:t>À</w:t>
      </w:r>
      <w:r w:rsidRPr="004C78C4">
        <w:rPr>
          <w:rFonts w:ascii="Century Gothic" w:eastAsia="Century Gothic" w:hAnsi="Century Gothic" w:cs="Century Gothic"/>
          <w:sz w:val="20"/>
        </w:rPr>
        <w:t xml:space="preserve"> Agente de Contratação e equipe de Apoio caberá </w:t>
      </w:r>
      <w:r w:rsidRPr="004C78C4">
        <w:rPr>
          <w:rFonts w:ascii="Century Gothic" w:eastAsia="Century Gothic" w:hAnsi="Century Gothic" w:cs="Century Gothic"/>
          <w:sz w:val="20"/>
          <w:lang w:val="pt-BR"/>
        </w:rPr>
        <w:t xml:space="preserve">analisar a documentação exigida no Edital de Chamamento Público e </w:t>
      </w:r>
      <w:r w:rsidRPr="004C78C4">
        <w:rPr>
          <w:rFonts w:ascii="Century Gothic" w:hAnsi="Century Gothic"/>
          <w:bCs/>
          <w:sz w:val="20"/>
          <w:lang w:val="pt-BR"/>
        </w:rPr>
        <w:t xml:space="preserve">formalizar o contrato da </w:t>
      </w:r>
      <w:r w:rsidRPr="004C78C4">
        <w:rPr>
          <w:rFonts w:ascii="Century Gothic" w:hAnsi="Century Gothic"/>
          <w:bCs/>
          <w:sz w:val="20"/>
        </w:rPr>
        <w:t>empresa</w:t>
      </w:r>
      <w:r w:rsidRPr="004C78C4">
        <w:rPr>
          <w:rFonts w:ascii="Century Gothic" w:hAnsi="Century Gothic"/>
          <w:b/>
          <w:bCs/>
          <w:sz w:val="20"/>
          <w:lang w:val="pt-BR"/>
        </w:rPr>
        <w:t xml:space="preserve"> credenciada</w:t>
      </w:r>
      <w:r w:rsidRPr="004C78C4">
        <w:rPr>
          <w:rFonts w:ascii="Century Gothic" w:hAnsi="Century Gothic"/>
          <w:bCs/>
          <w:sz w:val="20"/>
          <w:lang w:val="pt-BR"/>
        </w:rPr>
        <w:t>, sob o procedimento de Contratação Direta, com fundamento no Artigo 79, Inciso I da Lei Federal nº 14.133/2021.</w:t>
      </w:r>
    </w:p>
    <w:p w14:paraId="3DE8DF7C" w14:textId="77777777" w:rsidR="00A35760" w:rsidRPr="004C78C4" w:rsidRDefault="00A35760" w:rsidP="00A35760">
      <w:pPr>
        <w:pStyle w:val="PargrafodaLista"/>
        <w:ind w:left="0"/>
        <w:jc w:val="both"/>
        <w:rPr>
          <w:rFonts w:ascii="Century Gothic" w:hAnsi="Century Gothic"/>
          <w:sz w:val="20"/>
        </w:rPr>
      </w:pPr>
    </w:p>
    <w:p w14:paraId="29D26E97" w14:textId="77777777" w:rsidR="00A35760" w:rsidRPr="004C78C4" w:rsidRDefault="00A35760" w:rsidP="00A35760">
      <w:pPr>
        <w:pStyle w:val="PargrafodaLista"/>
        <w:pBdr>
          <w:top w:val="single" w:sz="4" w:space="1" w:color="000000"/>
          <w:left w:val="single" w:sz="4" w:space="0" w:color="000000"/>
          <w:bottom w:val="single" w:sz="4" w:space="1" w:color="000000"/>
          <w:right w:val="single" w:sz="4" w:space="4" w:color="000000"/>
        </w:pBdr>
        <w:shd w:val="clear" w:color="auto" w:fill="E6E6E6"/>
        <w:ind w:left="0"/>
        <w:jc w:val="both"/>
        <w:rPr>
          <w:rFonts w:ascii="Century Gothic" w:eastAsia="Century Gothic" w:hAnsi="Century Gothic" w:cs="Century Gothic"/>
          <w:b/>
          <w:sz w:val="20"/>
        </w:rPr>
      </w:pPr>
      <w:r w:rsidRPr="004C78C4">
        <w:rPr>
          <w:rFonts w:ascii="Century Gothic" w:eastAsia="Century Gothic" w:hAnsi="Century Gothic" w:cs="Century Gothic"/>
          <w:b/>
          <w:sz w:val="20"/>
        </w:rPr>
        <w:t xml:space="preserve">2. DEFINIÇÃO DO OBJETO, INCLUÍDOS SUA NATUREZA, OS QUANTITATIVOS, O PRAZO DO CONTRATO E, SE FOR O CASO, A POSSIBILIDADE DE SUA PRORROGAÇÃO. </w:t>
      </w:r>
    </w:p>
    <w:p w14:paraId="08E968D5" w14:textId="77777777" w:rsidR="00A35760" w:rsidRDefault="00A35760" w:rsidP="00A35760">
      <w:pPr>
        <w:pStyle w:val="PargrafodaLista"/>
        <w:keepNext/>
        <w:pBdr>
          <w:top w:val="nil"/>
          <w:left w:val="nil"/>
          <w:bottom w:val="nil"/>
          <w:right w:val="nil"/>
          <w:between w:val="nil"/>
        </w:pBdr>
        <w:ind w:left="0"/>
        <w:jc w:val="both"/>
        <w:rPr>
          <w:rFonts w:ascii="Century Gothic" w:eastAsia="Century Gothic" w:hAnsi="Century Gothic" w:cs="Century Gothic"/>
          <w:b/>
          <w:bCs/>
          <w:color w:val="000000"/>
          <w:sz w:val="20"/>
        </w:rPr>
      </w:pPr>
      <w:r w:rsidRPr="004C78C4">
        <w:rPr>
          <w:rFonts w:ascii="Century Gothic" w:hAnsi="Century Gothic"/>
          <w:b/>
          <w:bCs/>
          <w:sz w:val="20"/>
        </w:rPr>
        <w:t>2.1. OBJETO:</w:t>
      </w:r>
      <w:r w:rsidRPr="004C78C4">
        <w:rPr>
          <w:rFonts w:ascii="Century Gothic" w:eastAsia="Century Gothic" w:hAnsi="Century Gothic" w:cs="Century Gothic"/>
          <w:b/>
          <w:bCs/>
          <w:color w:val="000000" w:themeColor="text1"/>
          <w:sz w:val="20"/>
        </w:rPr>
        <w:t xml:space="preserve"> </w:t>
      </w:r>
      <w:r w:rsidRPr="00DA7508">
        <w:rPr>
          <w:rFonts w:ascii="Century Gothic" w:hAnsi="Century Gothic"/>
          <w:b/>
          <w:sz w:val="20"/>
        </w:rPr>
        <w:t>CREDENCIAMENTO DE PESSOAS JURÍDICAS ESPECIALIZADAS PARA A PRESTAÇÃO DE SERVIÇOS COMPLEMENTARES NA ÁREA DE ENFERMAGEM, MEDIANTE DISPONIBILIZAÇÃO DE PROFISSIONAIS LEGALMENTE HABILITADOS PARA ATUAÇÃO COMO ENFERMEIRO E TÉCNICO DE ENFERMAGEM, E NA ATENÇÃO PRIMÁRIA À SAÚDE, POR MEIO DAS EQUIPES DA ESTRATÉGIA SAÚDE DA FAMÍLIA (ESF), DESTINADOS AO ATENDIMENTO DAS NECESSIDADES DA SECRETARIA MUNICIPAL DE SAÚDE DE LOBATO/PR.</w:t>
      </w:r>
    </w:p>
    <w:p w14:paraId="7D675BE9" w14:textId="77777777" w:rsidR="00A35760" w:rsidRPr="00DF042F" w:rsidRDefault="00A35760" w:rsidP="00A35760">
      <w:pPr>
        <w:pStyle w:val="PargrafodaLista"/>
        <w:keepNext/>
        <w:pBdr>
          <w:top w:val="nil"/>
          <w:left w:val="nil"/>
          <w:bottom w:val="nil"/>
          <w:right w:val="nil"/>
          <w:between w:val="nil"/>
        </w:pBdr>
        <w:ind w:left="0"/>
        <w:jc w:val="both"/>
        <w:rPr>
          <w:rFonts w:ascii="Century Gothic" w:hAnsi="Century Gothic"/>
          <w:sz w:val="20"/>
        </w:rPr>
      </w:pPr>
      <w:r w:rsidRPr="00670C4B">
        <w:rPr>
          <w:rFonts w:ascii="Century Gothic" w:hAnsi="Century Gothic"/>
          <w:b/>
          <w:bCs/>
          <w:sz w:val="20"/>
        </w:rPr>
        <w:t>2.2</w:t>
      </w:r>
      <w:r w:rsidRPr="00670C4B">
        <w:rPr>
          <w:rFonts w:ascii="Century Gothic" w:hAnsi="Century Gothic"/>
          <w:sz w:val="20"/>
        </w:rPr>
        <w:t xml:space="preserve">. Os serviços a serem adquiridos enquadram-se na definição de serviços </w:t>
      </w:r>
      <w:r>
        <w:rPr>
          <w:rFonts w:ascii="Century Gothic" w:hAnsi="Century Gothic"/>
          <w:sz w:val="20"/>
        </w:rPr>
        <w:t>contínuos</w:t>
      </w:r>
      <w:r w:rsidRPr="00670C4B">
        <w:rPr>
          <w:rFonts w:ascii="Century Gothic" w:hAnsi="Century Gothic"/>
          <w:sz w:val="20"/>
        </w:rPr>
        <w:t xml:space="preserve">, nos termos do Artigo 6º, </w:t>
      </w:r>
      <w:r w:rsidRPr="00DF042F">
        <w:rPr>
          <w:rFonts w:ascii="Century Gothic" w:hAnsi="Century Gothic"/>
          <w:sz w:val="20"/>
        </w:rPr>
        <w:t>XVI - serviços contínuos com regime de dedicação exclusiva de mão de obra: aqueles cujo modelo de execução contratual exige</w:t>
      </w:r>
      <w:r>
        <w:rPr>
          <w:rFonts w:ascii="Century Gothic" w:hAnsi="Century Gothic"/>
          <w:sz w:val="20"/>
        </w:rPr>
        <w:t>, entre outros requisitos, que:</w:t>
      </w:r>
    </w:p>
    <w:p w14:paraId="013E041E" w14:textId="77777777" w:rsidR="00A35760" w:rsidRDefault="00A35760" w:rsidP="00A35760">
      <w:pPr>
        <w:pStyle w:val="PargrafodaLista"/>
        <w:keepNext/>
        <w:pBdr>
          <w:top w:val="nil"/>
          <w:left w:val="nil"/>
          <w:bottom w:val="nil"/>
          <w:right w:val="nil"/>
          <w:between w:val="nil"/>
        </w:pBdr>
        <w:ind w:left="0"/>
        <w:jc w:val="both"/>
        <w:rPr>
          <w:rFonts w:ascii="Century Gothic" w:hAnsi="Century Gothic"/>
          <w:b/>
          <w:bCs/>
          <w:sz w:val="20"/>
        </w:rPr>
      </w:pPr>
      <w:r w:rsidRPr="00DF042F">
        <w:rPr>
          <w:rFonts w:ascii="Century Gothic" w:hAnsi="Century Gothic"/>
          <w:sz w:val="20"/>
        </w:rPr>
        <w:t>a) os empregados do contratado fiquem à disposição nas dependências do contratante para a prestação dos serviços;</w:t>
      </w:r>
      <w:r w:rsidRPr="00DF042F">
        <w:rPr>
          <w:rFonts w:ascii="Century Gothic" w:hAnsi="Century Gothic"/>
          <w:b/>
          <w:bCs/>
          <w:sz w:val="20"/>
        </w:rPr>
        <w:t xml:space="preserve"> </w:t>
      </w:r>
    </w:p>
    <w:p w14:paraId="433099C9" w14:textId="77777777" w:rsidR="00A35760" w:rsidRPr="008D6383" w:rsidRDefault="00A35760" w:rsidP="00A35760">
      <w:pPr>
        <w:pStyle w:val="PargrafodaLista"/>
        <w:keepNext/>
        <w:pBdr>
          <w:top w:val="nil"/>
          <w:left w:val="nil"/>
          <w:bottom w:val="nil"/>
          <w:right w:val="nil"/>
          <w:between w:val="nil"/>
        </w:pBdr>
        <w:ind w:left="0"/>
        <w:jc w:val="both"/>
        <w:rPr>
          <w:rFonts w:ascii="Century Gothic" w:eastAsia="Century Gothic" w:hAnsi="Century Gothic" w:cs="Century Gothic"/>
          <w:color w:val="000000"/>
        </w:rPr>
      </w:pPr>
      <w:r w:rsidRPr="00670C4B">
        <w:rPr>
          <w:rFonts w:ascii="Century Gothic" w:hAnsi="Century Gothic"/>
          <w:b/>
          <w:bCs/>
          <w:sz w:val="20"/>
        </w:rPr>
        <w:t>2.3. Os quantitativos foram definidos com base na necessidade da Secretaria Municipal de Saúde:</w:t>
      </w:r>
    </w:p>
    <w:tbl>
      <w:tblPr>
        <w:tblStyle w:val="Table"/>
        <w:tblW w:w="4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01"/>
        <w:gridCol w:w="6237"/>
        <w:gridCol w:w="1558"/>
      </w:tblGrid>
      <w:tr w:rsidR="00A35760" w:rsidRPr="00383892" w14:paraId="1884B65B" w14:textId="77777777" w:rsidTr="000E265D">
        <w:trPr>
          <w:cnfStyle w:val="100000000000" w:firstRow="1" w:lastRow="0" w:firstColumn="0" w:lastColumn="0" w:oddVBand="0" w:evenVBand="0" w:oddHBand="0" w:evenHBand="0" w:firstRowFirstColumn="0" w:firstRowLastColumn="0" w:lastRowFirstColumn="0" w:lastRowLastColumn="0"/>
          <w:tblHeader/>
          <w:jc w:val="center"/>
        </w:trPr>
        <w:tc>
          <w:tcPr>
            <w:tcW w:w="1101" w:type="dxa"/>
          </w:tcPr>
          <w:p w14:paraId="3A889847" w14:textId="77777777" w:rsidR="00A35760" w:rsidRPr="001E2B5E" w:rsidRDefault="00A35760" w:rsidP="000E265D">
            <w:pPr>
              <w:pStyle w:val="Compact"/>
              <w:jc w:val="both"/>
              <w:rPr>
                <w:rFonts w:ascii="Century Gothic" w:hAnsi="Century Gothic"/>
                <w:b/>
                <w:szCs w:val="20"/>
              </w:rPr>
            </w:pPr>
            <w:bookmarkStart w:id="4" w:name="especificação-dos-lotes"/>
            <w:r w:rsidRPr="001E2B5E">
              <w:rPr>
                <w:rFonts w:ascii="Century Gothic" w:hAnsi="Century Gothic"/>
                <w:b/>
                <w:sz w:val="20"/>
                <w:szCs w:val="20"/>
              </w:rPr>
              <w:t>LOTE</w:t>
            </w:r>
          </w:p>
        </w:tc>
        <w:tc>
          <w:tcPr>
            <w:tcW w:w="6237" w:type="dxa"/>
          </w:tcPr>
          <w:p w14:paraId="25469C15" w14:textId="77777777" w:rsidR="00A35760" w:rsidRPr="001E2B5E" w:rsidRDefault="00A35760" w:rsidP="000E265D">
            <w:pPr>
              <w:pStyle w:val="Compact"/>
              <w:jc w:val="both"/>
              <w:rPr>
                <w:rFonts w:ascii="Century Gothic" w:hAnsi="Century Gothic"/>
                <w:b/>
                <w:szCs w:val="20"/>
              </w:rPr>
            </w:pPr>
            <w:r w:rsidRPr="001E2B5E">
              <w:rPr>
                <w:rFonts w:ascii="Century Gothic" w:hAnsi="Century Gothic"/>
                <w:b/>
                <w:sz w:val="20"/>
                <w:szCs w:val="20"/>
              </w:rPr>
              <w:t>DESCRIÇÃO</w:t>
            </w:r>
          </w:p>
        </w:tc>
        <w:tc>
          <w:tcPr>
            <w:tcW w:w="1558" w:type="dxa"/>
          </w:tcPr>
          <w:p w14:paraId="20DEA5A0" w14:textId="77777777" w:rsidR="00A35760" w:rsidRPr="001E2B5E" w:rsidRDefault="00A35760" w:rsidP="000E265D">
            <w:pPr>
              <w:pStyle w:val="Compact"/>
              <w:jc w:val="both"/>
              <w:rPr>
                <w:rFonts w:ascii="Century Gothic" w:hAnsi="Century Gothic"/>
                <w:b/>
                <w:szCs w:val="20"/>
              </w:rPr>
            </w:pPr>
            <w:r w:rsidRPr="001E2B5E">
              <w:rPr>
                <w:rFonts w:ascii="Century Gothic" w:hAnsi="Century Gothic"/>
                <w:b/>
                <w:sz w:val="20"/>
                <w:szCs w:val="20"/>
              </w:rPr>
              <w:t>HORAS/ANO</w:t>
            </w:r>
          </w:p>
        </w:tc>
      </w:tr>
      <w:tr w:rsidR="00A35760" w:rsidRPr="00383892" w14:paraId="45D47065" w14:textId="77777777" w:rsidTr="000E265D">
        <w:trPr>
          <w:jc w:val="center"/>
        </w:trPr>
        <w:tc>
          <w:tcPr>
            <w:tcW w:w="1101" w:type="dxa"/>
          </w:tcPr>
          <w:p w14:paraId="3654829F"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1</w:t>
            </w:r>
          </w:p>
        </w:tc>
        <w:tc>
          <w:tcPr>
            <w:tcW w:w="6237" w:type="dxa"/>
          </w:tcPr>
          <w:p w14:paraId="6323E520" w14:textId="77777777" w:rsidR="00A35760" w:rsidRPr="00383892" w:rsidRDefault="00A35760" w:rsidP="000E265D">
            <w:pPr>
              <w:pStyle w:val="Compact"/>
              <w:jc w:val="both"/>
              <w:rPr>
                <w:rFonts w:ascii="Century Gothic" w:hAnsi="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 xml:space="preserve">serviços de enfermagem </w:t>
            </w:r>
            <w:r w:rsidRPr="00383892">
              <w:rPr>
                <w:rFonts w:ascii="Century Gothic" w:hAnsi="Century Gothic"/>
                <w:b/>
                <w:bCs/>
                <w:sz w:val="20"/>
                <w:szCs w:val="20"/>
                <w:lang w:val="pt-BR"/>
              </w:rPr>
              <w:t>diurno de 12 horas – de segunda-feira a sexta-feira</w:t>
            </w:r>
          </w:p>
        </w:tc>
        <w:tc>
          <w:tcPr>
            <w:tcW w:w="1558" w:type="dxa"/>
          </w:tcPr>
          <w:p w14:paraId="7319F4E2"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6.480</w:t>
            </w:r>
          </w:p>
        </w:tc>
      </w:tr>
      <w:tr w:rsidR="00A35760" w:rsidRPr="00383892" w14:paraId="33D71831" w14:textId="77777777" w:rsidTr="000E265D">
        <w:trPr>
          <w:jc w:val="center"/>
        </w:trPr>
        <w:tc>
          <w:tcPr>
            <w:tcW w:w="1101" w:type="dxa"/>
          </w:tcPr>
          <w:p w14:paraId="01E8BAEC"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 2</w:t>
            </w:r>
          </w:p>
        </w:tc>
        <w:tc>
          <w:tcPr>
            <w:tcW w:w="6237" w:type="dxa"/>
          </w:tcPr>
          <w:p w14:paraId="5857963F" w14:textId="77777777" w:rsidR="00A35760" w:rsidRPr="00383892" w:rsidRDefault="00A35760" w:rsidP="000E265D">
            <w:pPr>
              <w:pStyle w:val="Compact"/>
              <w:jc w:val="both"/>
              <w:rPr>
                <w:rFonts w:ascii="Century Gothic" w:hAnsi="Century Gothic"/>
                <w:b/>
                <w:bCs/>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enfermagem</w:t>
            </w:r>
            <w:r w:rsidRPr="00383892">
              <w:rPr>
                <w:rFonts w:ascii="Century Gothic" w:hAnsi="Century Gothic"/>
                <w:b/>
                <w:bCs/>
                <w:sz w:val="20"/>
                <w:szCs w:val="20"/>
                <w:lang w:val="pt-BR"/>
              </w:rPr>
              <w:t xml:space="preserve"> noturno de 12 horas – de segunda-feira a sexta-feira</w:t>
            </w:r>
          </w:p>
        </w:tc>
        <w:tc>
          <w:tcPr>
            <w:tcW w:w="1558" w:type="dxa"/>
          </w:tcPr>
          <w:p w14:paraId="332BD6AA" w14:textId="77777777" w:rsidR="00A35760" w:rsidRPr="00383892" w:rsidRDefault="00A35760" w:rsidP="000E265D">
            <w:pPr>
              <w:pStyle w:val="Compact"/>
              <w:jc w:val="both"/>
              <w:rPr>
                <w:rFonts w:ascii="Century Gothic" w:hAnsi="Century Gothic"/>
                <w:b/>
                <w:bCs/>
                <w:szCs w:val="20"/>
              </w:rPr>
            </w:pPr>
            <w:r>
              <w:rPr>
                <w:rFonts w:ascii="Century Gothic" w:hAnsi="Century Gothic"/>
                <w:b/>
                <w:bCs/>
                <w:sz w:val="20"/>
                <w:szCs w:val="20"/>
              </w:rPr>
              <w:t>2.160</w:t>
            </w:r>
          </w:p>
        </w:tc>
      </w:tr>
      <w:tr w:rsidR="00A35760" w:rsidRPr="00383892" w14:paraId="19E84415" w14:textId="77777777" w:rsidTr="000E265D">
        <w:trPr>
          <w:jc w:val="center"/>
        </w:trPr>
        <w:tc>
          <w:tcPr>
            <w:tcW w:w="1101" w:type="dxa"/>
          </w:tcPr>
          <w:p w14:paraId="5DC7E0DF"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3</w:t>
            </w:r>
          </w:p>
        </w:tc>
        <w:tc>
          <w:tcPr>
            <w:tcW w:w="6237" w:type="dxa"/>
          </w:tcPr>
          <w:p w14:paraId="580AB961" w14:textId="77777777" w:rsidR="00A35760" w:rsidRPr="00383892" w:rsidRDefault="00A35760" w:rsidP="000E265D">
            <w:pPr>
              <w:pStyle w:val="Compact"/>
              <w:jc w:val="both"/>
              <w:rPr>
                <w:rFonts w:ascii="Century Gothic" w:hAnsi="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 xml:space="preserve">serviços de enfermagem </w:t>
            </w:r>
            <w:r w:rsidRPr="00383892">
              <w:rPr>
                <w:rFonts w:ascii="Century Gothic" w:hAnsi="Century Gothic"/>
                <w:b/>
                <w:bCs/>
                <w:sz w:val="20"/>
                <w:szCs w:val="20"/>
                <w:lang w:val="pt-BR"/>
              </w:rPr>
              <w:t>diurno de 12 horas – sábados e domingos</w:t>
            </w:r>
          </w:p>
        </w:tc>
        <w:tc>
          <w:tcPr>
            <w:tcW w:w="1558" w:type="dxa"/>
          </w:tcPr>
          <w:p w14:paraId="2E76AD6F"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1.152</w:t>
            </w:r>
          </w:p>
        </w:tc>
      </w:tr>
      <w:tr w:rsidR="00A35760" w:rsidRPr="00383892" w14:paraId="0448CBBB" w14:textId="77777777" w:rsidTr="000E265D">
        <w:trPr>
          <w:jc w:val="center"/>
        </w:trPr>
        <w:tc>
          <w:tcPr>
            <w:tcW w:w="1101" w:type="dxa"/>
          </w:tcPr>
          <w:p w14:paraId="7E889B6A"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4</w:t>
            </w:r>
          </w:p>
        </w:tc>
        <w:tc>
          <w:tcPr>
            <w:tcW w:w="6237" w:type="dxa"/>
          </w:tcPr>
          <w:p w14:paraId="59BF1DC7" w14:textId="77777777" w:rsidR="00A35760" w:rsidRPr="00383892" w:rsidRDefault="00A35760" w:rsidP="000E265D">
            <w:pPr>
              <w:pStyle w:val="Compact"/>
              <w:jc w:val="both"/>
              <w:rPr>
                <w:rFonts w:ascii="Century Gothic" w:hAnsi="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enfermagem</w:t>
            </w:r>
            <w:r w:rsidRPr="00383892">
              <w:rPr>
                <w:rFonts w:ascii="Century Gothic" w:hAnsi="Century Gothic"/>
                <w:b/>
                <w:bCs/>
                <w:sz w:val="20"/>
                <w:szCs w:val="20"/>
                <w:lang w:val="pt-BR"/>
              </w:rPr>
              <w:t xml:space="preserve"> noturno de 12 horas – sábados e domingos</w:t>
            </w:r>
          </w:p>
        </w:tc>
        <w:tc>
          <w:tcPr>
            <w:tcW w:w="1558" w:type="dxa"/>
          </w:tcPr>
          <w:p w14:paraId="13E64745"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1.152</w:t>
            </w:r>
          </w:p>
        </w:tc>
      </w:tr>
      <w:tr w:rsidR="00A35760" w:rsidRPr="00383892" w14:paraId="084D1C96" w14:textId="77777777" w:rsidTr="000E265D">
        <w:trPr>
          <w:jc w:val="center"/>
        </w:trPr>
        <w:tc>
          <w:tcPr>
            <w:tcW w:w="1101" w:type="dxa"/>
          </w:tcPr>
          <w:p w14:paraId="77BC781B"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5</w:t>
            </w:r>
          </w:p>
        </w:tc>
        <w:tc>
          <w:tcPr>
            <w:tcW w:w="6237" w:type="dxa"/>
          </w:tcPr>
          <w:p w14:paraId="1458A656" w14:textId="77777777" w:rsidR="00A35760" w:rsidRPr="00383892" w:rsidRDefault="00A35760" w:rsidP="000E265D">
            <w:pPr>
              <w:pStyle w:val="Compact"/>
              <w:jc w:val="both"/>
              <w:rPr>
                <w:rFonts w:ascii="Century Gothic" w:hAnsi="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enfermagem</w:t>
            </w:r>
            <w:r w:rsidRPr="00383892">
              <w:rPr>
                <w:rFonts w:ascii="Century Gothic" w:hAnsi="Century Gothic"/>
                <w:b/>
                <w:bCs/>
                <w:sz w:val="20"/>
                <w:szCs w:val="20"/>
                <w:lang w:val="pt-BR"/>
              </w:rPr>
              <w:t xml:space="preserve"> diurno de 12 horas – feriados</w:t>
            </w:r>
          </w:p>
        </w:tc>
        <w:tc>
          <w:tcPr>
            <w:tcW w:w="1558" w:type="dxa"/>
          </w:tcPr>
          <w:p w14:paraId="27F1F4E7"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264</w:t>
            </w:r>
          </w:p>
        </w:tc>
      </w:tr>
      <w:tr w:rsidR="00A35760" w:rsidRPr="00383892" w14:paraId="3F9C4724" w14:textId="77777777" w:rsidTr="000E265D">
        <w:trPr>
          <w:jc w:val="center"/>
        </w:trPr>
        <w:tc>
          <w:tcPr>
            <w:tcW w:w="1101" w:type="dxa"/>
          </w:tcPr>
          <w:p w14:paraId="114E51BB"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6</w:t>
            </w:r>
          </w:p>
        </w:tc>
        <w:tc>
          <w:tcPr>
            <w:tcW w:w="6237" w:type="dxa"/>
          </w:tcPr>
          <w:p w14:paraId="04A21EFF" w14:textId="77777777" w:rsidR="00A35760" w:rsidRPr="00383892" w:rsidRDefault="00A35760" w:rsidP="000E265D">
            <w:pPr>
              <w:pStyle w:val="Compact"/>
              <w:jc w:val="both"/>
              <w:rPr>
                <w:rFonts w:ascii="Century Gothic" w:hAnsi="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enfermagem</w:t>
            </w:r>
            <w:r w:rsidRPr="00383892">
              <w:rPr>
                <w:rFonts w:ascii="Century Gothic" w:hAnsi="Century Gothic"/>
                <w:b/>
                <w:bCs/>
                <w:sz w:val="20"/>
                <w:szCs w:val="20"/>
                <w:lang w:val="pt-BR"/>
              </w:rPr>
              <w:t xml:space="preserve"> noturno de 12 horas – feriados</w:t>
            </w:r>
          </w:p>
        </w:tc>
        <w:tc>
          <w:tcPr>
            <w:tcW w:w="1558" w:type="dxa"/>
          </w:tcPr>
          <w:p w14:paraId="5A8BC89E"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264</w:t>
            </w:r>
          </w:p>
        </w:tc>
      </w:tr>
      <w:tr w:rsidR="00A35760" w:rsidRPr="00383892" w14:paraId="6664C948" w14:textId="77777777" w:rsidTr="000E265D">
        <w:trPr>
          <w:jc w:val="center"/>
        </w:trPr>
        <w:tc>
          <w:tcPr>
            <w:tcW w:w="1101" w:type="dxa"/>
          </w:tcPr>
          <w:p w14:paraId="6961FF93" w14:textId="77777777" w:rsidR="00A35760" w:rsidRPr="00383892" w:rsidRDefault="00A35760" w:rsidP="000E265D">
            <w:pPr>
              <w:pStyle w:val="Compact"/>
              <w:jc w:val="both"/>
              <w:rPr>
                <w:rFonts w:ascii="Century Gothic" w:hAnsi="Century Gothic"/>
                <w:szCs w:val="20"/>
              </w:rPr>
            </w:pPr>
            <w:r w:rsidRPr="00383892">
              <w:rPr>
                <w:rFonts w:ascii="Century Gothic" w:hAnsi="Century Gothic"/>
                <w:b/>
                <w:bCs/>
                <w:sz w:val="20"/>
                <w:szCs w:val="20"/>
              </w:rPr>
              <w:t>LOTE 7</w:t>
            </w:r>
          </w:p>
        </w:tc>
        <w:tc>
          <w:tcPr>
            <w:tcW w:w="6237" w:type="dxa"/>
          </w:tcPr>
          <w:p w14:paraId="6F969FE3" w14:textId="77777777" w:rsidR="00A35760" w:rsidRPr="00383892" w:rsidRDefault="00A35760" w:rsidP="000E265D">
            <w:pPr>
              <w:pStyle w:val="Compact"/>
              <w:jc w:val="both"/>
              <w:rPr>
                <w:rFonts w:ascii="Century Gothic" w:hAnsi="Century Gothic"/>
                <w:szCs w:val="20"/>
                <w:lang w:val="pt-BR"/>
              </w:rPr>
            </w:pPr>
            <w:r w:rsidRPr="00383892">
              <w:rPr>
                <w:rFonts w:ascii="Century Gothic" w:eastAsia="Century Gothic" w:hAnsi="Century Gothic" w:cs="Century Gothic"/>
                <w:sz w:val="20"/>
                <w:szCs w:val="20"/>
                <w:lang w:val="pt-BR"/>
              </w:rPr>
              <w:t xml:space="preserve">Serviços de enfermagem </w:t>
            </w:r>
            <w:r>
              <w:rPr>
                <w:rFonts w:ascii="Century Gothic" w:eastAsia="Century Gothic" w:hAnsi="Century Gothic" w:cs="Century Gothic"/>
                <w:b/>
                <w:sz w:val="20"/>
                <w:szCs w:val="20"/>
                <w:lang w:val="pt-BR"/>
              </w:rPr>
              <w:t>diurno 8 horas diárias – 08hs à</w:t>
            </w:r>
            <w:r w:rsidRPr="00383892">
              <w:rPr>
                <w:rFonts w:ascii="Century Gothic" w:eastAsia="Century Gothic" w:hAnsi="Century Gothic" w:cs="Century Gothic"/>
                <w:b/>
                <w:sz w:val="20"/>
                <w:szCs w:val="20"/>
                <w:lang w:val="pt-BR"/>
              </w:rPr>
              <w:t>s12hs e 13hs às 17hs</w:t>
            </w:r>
          </w:p>
        </w:tc>
        <w:tc>
          <w:tcPr>
            <w:tcW w:w="1558" w:type="dxa"/>
          </w:tcPr>
          <w:p w14:paraId="0080C07A"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2.400</w:t>
            </w:r>
          </w:p>
        </w:tc>
      </w:tr>
      <w:tr w:rsidR="00A35760" w:rsidRPr="00383892" w14:paraId="50CD6BEF" w14:textId="77777777" w:rsidTr="000E265D">
        <w:trPr>
          <w:jc w:val="center"/>
        </w:trPr>
        <w:tc>
          <w:tcPr>
            <w:tcW w:w="1101" w:type="dxa"/>
          </w:tcPr>
          <w:p w14:paraId="438ABB81"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 8</w:t>
            </w:r>
          </w:p>
        </w:tc>
        <w:tc>
          <w:tcPr>
            <w:tcW w:w="6237" w:type="dxa"/>
          </w:tcPr>
          <w:p w14:paraId="3C481BD4"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eastAsia="Century Gothic" w:hAnsi="Century Gothic" w:cs="Century Gothic"/>
                <w:sz w:val="20"/>
                <w:szCs w:val="20"/>
                <w:lang w:val="pt-BR"/>
              </w:rPr>
              <w:t xml:space="preserve">Serviços de enfermagem </w:t>
            </w:r>
            <w:r w:rsidRPr="00383892">
              <w:rPr>
                <w:rFonts w:ascii="Century Gothic" w:eastAsia="Century Gothic" w:hAnsi="Century Gothic" w:cs="Century Gothic"/>
                <w:b/>
                <w:sz w:val="20"/>
                <w:szCs w:val="20"/>
                <w:lang w:val="pt-BR"/>
              </w:rPr>
              <w:t>diurno 8 horas diárias – Estratégia Saúde da Família – 08hs as12hs e 13hs às 17hs</w:t>
            </w:r>
          </w:p>
        </w:tc>
        <w:tc>
          <w:tcPr>
            <w:tcW w:w="1558" w:type="dxa"/>
          </w:tcPr>
          <w:p w14:paraId="3560774C"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4.800</w:t>
            </w:r>
          </w:p>
        </w:tc>
      </w:tr>
      <w:tr w:rsidR="00A35760" w:rsidRPr="00383892" w14:paraId="00832AB5" w14:textId="77777777" w:rsidTr="000E265D">
        <w:trPr>
          <w:jc w:val="center"/>
        </w:trPr>
        <w:tc>
          <w:tcPr>
            <w:tcW w:w="1101" w:type="dxa"/>
          </w:tcPr>
          <w:p w14:paraId="73B29B0B"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9</w:t>
            </w:r>
          </w:p>
        </w:tc>
        <w:tc>
          <w:tcPr>
            <w:tcW w:w="6237" w:type="dxa"/>
          </w:tcPr>
          <w:p w14:paraId="25F2F26E"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 xml:space="preserve">serviços de técnico de enfermagem </w:t>
            </w:r>
            <w:r w:rsidRPr="00383892">
              <w:rPr>
                <w:rFonts w:ascii="Century Gothic" w:hAnsi="Century Gothic"/>
                <w:b/>
                <w:bCs/>
                <w:sz w:val="20"/>
                <w:szCs w:val="20"/>
                <w:lang w:val="pt-BR"/>
              </w:rPr>
              <w:t>diurno de 12 horas – de segunda-feira a sexta-feira</w:t>
            </w:r>
          </w:p>
        </w:tc>
        <w:tc>
          <w:tcPr>
            <w:tcW w:w="1558" w:type="dxa"/>
          </w:tcPr>
          <w:p w14:paraId="744B1C22"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8.640</w:t>
            </w:r>
          </w:p>
        </w:tc>
      </w:tr>
      <w:tr w:rsidR="00A35760" w:rsidRPr="00383892" w14:paraId="1E629718" w14:textId="77777777" w:rsidTr="000E265D">
        <w:trPr>
          <w:jc w:val="center"/>
        </w:trPr>
        <w:tc>
          <w:tcPr>
            <w:tcW w:w="1101" w:type="dxa"/>
          </w:tcPr>
          <w:p w14:paraId="430A1A06"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10</w:t>
            </w:r>
          </w:p>
        </w:tc>
        <w:tc>
          <w:tcPr>
            <w:tcW w:w="6237" w:type="dxa"/>
          </w:tcPr>
          <w:p w14:paraId="759541D4"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técnico de enfermagem</w:t>
            </w:r>
            <w:r w:rsidRPr="00383892">
              <w:rPr>
                <w:rFonts w:ascii="Century Gothic" w:hAnsi="Century Gothic"/>
                <w:b/>
                <w:bCs/>
                <w:sz w:val="20"/>
                <w:szCs w:val="20"/>
                <w:lang w:val="pt-BR"/>
              </w:rPr>
              <w:t xml:space="preserve"> noturno de 12 horas – de segunda-feira a sexta-feira</w:t>
            </w:r>
          </w:p>
        </w:tc>
        <w:tc>
          <w:tcPr>
            <w:tcW w:w="1558" w:type="dxa"/>
          </w:tcPr>
          <w:p w14:paraId="7A0B4BA9" w14:textId="77777777" w:rsidR="00A35760" w:rsidRPr="00383892" w:rsidRDefault="00A35760" w:rsidP="000E265D">
            <w:pPr>
              <w:pStyle w:val="Compact"/>
              <w:jc w:val="both"/>
              <w:rPr>
                <w:rFonts w:ascii="Century Gothic" w:hAnsi="Century Gothic"/>
                <w:b/>
                <w:szCs w:val="20"/>
              </w:rPr>
            </w:pPr>
            <w:r>
              <w:rPr>
                <w:rFonts w:ascii="Century Gothic" w:hAnsi="Century Gothic"/>
                <w:b/>
                <w:bCs/>
                <w:sz w:val="20"/>
                <w:szCs w:val="20"/>
              </w:rPr>
              <w:t>8.640</w:t>
            </w:r>
          </w:p>
        </w:tc>
      </w:tr>
      <w:tr w:rsidR="00A35760" w:rsidRPr="00383892" w14:paraId="206856F4" w14:textId="77777777" w:rsidTr="000E265D">
        <w:trPr>
          <w:jc w:val="center"/>
        </w:trPr>
        <w:tc>
          <w:tcPr>
            <w:tcW w:w="1101" w:type="dxa"/>
          </w:tcPr>
          <w:p w14:paraId="474B4192"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11</w:t>
            </w:r>
          </w:p>
        </w:tc>
        <w:tc>
          <w:tcPr>
            <w:tcW w:w="6237" w:type="dxa"/>
          </w:tcPr>
          <w:p w14:paraId="2D1F4D51"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 xml:space="preserve">serviços de técnico de enfermagem </w:t>
            </w:r>
            <w:r w:rsidRPr="00383892">
              <w:rPr>
                <w:rFonts w:ascii="Century Gothic" w:hAnsi="Century Gothic"/>
                <w:b/>
                <w:bCs/>
                <w:sz w:val="20"/>
                <w:szCs w:val="20"/>
                <w:lang w:val="pt-BR"/>
              </w:rPr>
              <w:t>diurno de 12 horas – sábados e domingos</w:t>
            </w:r>
          </w:p>
        </w:tc>
        <w:tc>
          <w:tcPr>
            <w:tcW w:w="1558" w:type="dxa"/>
          </w:tcPr>
          <w:p w14:paraId="24E5D6A6"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2.304</w:t>
            </w:r>
          </w:p>
        </w:tc>
      </w:tr>
      <w:tr w:rsidR="00A35760" w:rsidRPr="00383892" w14:paraId="34C09784" w14:textId="77777777" w:rsidTr="000E265D">
        <w:trPr>
          <w:jc w:val="center"/>
        </w:trPr>
        <w:tc>
          <w:tcPr>
            <w:tcW w:w="1101" w:type="dxa"/>
          </w:tcPr>
          <w:p w14:paraId="5DDC8E67"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12</w:t>
            </w:r>
          </w:p>
        </w:tc>
        <w:tc>
          <w:tcPr>
            <w:tcW w:w="6237" w:type="dxa"/>
          </w:tcPr>
          <w:p w14:paraId="714FF55C"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técnico de enfermagem</w:t>
            </w:r>
            <w:r w:rsidRPr="00383892">
              <w:rPr>
                <w:rFonts w:ascii="Century Gothic" w:hAnsi="Century Gothic"/>
                <w:b/>
                <w:bCs/>
                <w:sz w:val="20"/>
                <w:szCs w:val="20"/>
                <w:lang w:val="pt-BR"/>
              </w:rPr>
              <w:t xml:space="preserve"> noturno de 12 horas – sábados e domingos</w:t>
            </w:r>
          </w:p>
        </w:tc>
        <w:tc>
          <w:tcPr>
            <w:tcW w:w="1558" w:type="dxa"/>
          </w:tcPr>
          <w:p w14:paraId="2384B280"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2.304</w:t>
            </w:r>
          </w:p>
        </w:tc>
      </w:tr>
      <w:tr w:rsidR="00A35760" w:rsidRPr="00383892" w14:paraId="12D9BAA1" w14:textId="77777777" w:rsidTr="000E265D">
        <w:trPr>
          <w:jc w:val="center"/>
        </w:trPr>
        <w:tc>
          <w:tcPr>
            <w:tcW w:w="1101" w:type="dxa"/>
          </w:tcPr>
          <w:p w14:paraId="5B817393"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13</w:t>
            </w:r>
          </w:p>
        </w:tc>
        <w:tc>
          <w:tcPr>
            <w:tcW w:w="6237" w:type="dxa"/>
          </w:tcPr>
          <w:p w14:paraId="103BB954"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técnico de enfermagem</w:t>
            </w:r>
            <w:r w:rsidRPr="00383892">
              <w:rPr>
                <w:rFonts w:ascii="Century Gothic" w:hAnsi="Century Gothic"/>
                <w:b/>
                <w:bCs/>
                <w:sz w:val="20"/>
                <w:szCs w:val="20"/>
                <w:lang w:val="pt-BR"/>
              </w:rPr>
              <w:t xml:space="preserve"> diurno de 12 horas – feriados</w:t>
            </w:r>
          </w:p>
        </w:tc>
        <w:tc>
          <w:tcPr>
            <w:tcW w:w="1558" w:type="dxa"/>
          </w:tcPr>
          <w:p w14:paraId="5E4186B5"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528</w:t>
            </w:r>
          </w:p>
        </w:tc>
      </w:tr>
      <w:tr w:rsidR="00A35760" w:rsidRPr="00383892" w14:paraId="2909F985" w14:textId="77777777" w:rsidTr="000E265D">
        <w:trPr>
          <w:jc w:val="center"/>
        </w:trPr>
        <w:tc>
          <w:tcPr>
            <w:tcW w:w="1101" w:type="dxa"/>
          </w:tcPr>
          <w:p w14:paraId="45D9630B"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14</w:t>
            </w:r>
          </w:p>
        </w:tc>
        <w:tc>
          <w:tcPr>
            <w:tcW w:w="6237" w:type="dxa"/>
          </w:tcPr>
          <w:p w14:paraId="3FB96B72"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hAnsi="Century Gothic"/>
                <w:b/>
                <w:bCs/>
                <w:sz w:val="20"/>
                <w:szCs w:val="20"/>
                <w:lang w:val="pt-BR"/>
              </w:rPr>
              <w:t xml:space="preserve">Plantão </w:t>
            </w:r>
            <w:r w:rsidRPr="00383892">
              <w:rPr>
                <w:rFonts w:ascii="Century Gothic" w:eastAsia="Century Gothic" w:hAnsi="Century Gothic" w:cs="Century Gothic"/>
                <w:sz w:val="20"/>
                <w:szCs w:val="20"/>
                <w:lang w:val="pt-BR"/>
              </w:rPr>
              <w:t>serviços de técnico de enfermagem</w:t>
            </w:r>
            <w:r w:rsidRPr="00383892">
              <w:rPr>
                <w:rFonts w:ascii="Century Gothic" w:hAnsi="Century Gothic"/>
                <w:b/>
                <w:bCs/>
                <w:sz w:val="20"/>
                <w:szCs w:val="20"/>
                <w:lang w:val="pt-BR"/>
              </w:rPr>
              <w:t xml:space="preserve"> noturno de 12 horas – feriados</w:t>
            </w:r>
          </w:p>
        </w:tc>
        <w:tc>
          <w:tcPr>
            <w:tcW w:w="1558" w:type="dxa"/>
          </w:tcPr>
          <w:p w14:paraId="475BD512"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528</w:t>
            </w:r>
          </w:p>
        </w:tc>
      </w:tr>
      <w:tr w:rsidR="00A35760" w:rsidRPr="00383892" w14:paraId="465C4B8A" w14:textId="77777777" w:rsidTr="000E265D">
        <w:trPr>
          <w:jc w:val="center"/>
        </w:trPr>
        <w:tc>
          <w:tcPr>
            <w:tcW w:w="1101" w:type="dxa"/>
          </w:tcPr>
          <w:p w14:paraId="7EB61EF5"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15</w:t>
            </w:r>
          </w:p>
        </w:tc>
        <w:tc>
          <w:tcPr>
            <w:tcW w:w="6237" w:type="dxa"/>
          </w:tcPr>
          <w:p w14:paraId="2BCE8D53" w14:textId="77777777" w:rsidR="00A35760" w:rsidRPr="00383892" w:rsidRDefault="00A35760" w:rsidP="000E265D">
            <w:pPr>
              <w:pStyle w:val="Compact"/>
              <w:jc w:val="both"/>
              <w:rPr>
                <w:rFonts w:ascii="Century Gothic" w:eastAsia="Century Gothic" w:hAnsi="Century Gothic" w:cs="Century Gothic"/>
                <w:szCs w:val="20"/>
                <w:lang w:val="pt-BR"/>
              </w:rPr>
            </w:pPr>
            <w:r w:rsidRPr="00383892">
              <w:rPr>
                <w:rFonts w:ascii="Century Gothic" w:eastAsia="Century Gothic" w:hAnsi="Century Gothic" w:cs="Century Gothic"/>
                <w:sz w:val="20"/>
                <w:szCs w:val="20"/>
                <w:lang w:val="pt-BR"/>
              </w:rPr>
              <w:t xml:space="preserve">Serviços de </w:t>
            </w:r>
            <w:r>
              <w:rPr>
                <w:rFonts w:ascii="Century Gothic" w:eastAsia="Century Gothic" w:hAnsi="Century Gothic" w:cs="Century Gothic"/>
                <w:sz w:val="20"/>
                <w:szCs w:val="20"/>
                <w:lang w:val="pt-BR"/>
              </w:rPr>
              <w:t xml:space="preserve">técnico de </w:t>
            </w:r>
            <w:r w:rsidRPr="00383892">
              <w:rPr>
                <w:rFonts w:ascii="Century Gothic" w:eastAsia="Century Gothic" w:hAnsi="Century Gothic" w:cs="Century Gothic"/>
                <w:sz w:val="20"/>
                <w:szCs w:val="20"/>
                <w:lang w:val="pt-BR"/>
              </w:rPr>
              <w:t xml:space="preserve">enfermagem </w:t>
            </w:r>
            <w:r w:rsidRPr="00383892">
              <w:rPr>
                <w:rFonts w:ascii="Century Gothic" w:eastAsia="Century Gothic" w:hAnsi="Century Gothic" w:cs="Century Gothic"/>
                <w:b/>
                <w:sz w:val="20"/>
                <w:szCs w:val="20"/>
                <w:lang w:val="pt-BR"/>
              </w:rPr>
              <w:t>diurno 8 horas diárias – 08hs as12hs e 13hs às 17hs</w:t>
            </w:r>
          </w:p>
        </w:tc>
        <w:tc>
          <w:tcPr>
            <w:tcW w:w="1558" w:type="dxa"/>
          </w:tcPr>
          <w:p w14:paraId="2E10676B"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4.800</w:t>
            </w:r>
          </w:p>
        </w:tc>
      </w:tr>
      <w:tr w:rsidR="00A35760" w:rsidRPr="00383892" w14:paraId="167B9496" w14:textId="77777777" w:rsidTr="000E265D">
        <w:trPr>
          <w:jc w:val="center"/>
        </w:trPr>
        <w:tc>
          <w:tcPr>
            <w:tcW w:w="1101" w:type="dxa"/>
          </w:tcPr>
          <w:p w14:paraId="5DCAB48A" w14:textId="77777777" w:rsidR="00A35760" w:rsidRPr="00383892" w:rsidRDefault="00A35760" w:rsidP="000E265D">
            <w:pPr>
              <w:pStyle w:val="Compact"/>
              <w:jc w:val="both"/>
              <w:rPr>
                <w:rFonts w:ascii="Century Gothic" w:hAnsi="Century Gothic"/>
                <w:b/>
                <w:bCs/>
                <w:szCs w:val="20"/>
              </w:rPr>
            </w:pPr>
            <w:r w:rsidRPr="00383892">
              <w:rPr>
                <w:rFonts w:ascii="Century Gothic" w:hAnsi="Century Gothic"/>
                <w:b/>
                <w:bCs/>
                <w:sz w:val="20"/>
                <w:szCs w:val="20"/>
              </w:rPr>
              <w:t>LOTE</w:t>
            </w:r>
            <w:r>
              <w:rPr>
                <w:rFonts w:ascii="Century Gothic" w:hAnsi="Century Gothic"/>
                <w:b/>
                <w:bCs/>
                <w:sz w:val="20"/>
                <w:szCs w:val="20"/>
              </w:rPr>
              <w:t xml:space="preserve"> 16</w:t>
            </w:r>
          </w:p>
        </w:tc>
        <w:tc>
          <w:tcPr>
            <w:tcW w:w="6237" w:type="dxa"/>
          </w:tcPr>
          <w:p w14:paraId="447CEFF1" w14:textId="77777777" w:rsidR="00A35760" w:rsidRPr="00383892" w:rsidRDefault="00A35760" w:rsidP="000E265D">
            <w:pPr>
              <w:pStyle w:val="Compact"/>
              <w:jc w:val="both"/>
              <w:rPr>
                <w:rFonts w:ascii="Century Gothic" w:eastAsia="Century Gothic" w:hAnsi="Century Gothic" w:cs="Century Gothic"/>
                <w:szCs w:val="20"/>
                <w:lang w:val="pt-BR"/>
              </w:rPr>
            </w:pPr>
            <w:r>
              <w:rPr>
                <w:rFonts w:ascii="Century Gothic" w:eastAsia="Century Gothic" w:hAnsi="Century Gothic" w:cs="Century Gothic"/>
                <w:sz w:val="20"/>
                <w:szCs w:val="20"/>
                <w:lang w:val="pt-BR"/>
              </w:rPr>
              <w:t xml:space="preserve">Serviços de técnico de </w:t>
            </w:r>
            <w:r w:rsidRPr="00383892">
              <w:rPr>
                <w:rFonts w:ascii="Century Gothic" w:eastAsia="Century Gothic" w:hAnsi="Century Gothic" w:cs="Century Gothic"/>
                <w:sz w:val="20"/>
                <w:szCs w:val="20"/>
                <w:lang w:val="pt-BR"/>
              </w:rPr>
              <w:t xml:space="preserve">enfermagem </w:t>
            </w:r>
            <w:r w:rsidRPr="00383892">
              <w:rPr>
                <w:rFonts w:ascii="Century Gothic" w:eastAsia="Century Gothic" w:hAnsi="Century Gothic" w:cs="Century Gothic"/>
                <w:b/>
                <w:sz w:val="20"/>
                <w:szCs w:val="20"/>
                <w:lang w:val="pt-BR"/>
              </w:rPr>
              <w:t>diurno 8 horas diárias – Estratégia Saúde da Família – 08hs as12hs e 13hs às 17hs</w:t>
            </w:r>
            <w:r>
              <w:rPr>
                <w:rFonts w:ascii="Century Gothic" w:eastAsia="Century Gothic" w:hAnsi="Century Gothic" w:cs="Century Gothic"/>
                <w:b/>
                <w:sz w:val="20"/>
                <w:szCs w:val="20"/>
                <w:lang w:val="pt-BR"/>
              </w:rPr>
              <w:t xml:space="preserve"> - </w:t>
            </w:r>
            <w:r w:rsidRPr="00AA7C29">
              <w:rPr>
                <w:rFonts w:ascii="Century Gothic" w:eastAsia="Century Gothic" w:hAnsi="Century Gothic" w:cs="Century Gothic"/>
                <w:b/>
                <w:sz w:val="20"/>
                <w:szCs w:val="20"/>
                <w:lang w:val="pt-BR"/>
              </w:rPr>
              <w:t>EQUIPE ESTRATÉGIA SAÚDE DA FAMÍLIA</w:t>
            </w:r>
          </w:p>
        </w:tc>
        <w:tc>
          <w:tcPr>
            <w:tcW w:w="1558" w:type="dxa"/>
          </w:tcPr>
          <w:p w14:paraId="080DDA47" w14:textId="77777777" w:rsidR="00A35760" w:rsidRPr="00383892" w:rsidRDefault="00A35760" w:rsidP="000E265D">
            <w:pPr>
              <w:pStyle w:val="Compact"/>
              <w:jc w:val="both"/>
              <w:rPr>
                <w:rFonts w:ascii="Century Gothic" w:hAnsi="Century Gothic"/>
                <w:b/>
                <w:szCs w:val="20"/>
              </w:rPr>
            </w:pPr>
            <w:r>
              <w:rPr>
                <w:rFonts w:ascii="Century Gothic" w:hAnsi="Century Gothic"/>
                <w:b/>
                <w:sz w:val="20"/>
                <w:szCs w:val="20"/>
              </w:rPr>
              <w:t>4.800</w:t>
            </w:r>
          </w:p>
        </w:tc>
      </w:tr>
    </w:tbl>
    <w:p w14:paraId="1DFFFA36" w14:textId="77777777" w:rsidR="00A35760" w:rsidRPr="00F272BB" w:rsidRDefault="00A35760" w:rsidP="00A35760">
      <w:pPr>
        <w:pStyle w:val="Ttulo3"/>
        <w:jc w:val="both"/>
        <w:rPr>
          <w:rFonts w:ascii="Century Gothic" w:hAnsi="Century Gothic"/>
          <w:sz w:val="20"/>
          <w:szCs w:val="20"/>
        </w:rPr>
      </w:pPr>
      <w:r w:rsidRPr="00F272BB">
        <w:rPr>
          <w:rFonts w:ascii="Century Gothic" w:hAnsi="Century Gothic"/>
          <w:sz w:val="20"/>
          <w:szCs w:val="20"/>
        </w:rPr>
        <w:t>2.4. ESPECIFICAÇÃO DOS LOTES</w:t>
      </w:r>
    </w:p>
    <w:p w14:paraId="002EBA8B" w14:textId="77777777" w:rsidR="00A35760" w:rsidRPr="008C0712" w:rsidRDefault="00A35760" w:rsidP="00A35760">
      <w:pPr>
        <w:pStyle w:val="FirstParagraph"/>
        <w:jc w:val="both"/>
        <w:rPr>
          <w:rFonts w:ascii="Century Gothic" w:hAnsi="Century Gothic"/>
          <w:sz w:val="20"/>
          <w:szCs w:val="20"/>
          <w:lang w:val="pt-BR"/>
        </w:rPr>
      </w:pPr>
      <w:bookmarkStart w:id="5" w:name="X7ed18e2eac9d3cb428ab1a6cc25a47aa05fc5ae"/>
      <w:bookmarkEnd w:id="4"/>
      <w:r w:rsidRPr="008C0712">
        <w:rPr>
          <w:rFonts w:ascii="Century Gothic" w:hAnsi="Century Gothic"/>
          <w:b/>
          <w:bCs/>
          <w:sz w:val="20"/>
          <w:szCs w:val="20"/>
          <w:lang w:val="pt-BR"/>
        </w:rPr>
        <w:t>LOTE 1 – PLANTÃO SERVIÇOS DE ENFERMAGEM DIURNO – SEGUNDA-FEIRA A SEXTA-FEIRA</w:t>
      </w:r>
    </w:p>
    <w:p w14:paraId="1BB72091"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diurnas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5B692BC0"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6.480</w:t>
      </w:r>
      <w:r w:rsidRPr="00F272BB">
        <w:rPr>
          <w:rFonts w:ascii="Century Gothic" w:hAnsi="Century Gothic"/>
          <w:b/>
          <w:bCs/>
          <w:sz w:val="20"/>
        </w:rPr>
        <w:t xml:space="preserve"> (</w:t>
      </w:r>
      <w:r>
        <w:rPr>
          <w:rFonts w:ascii="Century Gothic" w:hAnsi="Century Gothic"/>
          <w:b/>
          <w:bCs/>
          <w:sz w:val="20"/>
          <w:lang w:val="pt-BR"/>
        </w:rPr>
        <w:t>seis mil quatrocentos e oitenta</w:t>
      </w:r>
      <w:r w:rsidRPr="00F272BB">
        <w:rPr>
          <w:rFonts w:ascii="Century Gothic" w:hAnsi="Century Gothic"/>
          <w:b/>
          <w:bCs/>
          <w:sz w:val="20"/>
        </w:rPr>
        <w:t>) horas/ano.</w:t>
      </w:r>
    </w:p>
    <w:p w14:paraId="6CC03B24"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7F2A6E7A">
          <v:rect id="_x0000_i1025" style="width:0;height:1.5pt" o:hralign="center" o:hrstd="t" o:hr="t"/>
        </w:pict>
      </w:r>
    </w:p>
    <w:p w14:paraId="25A9BE7A"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 xml:space="preserve">LOTE 2 – PLANTÃO SERVIÇOS DE ENFERMAGEM </w:t>
      </w:r>
      <w:r>
        <w:rPr>
          <w:rFonts w:ascii="Century Gothic" w:hAnsi="Century Gothic"/>
          <w:b/>
          <w:bCs/>
          <w:sz w:val="20"/>
          <w:szCs w:val="20"/>
          <w:lang w:val="pt-BR"/>
        </w:rPr>
        <w:t>NOTURNO</w:t>
      </w:r>
      <w:r w:rsidRPr="008C0712">
        <w:rPr>
          <w:rFonts w:ascii="Century Gothic" w:hAnsi="Century Gothic"/>
          <w:b/>
          <w:bCs/>
          <w:sz w:val="20"/>
          <w:szCs w:val="20"/>
          <w:lang w:val="pt-BR"/>
        </w:rPr>
        <w:t xml:space="preserve"> – SEGUNDA-FEIRA A SEXTA-FEIRA</w:t>
      </w:r>
    </w:p>
    <w:p w14:paraId="7BFD2575"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noturnas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39930339"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2.160</w:t>
      </w:r>
      <w:r w:rsidRPr="00F272BB">
        <w:rPr>
          <w:rFonts w:ascii="Century Gothic" w:hAnsi="Century Gothic"/>
          <w:b/>
          <w:bCs/>
          <w:sz w:val="20"/>
        </w:rPr>
        <w:t xml:space="preserve"> (</w:t>
      </w:r>
      <w:r>
        <w:rPr>
          <w:rFonts w:ascii="Century Gothic" w:hAnsi="Century Gothic"/>
          <w:b/>
          <w:bCs/>
          <w:sz w:val="20"/>
          <w:lang w:val="pt-BR"/>
        </w:rPr>
        <w:t>dois mil cento e sessenta</w:t>
      </w:r>
      <w:r w:rsidRPr="00F272BB">
        <w:rPr>
          <w:rFonts w:ascii="Century Gothic" w:hAnsi="Century Gothic"/>
          <w:b/>
          <w:bCs/>
          <w:sz w:val="20"/>
        </w:rPr>
        <w:t>) horas/ano.</w:t>
      </w:r>
    </w:p>
    <w:p w14:paraId="57EF7626"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19DD4B1D">
          <v:rect id="_x0000_i1026" style="width:0;height:1.5pt" o:hralign="center" o:hrstd="t" o:hr="t"/>
        </w:pict>
      </w:r>
    </w:p>
    <w:p w14:paraId="189484D8"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3 – PLANTÃO SERVIÇOS DE ENFERMAGEM DIURNO – SÁBADOS E DOMINGOS</w:t>
      </w:r>
    </w:p>
    <w:p w14:paraId="14B921AC"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diurnas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1D4D76BD"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1.152</w:t>
      </w:r>
      <w:r w:rsidRPr="00F272BB">
        <w:rPr>
          <w:rFonts w:ascii="Century Gothic" w:hAnsi="Century Gothic"/>
          <w:b/>
          <w:bCs/>
          <w:sz w:val="20"/>
        </w:rPr>
        <w:t xml:space="preserve"> (</w:t>
      </w:r>
      <w:r>
        <w:rPr>
          <w:rFonts w:ascii="Century Gothic" w:hAnsi="Century Gothic"/>
          <w:b/>
          <w:bCs/>
          <w:sz w:val="20"/>
          <w:lang w:val="pt-BR"/>
        </w:rPr>
        <w:t>hum mil cento e cinquenta e dois</w:t>
      </w:r>
      <w:r w:rsidRPr="00F272BB">
        <w:rPr>
          <w:rFonts w:ascii="Century Gothic" w:hAnsi="Century Gothic"/>
          <w:b/>
          <w:bCs/>
          <w:sz w:val="20"/>
        </w:rPr>
        <w:t>) horas/ano.</w:t>
      </w:r>
    </w:p>
    <w:p w14:paraId="3FD0ED6D"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599756B3">
          <v:rect id="_x0000_i1027" style="width:0;height:1.5pt" o:hralign="center" o:hrstd="t" o:hr="t"/>
        </w:pict>
      </w:r>
    </w:p>
    <w:p w14:paraId="4D31545A"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 xml:space="preserve">LOTE 4 PLANTÃO SERVIÇOS DE ENFERMAGEM </w:t>
      </w:r>
      <w:r>
        <w:rPr>
          <w:rFonts w:ascii="Century Gothic" w:hAnsi="Century Gothic"/>
          <w:b/>
          <w:bCs/>
          <w:sz w:val="20"/>
          <w:szCs w:val="20"/>
          <w:lang w:val="pt-BR"/>
        </w:rPr>
        <w:t>NOTURNO</w:t>
      </w:r>
      <w:r w:rsidRPr="008C0712">
        <w:rPr>
          <w:rFonts w:ascii="Century Gothic" w:hAnsi="Century Gothic"/>
          <w:b/>
          <w:bCs/>
          <w:sz w:val="20"/>
          <w:szCs w:val="20"/>
          <w:lang w:val="pt-BR"/>
        </w:rPr>
        <w:t xml:space="preserve"> – SÁBADOS E DOMINGOS</w:t>
      </w:r>
    </w:p>
    <w:p w14:paraId="787DCDCB"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noturnas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0D4CE16E"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1.152</w:t>
      </w:r>
      <w:r w:rsidRPr="00F272BB">
        <w:rPr>
          <w:rFonts w:ascii="Century Gothic" w:hAnsi="Century Gothic"/>
          <w:b/>
          <w:bCs/>
          <w:sz w:val="20"/>
        </w:rPr>
        <w:t xml:space="preserve"> (</w:t>
      </w:r>
      <w:r>
        <w:rPr>
          <w:rFonts w:ascii="Century Gothic" w:hAnsi="Century Gothic"/>
          <w:b/>
          <w:bCs/>
          <w:sz w:val="20"/>
          <w:lang w:val="pt-BR"/>
        </w:rPr>
        <w:t>hum mil cento e cinquenta e dois</w:t>
      </w:r>
      <w:r w:rsidRPr="00F272BB">
        <w:rPr>
          <w:rFonts w:ascii="Century Gothic" w:hAnsi="Century Gothic"/>
          <w:b/>
          <w:bCs/>
          <w:sz w:val="20"/>
        </w:rPr>
        <w:t>) horas/ano.</w:t>
      </w:r>
    </w:p>
    <w:p w14:paraId="5970F607"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1DE5EF97">
          <v:rect id="_x0000_i1028" style="width:0;height:1.5pt" o:hralign="center" o:hrstd="t" o:hr="t"/>
        </w:pict>
      </w:r>
    </w:p>
    <w:p w14:paraId="5D9B45CE"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5 – PLANTÃO SERVIÇOS DE ENFERMAGEM DIURNO – FERIADOS</w:t>
      </w:r>
    </w:p>
    <w:p w14:paraId="28D1D2D1"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diurnas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149173BF"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Quantidade estimada: 264 (duzentas e sessenta e quatro) horas/ano.</w:t>
      </w:r>
    </w:p>
    <w:p w14:paraId="2B12155E"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1925302D">
          <v:rect id="_x0000_i1029" style="width:0;height:1.5pt" o:hralign="center" o:hrstd="t" o:hr="t"/>
        </w:pict>
      </w:r>
    </w:p>
    <w:p w14:paraId="6FCA8CB7"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6 – PLANTÃO SERVIÇOS DE ENFERMAGEM NOTURNO – FERIADOS</w:t>
      </w:r>
    </w:p>
    <w:p w14:paraId="488532F4"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de enfermagem em regime de plantão de 12 (doze) horas</w:t>
      </w:r>
      <w:r w:rsidRPr="00F272BB">
        <w:rPr>
          <w:rFonts w:ascii="Century Gothic" w:eastAsia="Century Gothic" w:hAnsi="Century Gothic" w:cs="Century Gothic"/>
          <w:sz w:val="20"/>
          <w:lang w:val="pt-BR"/>
        </w:rPr>
        <w:t xml:space="preserve"> noturnas</w:t>
      </w:r>
      <w:r w:rsidRPr="00F272BB">
        <w:rPr>
          <w:rFonts w:ascii="Century Gothic" w:eastAsia="Century Gothic" w:hAnsi="Century Gothic" w:cs="Century Gothic"/>
          <w:sz w:val="20"/>
        </w:rPr>
        <w:t>, destinados ao atendimento dos usuários da Rede Municipal de Saúde, compreendendo assistência direta aos pacientes em situações de urgência, emergência e observação clínica, realização da Sistematização da Assistência de Enfermagem (SAE), coordenação e supervisão da equipe de enfermagem, execução de procedimentos privativos do enfermeiro, administração de medicamentos, classificação de risco quando implantada, apoio aos atendimentos médicos, orientação aos usuários e familiares, registro das informações assistenciais em prontuário e demais atividades inerentes à profissão, observadas a Lei nº 7.498/1986, o Decreto nº 94.406/1987, as Resoluções do COFEN e os protocolos institucionais vigentes</w:t>
      </w:r>
      <w:r w:rsidRPr="00F272BB">
        <w:rPr>
          <w:rFonts w:ascii="Century Gothic" w:hAnsi="Century Gothic"/>
          <w:sz w:val="20"/>
        </w:rPr>
        <w:t>.</w:t>
      </w:r>
    </w:p>
    <w:p w14:paraId="390098D4" w14:textId="77777777" w:rsidR="00A35760" w:rsidRPr="00F272BB" w:rsidRDefault="00A35760" w:rsidP="00A35760">
      <w:pPr>
        <w:pStyle w:val="Corpodetexto"/>
        <w:rPr>
          <w:rFonts w:ascii="Century Gothic" w:hAnsi="Century Gothic"/>
          <w:b/>
          <w:bCs/>
          <w:sz w:val="20"/>
          <w:lang w:val="pt-BR"/>
        </w:rPr>
      </w:pPr>
      <w:r w:rsidRPr="00F272BB">
        <w:rPr>
          <w:rFonts w:ascii="Century Gothic" w:hAnsi="Century Gothic"/>
          <w:b/>
          <w:bCs/>
          <w:sz w:val="20"/>
        </w:rPr>
        <w:t>Quantidade estimada: 264 (duzentas e sessenta e quatro) horas/ano.</w:t>
      </w:r>
      <w:r w:rsidRPr="00F272BB">
        <w:rPr>
          <w:rFonts w:ascii="Century Gothic" w:hAnsi="Century Gothic"/>
          <w:b/>
          <w:bCs/>
          <w:sz w:val="20"/>
          <w:lang w:val="pt-BR"/>
        </w:rPr>
        <w:t xml:space="preserve"> </w:t>
      </w:r>
    </w:p>
    <w:p w14:paraId="66F3BCDA"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42B5EA4A">
          <v:rect id="_x0000_i1030" style="width:0;height:1.5pt" o:hralign="center" o:hrstd="t" o:hr="t"/>
        </w:pict>
      </w:r>
    </w:p>
    <w:p w14:paraId="2FA0EE1C"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7 – SERVIÇOS DE ENFERMAGEM DIURNO – SEGUNDA-FEIRA A SEXTA-FEIRA (8hs as 12hs e 13hs as 17hs)</w:t>
      </w:r>
    </w:p>
    <w:p w14:paraId="4BDB65C3" w14:textId="77777777" w:rsidR="00A35760" w:rsidRDefault="00A35760" w:rsidP="00A35760">
      <w:pPr>
        <w:pStyle w:val="Corpodetexto"/>
        <w:rPr>
          <w:rFonts w:ascii="Century Gothic" w:eastAsia="Century Gothic" w:hAnsi="Century Gothic" w:cs="Century Gothic"/>
          <w:sz w:val="20"/>
        </w:rPr>
      </w:pPr>
      <w:r w:rsidRPr="006F7AFE">
        <w:rPr>
          <w:rFonts w:ascii="Century Gothic" w:eastAsia="Century Gothic" w:hAnsi="Century Gothic" w:cs="Century Gothic"/>
          <w:sz w:val="20"/>
        </w:rPr>
        <w:t>Prestação de serviços de apoio técnico e operacional às Coordenações da Atenção Primária à Saúde (APS) do Município, compreendendo o auxílio no planejamento, acompanhamento e avaliação das ações e programas de saúde da família e vigilância em saúde; apoio na gestão e monitoramento dos indicadores de desempenho (como os do Programa Previne Brasil/ISF); suporte no dimensionamento, alocação e acompanhamento das equipes de saúde da família e bucal; auxílio na organização dos fluxos assistenciais, regulação local e agendas das Unidades Básicas de Saúde (UBS); apoio no controle de insumos e logística de imunobiológicos; suporte técnico na elaboração de relatórios, dados estatísticos e alinhamento de protocolos institucionais; execução de atividades de Enfermagem voltadas ao cuidado individual e coletivo, abrangendo a realização de consultas de enfermagem, triagem e acolhimento com classificação de risco, procedimentos técnicos e execução das ações de imunização, bem como o acompanhamento de programas estratégicos (pré-natal, puericultura, hiperdia, saúde da mulher e doenças transmissíveis); coordenação e supervisão técnica da equipe de técnicos/auxiliares de enfermagem; apoio na execução de atividades de educação em saúde e ações comunitárias; e execução de demais atividades de suporte administrativo e técnico inerentes ao fortalecimento da gestão da Atenção Primária, em consonância com as diretrizes da Política Nacional de Atenção Básica (PNAB) e orientações da Secretaria Municipal de Saúde.</w:t>
      </w:r>
    </w:p>
    <w:p w14:paraId="3ADBCF85"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2.400</w:t>
      </w:r>
      <w:r w:rsidRPr="00F272BB">
        <w:rPr>
          <w:rFonts w:ascii="Century Gothic" w:hAnsi="Century Gothic"/>
          <w:b/>
          <w:bCs/>
          <w:sz w:val="20"/>
        </w:rPr>
        <w:t xml:space="preserve"> (</w:t>
      </w:r>
      <w:r>
        <w:rPr>
          <w:rFonts w:ascii="Century Gothic" w:hAnsi="Century Gothic"/>
          <w:b/>
          <w:bCs/>
          <w:sz w:val="20"/>
          <w:lang w:val="pt-BR"/>
        </w:rPr>
        <w:t>dois mil e quatrocentos</w:t>
      </w:r>
      <w:r w:rsidRPr="00F272BB">
        <w:rPr>
          <w:rFonts w:ascii="Century Gothic" w:hAnsi="Century Gothic"/>
          <w:b/>
          <w:bCs/>
          <w:sz w:val="20"/>
        </w:rPr>
        <w:t>) horas/ano.</w:t>
      </w:r>
    </w:p>
    <w:p w14:paraId="1DB4E774" w14:textId="77777777" w:rsidR="00A35760" w:rsidRPr="00F272BB" w:rsidRDefault="00A35760" w:rsidP="00A35760">
      <w:pPr>
        <w:pStyle w:val="Corpodetexto"/>
        <w:rPr>
          <w:rFonts w:ascii="Century Gothic" w:hAnsi="Century Gothic"/>
          <w:b/>
          <w:bCs/>
          <w:sz w:val="20"/>
          <w:lang w:val="pt-BR"/>
        </w:rPr>
      </w:pPr>
    </w:p>
    <w:p w14:paraId="40200137"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57E9FEB6">
          <v:rect id="_x0000_i1031" style="width:0;height:1.5pt" o:hralign="center" o:hrstd="t" o:hr="t"/>
        </w:pict>
      </w:r>
    </w:p>
    <w:p w14:paraId="26DB7E0A"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 xml:space="preserve">LOTE 8 – SERVIÇOS DE ENFERMAGEM DIURNO – SEGUNDA-FEIRA A SEXTA-FEIRA (8hs as 12hs e 13hs as 17hs) – EQUIPE ESTRATÉGIA SAÚDE DA FAMÍLIA </w:t>
      </w:r>
    </w:p>
    <w:p w14:paraId="4D7EFE0E" w14:textId="77777777" w:rsidR="00A35760" w:rsidRPr="00F272BB" w:rsidRDefault="00A35760" w:rsidP="00A35760">
      <w:pPr>
        <w:pStyle w:val="Corpodetexto"/>
        <w:rPr>
          <w:rFonts w:ascii="Century Gothic" w:hAnsi="Century Gothic"/>
          <w:sz w:val="20"/>
          <w:lang w:val="pt-BR"/>
        </w:rPr>
      </w:pPr>
      <w:r w:rsidRPr="00F272BB">
        <w:rPr>
          <w:rFonts w:ascii="Century Gothic" w:eastAsia="Century Gothic" w:hAnsi="Century Gothic" w:cs="Century Gothic"/>
          <w:sz w:val="20"/>
        </w:rPr>
        <w:t>Prestação de serviços de enfermagem no âmbito da Atenção Primária à Saúde, integrando Equipes de Saúde da Família, compreendendo a realização de consultas de enfermagem, procedimentos técnicos e privativos do enfermeiro, solicitação de exames e prescrição de medicamentos conforme protocolos assistenciais, planejamento, coordenação e supervisão das ações da equipe de enfermagem, desenvolvimento de atividades de promoção da saúde, prevenção de doenças, vigilância em saúde, assistência domiciliar, educação em saúde, acompanhamento das condições crônicas, organização dos processos de trabalho da Unidade Básica de Saúde, participação nas ações interdisciplinares e intersetoriais, alimentação dos sistemas oficiais de informação do SUS e demais atribuições previstas na Política Nacional de Atenção Básica, legislação profissional e protocolos do Ministério da Saúde</w:t>
      </w:r>
      <w:r w:rsidRPr="00F272BB">
        <w:rPr>
          <w:rFonts w:ascii="Century Gothic" w:hAnsi="Century Gothic"/>
          <w:sz w:val="20"/>
        </w:rPr>
        <w:t>.</w:t>
      </w:r>
    </w:p>
    <w:p w14:paraId="1BE53050" w14:textId="77777777" w:rsidR="00A35760" w:rsidRPr="00F272BB" w:rsidRDefault="00A35760" w:rsidP="00A35760">
      <w:pPr>
        <w:pStyle w:val="Corpodetexto"/>
        <w:rPr>
          <w:rFonts w:ascii="Century Gothic" w:hAnsi="Century Gothic"/>
          <w:b/>
          <w:bCs/>
          <w:sz w:val="20"/>
          <w:lang w:val="pt-BR"/>
        </w:rPr>
      </w:pPr>
      <w:r w:rsidRPr="00F272BB">
        <w:rPr>
          <w:rFonts w:ascii="Century Gothic" w:hAnsi="Century Gothic"/>
          <w:b/>
          <w:bCs/>
          <w:sz w:val="20"/>
        </w:rPr>
        <w:t xml:space="preserve">Quantidade estimada: </w:t>
      </w:r>
      <w:r>
        <w:rPr>
          <w:rFonts w:ascii="Century Gothic" w:hAnsi="Century Gothic"/>
          <w:b/>
          <w:bCs/>
          <w:sz w:val="20"/>
        </w:rPr>
        <w:t>4.</w:t>
      </w:r>
      <w:r>
        <w:rPr>
          <w:rFonts w:ascii="Century Gothic" w:hAnsi="Century Gothic"/>
          <w:b/>
          <w:bCs/>
          <w:sz w:val="20"/>
          <w:lang w:val="pt-BR"/>
        </w:rPr>
        <w:t>800</w:t>
      </w:r>
      <w:r w:rsidRPr="00F272BB">
        <w:rPr>
          <w:rFonts w:ascii="Century Gothic" w:hAnsi="Century Gothic"/>
          <w:b/>
          <w:bCs/>
          <w:sz w:val="20"/>
        </w:rPr>
        <w:t xml:space="preserve"> (</w:t>
      </w:r>
      <w:r w:rsidRPr="00F272BB">
        <w:rPr>
          <w:rFonts w:ascii="Century Gothic" w:hAnsi="Century Gothic"/>
          <w:b/>
          <w:bCs/>
          <w:sz w:val="20"/>
          <w:lang w:val="pt-BR"/>
        </w:rPr>
        <w:t xml:space="preserve">quatro mil </w:t>
      </w:r>
      <w:r>
        <w:rPr>
          <w:rFonts w:ascii="Century Gothic" w:hAnsi="Century Gothic"/>
          <w:b/>
          <w:bCs/>
          <w:sz w:val="20"/>
          <w:lang w:val="pt-BR"/>
        </w:rPr>
        <w:t>e oitocentos</w:t>
      </w:r>
      <w:r w:rsidRPr="00F272BB">
        <w:rPr>
          <w:rFonts w:ascii="Century Gothic" w:hAnsi="Century Gothic"/>
          <w:b/>
          <w:bCs/>
          <w:sz w:val="20"/>
        </w:rPr>
        <w:t>) horas/ano.</w:t>
      </w:r>
      <w:r w:rsidRPr="00F272BB">
        <w:rPr>
          <w:rFonts w:ascii="Century Gothic" w:hAnsi="Century Gothic"/>
          <w:b/>
          <w:bCs/>
          <w:sz w:val="20"/>
          <w:lang w:val="pt-BR"/>
        </w:rPr>
        <w:t xml:space="preserve"> </w:t>
      </w:r>
    </w:p>
    <w:p w14:paraId="427B1CA4" w14:textId="77777777" w:rsidR="00A35760" w:rsidRPr="00F272BB" w:rsidRDefault="000F5062" w:rsidP="00A35760">
      <w:pPr>
        <w:pStyle w:val="FirstParagraph"/>
        <w:jc w:val="both"/>
        <w:rPr>
          <w:rFonts w:ascii="Century Gothic" w:hAnsi="Century Gothic"/>
          <w:sz w:val="20"/>
          <w:szCs w:val="20"/>
        </w:rPr>
      </w:pPr>
      <w:r>
        <w:rPr>
          <w:rFonts w:ascii="Century Gothic" w:hAnsi="Century Gothic"/>
          <w:sz w:val="20"/>
          <w:szCs w:val="20"/>
        </w:rPr>
        <w:pict w14:anchorId="46DD6030">
          <v:rect id="_x0000_i1032" style="width:0;height:1.5pt" o:hralign="center" o:hrstd="t" o:hr="t"/>
        </w:pict>
      </w:r>
    </w:p>
    <w:p w14:paraId="0806A689"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9 – PLANTÃO SERVIÇOS DE TÉCNICO DE ENFERMAGEM DIURNO – SEGUNDA-FEIRA A SEXTA-FEIRA</w:t>
      </w:r>
    </w:p>
    <w:p w14:paraId="022F78EA"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w:t>
      </w:r>
    </w:p>
    <w:p w14:paraId="723E63C0"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8.640</w:t>
      </w:r>
      <w:r w:rsidRPr="00F272BB">
        <w:rPr>
          <w:rFonts w:ascii="Century Gothic" w:hAnsi="Century Gothic"/>
          <w:b/>
          <w:bCs/>
          <w:sz w:val="20"/>
        </w:rPr>
        <w:t xml:space="preserve"> (</w:t>
      </w:r>
      <w:r>
        <w:rPr>
          <w:rFonts w:ascii="Century Gothic" w:hAnsi="Century Gothic"/>
          <w:b/>
          <w:bCs/>
          <w:sz w:val="20"/>
          <w:lang w:val="pt-BR"/>
        </w:rPr>
        <w:t>oito mil seiscentos e quarenta</w:t>
      </w:r>
      <w:r w:rsidRPr="00F272BB">
        <w:rPr>
          <w:rFonts w:ascii="Century Gothic" w:hAnsi="Century Gothic"/>
          <w:b/>
          <w:bCs/>
          <w:sz w:val="20"/>
        </w:rPr>
        <w:t>) horas/ano.</w:t>
      </w:r>
    </w:p>
    <w:p w14:paraId="5E85A62D"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35BFE3A3">
          <v:rect id="_x0000_i1033" style="width:0;height:1.5pt" o:hralign="center" o:hrstd="t" o:hr="t"/>
        </w:pict>
      </w:r>
    </w:p>
    <w:p w14:paraId="4844ECA1"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10 – PLANTÃO SERVIÇOS TÉCNICO DE ENFERMAGEM NOTURNO – SEGUNDA-FEIRA A SEXTA-FEIRA</w:t>
      </w:r>
    </w:p>
    <w:p w14:paraId="1736C5FD"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w:t>
      </w:r>
    </w:p>
    <w:p w14:paraId="2B564B29"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8.640</w:t>
      </w:r>
      <w:r w:rsidRPr="00F272BB">
        <w:rPr>
          <w:rFonts w:ascii="Century Gothic" w:hAnsi="Century Gothic"/>
          <w:b/>
          <w:bCs/>
          <w:sz w:val="20"/>
        </w:rPr>
        <w:t xml:space="preserve"> (</w:t>
      </w:r>
      <w:r>
        <w:rPr>
          <w:rFonts w:ascii="Century Gothic" w:hAnsi="Century Gothic"/>
          <w:b/>
          <w:bCs/>
          <w:sz w:val="20"/>
          <w:lang w:val="pt-BR"/>
        </w:rPr>
        <w:t>oito mil seiscentos e quarenta</w:t>
      </w:r>
      <w:r w:rsidRPr="00F272BB">
        <w:rPr>
          <w:rFonts w:ascii="Century Gothic" w:hAnsi="Century Gothic"/>
          <w:b/>
          <w:bCs/>
          <w:sz w:val="20"/>
        </w:rPr>
        <w:t>) horas/ano.</w:t>
      </w:r>
    </w:p>
    <w:p w14:paraId="288E2BFA"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1D8CA1A9">
          <v:rect id="_x0000_i1034" style="width:0;height:1.5pt" o:hralign="center" o:hrstd="t" o:hr="t"/>
        </w:pict>
      </w:r>
    </w:p>
    <w:p w14:paraId="7139E59E"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11 – PLANTÃO SERVIÇOS TÉCNICO DE ENFERMAGEM DIURNO – SÁBADOS E DOMINGOS</w:t>
      </w:r>
    </w:p>
    <w:p w14:paraId="552AC965" w14:textId="77777777" w:rsidR="00A35760" w:rsidRPr="00F272BB" w:rsidRDefault="00A35760" w:rsidP="00A35760">
      <w:pPr>
        <w:pStyle w:val="Corpodetexto"/>
        <w:rPr>
          <w:rFonts w:ascii="Century Gothic" w:eastAsia="Century Gothic" w:hAnsi="Century Gothic" w:cs="Century Gothic"/>
          <w:sz w:val="20"/>
          <w:lang w:val="pt-BR"/>
        </w:rPr>
      </w:pPr>
      <w:r w:rsidRPr="00F272BB">
        <w:rPr>
          <w:rFonts w:ascii="Century Gothic" w:eastAsia="Century Gothic" w:hAnsi="Century Gothic" w:cs="Century Gothic"/>
          <w:sz w:val="20"/>
        </w:rPr>
        <w:t xml:space="preserve">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 </w:t>
      </w:r>
    </w:p>
    <w:p w14:paraId="657D1037"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2.304</w:t>
      </w:r>
      <w:r w:rsidRPr="00F272BB">
        <w:rPr>
          <w:rFonts w:ascii="Century Gothic" w:hAnsi="Century Gothic"/>
          <w:b/>
          <w:bCs/>
          <w:sz w:val="20"/>
        </w:rPr>
        <w:t xml:space="preserve"> (</w:t>
      </w:r>
      <w:r w:rsidRPr="00F272BB">
        <w:rPr>
          <w:rFonts w:ascii="Century Gothic" w:hAnsi="Century Gothic"/>
          <w:b/>
          <w:bCs/>
          <w:sz w:val="20"/>
          <w:lang w:val="pt-BR"/>
        </w:rPr>
        <w:t xml:space="preserve">dois mil </w:t>
      </w:r>
      <w:r>
        <w:rPr>
          <w:rFonts w:ascii="Century Gothic" w:hAnsi="Century Gothic"/>
          <w:b/>
          <w:bCs/>
          <w:sz w:val="20"/>
          <w:lang w:val="pt-BR"/>
        </w:rPr>
        <w:t>trezentos e quatro</w:t>
      </w:r>
      <w:r w:rsidRPr="00F272BB">
        <w:rPr>
          <w:rFonts w:ascii="Century Gothic" w:hAnsi="Century Gothic"/>
          <w:b/>
          <w:bCs/>
          <w:sz w:val="20"/>
        </w:rPr>
        <w:t>) horas/ano.</w:t>
      </w:r>
    </w:p>
    <w:p w14:paraId="09E3F6BC"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372281C6">
          <v:rect id="_x0000_i1035" style="width:0;height:1.5pt" o:hralign="center" o:hrstd="t" o:hr="t"/>
        </w:pict>
      </w:r>
    </w:p>
    <w:p w14:paraId="097D3B3B"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 xml:space="preserve">LOTE 12 PLANTÃO SERVIÇOS DE TÉCNICO DE ENFERMAGEM </w:t>
      </w:r>
      <w:r>
        <w:rPr>
          <w:rFonts w:ascii="Century Gothic" w:hAnsi="Century Gothic"/>
          <w:b/>
          <w:bCs/>
          <w:sz w:val="20"/>
          <w:szCs w:val="20"/>
          <w:lang w:val="pt-BR"/>
        </w:rPr>
        <w:t>NOTURNO</w:t>
      </w:r>
      <w:r w:rsidRPr="008C0712">
        <w:rPr>
          <w:rFonts w:ascii="Century Gothic" w:hAnsi="Century Gothic"/>
          <w:b/>
          <w:bCs/>
          <w:sz w:val="20"/>
          <w:szCs w:val="20"/>
          <w:lang w:val="pt-BR"/>
        </w:rPr>
        <w:t xml:space="preserve"> – SÁBADOS E DOMINGOS</w:t>
      </w:r>
    </w:p>
    <w:p w14:paraId="2455EB00" w14:textId="77777777" w:rsidR="00A35760" w:rsidRPr="00F272BB" w:rsidRDefault="00A35760" w:rsidP="00A35760">
      <w:pPr>
        <w:pStyle w:val="Corpodetexto"/>
        <w:rPr>
          <w:rFonts w:ascii="Century Gothic" w:eastAsia="Century Gothic" w:hAnsi="Century Gothic" w:cs="Century Gothic"/>
          <w:sz w:val="20"/>
          <w:lang w:val="pt-BR"/>
        </w:rPr>
      </w:pPr>
      <w:r w:rsidRPr="00F272BB">
        <w:rPr>
          <w:rFonts w:ascii="Century Gothic" w:eastAsia="Century Gothic" w:hAnsi="Century Gothic" w:cs="Century Gothic"/>
          <w:sz w:val="20"/>
        </w:rPr>
        <w:t xml:space="preserve">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 </w:t>
      </w:r>
    </w:p>
    <w:p w14:paraId="0F252B0E"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Quantidade estimada:</w:t>
      </w:r>
      <w:r>
        <w:rPr>
          <w:rFonts w:ascii="Century Gothic" w:hAnsi="Century Gothic"/>
          <w:b/>
          <w:bCs/>
          <w:sz w:val="20"/>
          <w:lang w:val="pt-BR"/>
        </w:rPr>
        <w:t xml:space="preserve"> 2.304</w:t>
      </w:r>
      <w:r w:rsidRPr="00F272BB">
        <w:rPr>
          <w:rFonts w:ascii="Century Gothic" w:hAnsi="Century Gothic"/>
          <w:b/>
          <w:bCs/>
          <w:sz w:val="20"/>
        </w:rPr>
        <w:t xml:space="preserve"> (</w:t>
      </w:r>
      <w:r w:rsidRPr="00F272BB">
        <w:rPr>
          <w:rFonts w:ascii="Century Gothic" w:hAnsi="Century Gothic"/>
          <w:b/>
          <w:bCs/>
          <w:sz w:val="20"/>
          <w:lang w:val="pt-BR"/>
        </w:rPr>
        <w:t xml:space="preserve">dois mil </w:t>
      </w:r>
      <w:r>
        <w:rPr>
          <w:rFonts w:ascii="Century Gothic" w:hAnsi="Century Gothic"/>
          <w:b/>
          <w:bCs/>
          <w:sz w:val="20"/>
          <w:lang w:val="pt-BR"/>
        </w:rPr>
        <w:t>trezentos e quatro</w:t>
      </w:r>
      <w:r w:rsidRPr="00F272BB">
        <w:rPr>
          <w:rFonts w:ascii="Century Gothic" w:hAnsi="Century Gothic"/>
          <w:b/>
          <w:bCs/>
          <w:sz w:val="20"/>
        </w:rPr>
        <w:t>) horas/ano.</w:t>
      </w:r>
    </w:p>
    <w:p w14:paraId="1FF17993"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41D9574E">
          <v:rect id="_x0000_i1036" style="width:0;height:1.5pt" o:hralign="center" o:hrstd="t" o:hr="t"/>
        </w:pict>
      </w:r>
    </w:p>
    <w:p w14:paraId="0DD1CCCE"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13 – PLANTÃO SERVIÇOS DE TÉCNICO DE ENFERMAGEM DIURNO – FERIADOS</w:t>
      </w:r>
    </w:p>
    <w:p w14:paraId="44AAAA7E" w14:textId="77777777" w:rsidR="00A35760" w:rsidRPr="00F272BB" w:rsidRDefault="00A35760" w:rsidP="00A35760">
      <w:pPr>
        <w:pStyle w:val="Corpodetexto"/>
        <w:rPr>
          <w:rFonts w:ascii="Century Gothic" w:eastAsia="Century Gothic" w:hAnsi="Century Gothic" w:cs="Century Gothic"/>
          <w:sz w:val="20"/>
          <w:lang w:val="pt-BR"/>
        </w:rPr>
      </w:pPr>
      <w:r w:rsidRPr="00F272BB">
        <w:rPr>
          <w:rFonts w:ascii="Century Gothic" w:eastAsia="Century Gothic" w:hAnsi="Century Gothic" w:cs="Century Gothic"/>
          <w:sz w:val="20"/>
        </w:rPr>
        <w:t xml:space="preserve">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 </w:t>
      </w:r>
    </w:p>
    <w:p w14:paraId="625B6B54"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528</w:t>
      </w:r>
      <w:r w:rsidRPr="00F272BB">
        <w:rPr>
          <w:rFonts w:ascii="Century Gothic" w:hAnsi="Century Gothic"/>
          <w:b/>
          <w:bCs/>
          <w:sz w:val="20"/>
        </w:rPr>
        <w:t xml:space="preserve"> (</w:t>
      </w:r>
      <w:r>
        <w:rPr>
          <w:rFonts w:ascii="Century Gothic" w:hAnsi="Century Gothic"/>
          <w:b/>
          <w:bCs/>
          <w:sz w:val="20"/>
          <w:lang w:val="pt-BR"/>
        </w:rPr>
        <w:t>quinhentos e vinte e oito</w:t>
      </w:r>
      <w:r w:rsidRPr="00F272BB">
        <w:rPr>
          <w:rFonts w:ascii="Century Gothic" w:hAnsi="Century Gothic"/>
          <w:b/>
          <w:bCs/>
          <w:sz w:val="20"/>
        </w:rPr>
        <w:t>) horas/ano.</w:t>
      </w:r>
    </w:p>
    <w:p w14:paraId="68316143"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49F72506">
          <v:rect id="_x0000_i1037" style="width:0;height:1.5pt" o:hralign="center" o:hrstd="t" o:hr="t"/>
        </w:pict>
      </w:r>
    </w:p>
    <w:p w14:paraId="496D28D2"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14 – PLANTÃO SERVIÇOS DE TÉCNICO DE ENFERMAGEM NOTURNO – FERIADOS</w:t>
      </w:r>
    </w:p>
    <w:p w14:paraId="7BC3E630" w14:textId="77777777" w:rsidR="00A35760" w:rsidRPr="00F272BB" w:rsidRDefault="00A35760" w:rsidP="00A35760">
      <w:pPr>
        <w:pStyle w:val="Corpodetexto"/>
        <w:rPr>
          <w:rFonts w:ascii="Century Gothic" w:eastAsia="Century Gothic" w:hAnsi="Century Gothic" w:cs="Century Gothic"/>
          <w:sz w:val="20"/>
          <w:lang w:val="pt-BR"/>
        </w:rPr>
      </w:pPr>
      <w:r w:rsidRPr="00F272BB">
        <w:rPr>
          <w:rFonts w:ascii="Century Gothic" w:eastAsia="Century Gothic" w:hAnsi="Century Gothic" w:cs="Century Gothic"/>
          <w:sz w:val="20"/>
        </w:rPr>
        <w:t xml:space="preserve">Prestação de serviços técnicos de enfermagem em regime de plantão de 12 (doze) horas,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 </w:t>
      </w:r>
    </w:p>
    <w:p w14:paraId="2562C0D7" w14:textId="77777777" w:rsidR="00A35760" w:rsidRPr="00F272BB" w:rsidRDefault="00A35760" w:rsidP="00A35760">
      <w:pPr>
        <w:pStyle w:val="Corpodetexto"/>
        <w:rPr>
          <w:rFonts w:ascii="Century Gothic" w:hAnsi="Century Gothic"/>
          <w:b/>
          <w:bCs/>
          <w:sz w:val="20"/>
          <w:lang w:val="pt-BR"/>
        </w:rPr>
      </w:pPr>
      <w:r w:rsidRPr="00F272BB">
        <w:rPr>
          <w:rFonts w:ascii="Century Gothic" w:hAnsi="Century Gothic"/>
          <w:b/>
          <w:bCs/>
          <w:sz w:val="20"/>
        </w:rPr>
        <w:t xml:space="preserve">Quantidade estimada: </w:t>
      </w:r>
      <w:r>
        <w:rPr>
          <w:rFonts w:ascii="Century Gothic" w:hAnsi="Century Gothic"/>
          <w:b/>
          <w:bCs/>
          <w:sz w:val="20"/>
          <w:lang w:val="pt-BR"/>
        </w:rPr>
        <w:t>528</w:t>
      </w:r>
      <w:r w:rsidRPr="00F272BB">
        <w:rPr>
          <w:rFonts w:ascii="Century Gothic" w:hAnsi="Century Gothic"/>
          <w:b/>
          <w:bCs/>
          <w:sz w:val="20"/>
        </w:rPr>
        <w:t xml:space="preserve"> (</w:t>
      </w:r>
      <w:r>
        <w:rPr>
          <w:rFonts w:ascii="Century Gothic" w:hAnsi="Century Gothic"/>
          <w:b/>
          <w:bCs/>
          <w:sz w:val="20"/>
          <w:lang w:val="pt-BR"/>
        </w:rPr>
        <w:t>quinhentos e vinte e oito</w:t>
      </w:r>
      <w:r w:rsidRPr="00F272BB">
        <w:rPr>
          <w:rFonts w:ascii="Century Gothic" w:hAnsi="Century Gothic"/>
          <w:b/>
          <w:bCs/>
          <w:sz w:val="20"/>
        </w:rPr>
        <w:t>) horas/ano</w:t>
      </w:r>
    </w:p>
    <w:p w14:paraId="588CC641"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29544148">
          <v:rect id="_x0000_i1038" style="width:0;height:1.5pt" o:hralign="center" o:hrstd="t" o:hr="t"/>
        </w:pict>
      </w:r>
    </w:p>
    <w:p w14:paraId="2B9E96C3"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LOTE 15 – SERVIÇOS DE TÉCNICO DE ENFERMAGEM DIURNO – SEGUNDA-FEIRA A SEXTA-FEIRA (8hs as 12hs e 13hs as 17hs)</w:t>
      </w:r>
    </w:p>
    <w:p w14:paraId="7E0A86EF" w14:textId="77777777" w:rsidR="00A35760" w:rsidRDefault="00A35760" w:rsidP="00A35760">
      <w:pPr>
        <w:pStyle w:val="Corpodetexto"/>
        <w:rPr>
          <w:rFonts w:ascii="Century Gothic" w:eastAsia="Century Gothic" w:hAnsi="Century Gothic" w:cs="Century Gothic"/>
          <w:sz w:val="20"/>
        </w:rPr>
      </w:pPr>
      <w:r w:rsidRPr="00DF734E">
        <w:rPr>
          <w:rFonts w:ascii="Century Gothic" w:eastAsia="Century Gothic" w:hAnsi="Century Gothic" w:cs="Century Gothic"/>
          <w:sz w:val="20"/>
        </w:rPr>
        <w:t>Prestação de serviços técnicos de enfermagem de segunda-feira a sexta-feira (8hs às 12hs e 13hs às 17hs), destinados ao atendimento dos usuários da Rede Municipal de Saúde, compreendendo assistência direta aos pacientes sob supervisão do enfermeiro, execução de procedimentos técnicos de enfermagem, administração de medicamentos conforme prescrição, realização de curativos, coleta de materiais para exames, auxílio em procedimentos médicos e de enfermagem, atendimento em situações de urgência e emergência, preparo e esterilização de materiais, registros em prontuário, orientação aos usuários e demais atividades compatíveis com a profissão, observadas a Lei nº 7.498/1986, o Decreto nº 94.406/1987 e as Resoluções do COFEN.</w:t>
      </w:r>
    </w:p>
    <w:p w14:paraId="74E785B1" w14:textId="77777777" w:rsidR="00A35760" w:rsidRPr="00F272BB" w:rsidRDefault="00A35760" w:rsidP="00A35760">
      <w:pPr>
        <w:pStyle w:val="Corpodetexto"/>
        <w:rPr>
          <w:rFonts w:ascii="Century Gothic" w:hAnsi="Century Gothic"/>
          <w:sz w:val="20"/>
        </w:rPr>
      </w:pPr>
      <w:r w:rsidRPr="00F272BB">
        <w:rPr>
          <w:rFonts w:ascii="Century Gothic" w:hAnsi="Century Gothic"/>
          <w:b/>
          <w:bCs/>
          <w:sz w:val="20"/>
        </w:rPr>
        <w:t xml:space="preserve">Quantidade estimada: </w:t>
      </w:r>
      <w:r>
        <w:rPr>
          <w:rFonts w:ascii="Century Gothic" w:hAnsi="Century Gothic"/>
          <w:b/>
          <w:bCs/>
          <w:sz w:val="20"/>
          <w:lang w:val="pt-BR"/>
        </w:rPr>
        <w:t>4.800</w:t>
      </w:r>
      <w:r w:rsidRPr="00F272BB">
        <w:rPr>
          <w:rFonts w:ascii="Century Gothic" w:hAnsi="Century Gothic"/>
          <w:b/>
          <w:bCs/>
          <w:sz w:val="20"/>
        </w:rPr>
        <w:t xml:space="preserve"> (</w:t>
      </w:r>
      <w:r>
        <w:rPr>
          <w:rFonts w:ascii="Century Gothic" w:hAnsi="Century Gothic"/>
          <w:b/>
          <w:bCs/>
          <w:sz w:val="20"/>
          <w:lang w:val="pt-BR"/>
        </w:rPr>
        <w:t>quatro mil e oitocentos</w:t>
      </w:r>
      <w:r w:rsidRPr="00F272BB">
        <w:rPr>
          <w:rFonts w:ascii="Century Gothic" w:hAnsi="Century Gothic"/>
          <w:b/>
          <w:bCs/>
          <w:sz w:val="20"/>
        </w:rPr>
        <w:t>) horas/ano.</w:t>
      </w:r>
    </w:p>
    <w:p w14:paraId="7100D5B4" w14:textId="77777777" w:rsidR="00A35760" w:rsidRPr="00F272BB" w:rsidRDefault="000F5062" w:rsidP="00A35760">
      <w:pPr>
        <w:jc w:val="both"/>
        <w:rPr>
          <w:rFonts w:ascii="Century Gothic" w:hAnsi="Century Gothic"/>
          <w:sz w:val="20"/>
          <w:szCs w:val="20"/>
        </w:rPr>
      </w:pPr>
      <w:r>
        <w:rPr>
          <w:rFonts w:ascii="Century Gothic" w:hAnsi="Century Gothic"/>
          <w:sz w:val="20"/>
          <w:szCs w:val="20"/>
        </w:rPr>
        <w:pict w14:anchorId="2059226D">
          <v:rect id="_x0000_i1039" style="width:0;height:1.5pt" o:hralign="center" o:hrstd="t" o:hr="t"/>
        </w:pict>
      </w:r>
    </w:p>
    <w:p w14:paraId="481344B7" w14:textId="77777777" w:rsidR="00A35760" w:rsidRPr="008C0712" w:rsidRDefault="00A35760" w:rsidP="00A35760">
      <w:pPr>
        <w:pStyle w:val="FirstParagraph"/>
        <w:jc w:val="both"/>
        <w:rPr>
          <w:rFonts w:ascii="Century Gothic" w:hAnsi="Century Gothic"/>
          <w:sz w:val="20"/>
          <w:szCs w:val="20"/>
          <w:lang w:val="pt-BR"/>
        </w:rPr>
      </w:pPr>
      <w:r w:rsidRPr="008C0712">
        <w:rPr>
          <w:rFonts w:ascii="Century Gothic" w:hAnsi="Century Gothic"/>
          <w:b/>
          <w:bCs/>
          <w:sz w:val="20"/>
          <w:szCs w:val="20"/>
          <w:lang w:val="pt-BR"/>
        </w:rPr>
        <w:t xml:space="preserve">LOTE 16 – SERVIÇOS DE TÉCNICO DE ENFERMAGEM DIURNO – SEGUNDA-FEIRA A SEXTA-FEIRA (8hs as 12hs e 13hs as 17hs) – EQUIPE ESTRATÉGIA SAÚDE DA FAMÍLIA </w:t>
      </w:r>
    </w:p>
    <w:p w14:paraId="263FF0BB" w14:textId="77777777" w:rsidR="00A35760" w:rsidRPr="00F272BB" w:rsidRDefault="00A35760" w:rsidP="00A35760">
      <w:pPr>
        <w:pStyle w:val="Corpodetexto"/>
        <w:rPr>
          <w:rFonts w:ascii="Century Gothic" w:hAnsi="Century Gothic"/>
          <w:sz w:val="20"/>
        </w:rPr>
      </w:pPr>
      <w:r w:rsidRPr="00F272BB">
        <w:rPr>
          <w:rFonts w:ascii="Century Gothic" w:eastAsia="Century Gothic" w:hAnsi="Century Gothic" w:cs="Century Gothic"/>
          <w:sz w:val="20"/>
        </w:rPr>
        <w:t>Prestação de serviços técnicos de enfermagem no âmbito da Atenção Primária à Saúde, integrando Equipes de Saúde da Família, compreendendo a execução de procedimentos técnicos de enfermagem sob supervisão do enfermeiro, realização de curativos, administração de medicamentos, vacinação, coleta de materiais para exames, aferição de sinais vitais, testes rápidos, visitas domiciliares quando designado, participação em ações de promoção da saúde, prevenção de doenças, educação em saúde, campanhas de imunização, vigilância em saúde, acolhimento aos usuários, organização da sala de procedimentos, preparo e esterilização de materiais, registros nos prontuários e sistemas oficiais de informação do SUS, bem como demais atividades inerentes à função previstas na Lei nº 7.498/1986, no Decreto nº 94.406/1987, na Política Nacional de Atenção Básica e nas normas do Conselho Federal de Enfermagem.</w:t>
      </w:r>
    </w:p>
    <w:p w14:paraId="7E02FE03" w14:textId="77777777" w:rsidR="00A35760" w:rsidRDefault="00A35760" w:rsidP="00A35760">
      <w:pPr>
        <w:pStyle w:val="SemEspaamento"/>
        <w:rPr>
          <w:rFonts w:ascii="Century Gothic" w:hAnsi="Century Gothic"/>
          <w:b/>
          <w:bCs/>
          <w:sz w:val="20"/>
        </w:rPr>
      </w:pPr>
      <w:r w:rsidRPr="00F272BB">
        <w:rPr>
          <w:rFonts w:ascii="Century Gothic" w:hAnsi="Century Gothic"/>
          <w:b/>
          <w:bCs/>
          <w:sz w:val="20"/>
        </w:rPr>
        <w:t xml:space="preserve">Quantidade estimada: </w:t>
      </w:r>
      <w:r>
        <w:rPr>
          <w:rFonts w:ascii="Century Gothic" w:hAnsi="Century Gothic"/>
          <w:b/>
          <w:bCs/>
          <w:sz w:val="20"/>
        </w:rPr>
        <w:t>4.800</w:t>
      </w:r>
      <w:r w:rsidRPr="00F272BB">
        <w:rPr>
          <w:rFonts w:ascii="Century Gothic" w:hAnsi="Century Gothic"/>
          <w:b/>
          <w:bCs/>
          <w:sz w:val="20"/>
        </w:rPr>
        <w:t xml:space="preserve"> (</w:t>
      </w:r>
      <w:r>
        <w:rPr>
          <w:rFonts w:ascii="Century Gothic" w:hAnsi="Century Gothic"/>
          <w:b/>
          <w:bCs/>
          <w:sz w:val="20"/>
        </w:rPr>
        <w:t>quatro mil e oitocentos</w:t>
      </w:r>
      <w:r w:rsidRPr="00F272BB">
        <w:rPr>
          <w:rFonts w:ascii="Century Gothic" w:hAnsi="Century Gothic"/>
          <w:b/>
          <w:bCs/>
          <w:sz w:val="20"/>
        </w:rPr>
        <w:t>) horas/ano.</w:t>
      </w:r>
    </w:p>
    <w:p w14:paraId="53D7AF40" w14:textId="77777777" w:rsidR="00A35760" w:rsidRPr="000448C1" w:rsidRDefault="00A35760" w:rsidP="00A35760">
      <w:pPr>
        <w:pStyle w:val="SemEspaamento"/>
        <w:rPr>
          <w:rFonts w:ascii="Century Gothic" w:hAnsi="Century Gothic"/>
          <w:b/>
          <w:bCs/>
          <w:sz w:val="20"/>
        </w:rPr>
      </w:pPr>
    </w:p>
    <w:bookmarkEnd w:id="5"/>
    <w:p w14:paraId="146B1553" w14:textId="77777777" w:rsidR="00A35760" w:rsidRPr="007F4F9D" w:rsidRDefault="00A35760" w:rsidP="00A35760">
      <w:pPr>
        <w:pStyle w:val="Ttulo2"/>
        <w:jc w:val="both"/>
        <w:rPr>
          <w:rFonts w:ascii="Century Gothic" w:hAnsi="Century Gothic"/>
          <w:i w:val="0"/>
          <w:sz w:val="20"/>
          <w:szCs w:val="20"/>
        </w:rPr>
      </w:pPr>
      <w:r w:rsidRPr="007F4F9D">
        <w:rPr>
          <w:rStyle w:val="Forte"/>
          <w:rFonts w:ascii="Century Gothic" w:hAnsi="Century Gothic"/>
          <w:b/>
          <w:bCs/>
          <w:i w:val="0"/>
          <w:sz w:val="20"/>
          <w:szCs w:val="20"/>
        </w:rPr>
        <w:t>2.5. CRITÉRIOS PARA DISTRIBUIÇÃO DAS DEMANDAS ENTRE OS CONTRATADOS, DA LOCALIDADE E DA REGIONALIZAÇÃO</w:t>
      </w:r>
    </w:p>
    <w:p w14:paraId="6B1DDA48" w14:textId="77777777" w:rsidR="00A35760" w:rsidRPr="007F4F9D" w:rsidRDefault="00A35760" w:rsidP="00A47554">
      <w:pPr>
        <w:pStyle w:val="NormalWeb"/>
        <w:spacing w:before="0" w:beforeAutospacing="0" w:after="0" w:afterAutospacing="0"/>
        <w:jc w:val="both"/>
        <w:rPr>
          <w:rFonts w:ascii="Century Gothic" w:hAnsi="Century Gothic"/>
          <w:sz w:val="20"/>
          <w:szCs w:val="20"/>
        </w:rPr>
      </w:pPr>
      <w:r w:rsidRPr="007F4F9D">
        <w:rPr>
          <w:rStyle w:val="Forte"/>
          <w:rFonts w:ascii="Century Gothic" w:hAnsi="Century Gothic"/>
          <w:sz w:val="20"/>
          <w:szCs w:val="20"/>
        </w:rPr>
        <w:t>2.5.1.</w:t>
      </w:r>
      <w:r w:rsidRPr="007F4F9D">
        <w:rPr>
          <w:rFonts w:ascii="Century Gothic" w:hAnsi="Century Gothic"/>
          <w:sz w:val="20"/>
          <w:szCs w:val="20"/>
        </w:rPr>
        <w:t xml:space="preserve"> O objeto deste credenciamento compreende a prestação de serviços complementares na área de enfermagem, mediante disponibilização de profissionais legalmente habilitados para atuação como </w:t>
      </w:r>
      <w:r w:rsidRPr="007F4F9D">
        <w:rPr>
          <w:rStyle w:val="Forte"/>
          <w:rFonts w:ascii="Century Gothic" w:hAnsi="Century Gothic"/>
          <w:sz w:val="20"/>
          <w:szCs w:val="20"/>
        </w:rPr>
        <w:t>Enfermeiro e Técnico de Enfermagem</w:t>
      </w:r>
      <w:r w:rsidRPr="007F4F9D">
        <w:rPr>
          <w:rFonts w:ascii="Century Gothic" w:hAnsi="Century Gothic"/>
          <w:sz w:val="20"/>
          <w:szCs w:val="20"/>
        </w:rPr>
        <w:t xml:space="preserve">, bem como serviços na </w:t>
      </w:r>
      <w:r w:rsidRPr="007F4F9D">
        <w:rPr>
          <w:rStyle w:val="Forte"/>
          <w:rFonts w:ascii="Century Gothic" w:hAnsi="Century Gothic"/>
          <w:sz w:val="20"/>
          <w:szCs w:val="20"/>
        </w:rPr>
        <w:t>Atenção Primária à Saúde, por meio das equipes da Estratégia Saúde da Família – ESF</w:t>
      </w:r>
      <w:r w:rsidRPr="007F4F9D">
        <w:rPr>
          <w:rFonts w:ascii="Century Gothic" w:hAnsi="Century Gothic"/>
          <w:sz w:val="20"/>
          <w:szCs w:val="20"/>
        </w:rPr>
        <w:t>, destinados ao atendimento das necessidades da Secretaria Municipal de Saúde de Lobato/PR.</w:t>
      </w:r>
    </w:p>
    <w:p w14:paraId="734BE0C8" w14:textId="77777777" w:rsidR="00A35760" w:rsidRPr="007F4F9D" w:rsidRDefault="00A35760" w:rsidP="00A47554">
      <w:pPr>
        <w:pStyle w:val="NormalWeb"/>
        <w:spacing w:before="0" w:beforeAutospacing="0" w:after="0" w:afterAutospacing="0"/>
        <w:jc w:val="both"/>
        <w:rPr>
          <w:rFonts w:ascii="Century Gothic" w:hAnsi="Century Gothic"/>
          <w:sz w:val="20"/>
          <w:szCs w:val="20"/>
        </w:rPr>
      </w:pPr>
      <w:r w:rsidRPr="007F4F9D">
        <w:rPr>
          <w:rStyle w:val="Forte"/>
          <w:rFonts w:ascii="Century Gothic" w:hAnsi="Century Gothic"/>
          <w:sz w:val="20"/>
          <w:szCs w:val="20"/>
        </w:rPr>
        <w:t>2.5.2.</w:t>
      </w:r>
      <w:r w:rsidRPr="007F4F9D">
        <w:rPr>
          <w:rFonts w:ascii="Century Gothic" w:hAnsi="Century Gothic"/>
          <w:sz w:val="20"/>
          <w:szCs w:val="20"/>
        </w:rPr>
        <w:t xml:space="preserve"> Os serviços serão executados, conforme a necessidade da Administração, nas dependências da </w:t>
      </w:r>
      <w:r w:rsidRPr="007F4F9D">
        <w:rPr>
          <w:rStyle w:val="Forte"/>
          <w:rFonts w:ascii="Century Gothic" w:hAnsi="Century Gothic"/>
          <w:sz w:val="20"/>
          <w:szCs w:val="20"/>
        </w:rPr>
        <w:t>Unidade Básica de Saúde localizada no Município de Lobato/PR</w:t>
      </w:r>
      <w:r w:rsidRPr="007F4F9D">
        <w:rPr>
          <w:rFonts w:ascii="Century Gothic" w:hAnsi="Century Gothic"/>
          <w:sz w:val="20"/>
          <w:szCs w:val="20"/>
        </w:rPr>
        <w:t>, ou em outros locais vinculados à Secretaria Municipal de Saúde, quando expressamente determinado pela Administração e desde que compatível com o objeto contratado.</w:t>
      </w:r>
    </w:p>
    <w:p w14:paraId="40FB56C3"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7F4F9D">
        <w:rPr>
          <w:rStyle w:val="Forte"/>
          <w:rFonts w:ascii="Century Gothic" w:hAnsi="Century Gothic"/>
          <w:sz w:val="20"/>
          <w:szCs w:val="20"/>
        </w:rPr>
        <w:t>2.5.3.</w:t>
      </w:r>
      <w:r w:rsidRPr="007F4F9D">
        <w:rPr>
          <w:rFonts w:ascii="Century Gothic" w:hAnsi="Century Gothic"/>
          <w:sz w:val="20"/>
          <w:szCs w:val="20"/>
        </w:rPr>
        <w:t xml:space="preserve"> Considerando que o local principal de execução dos serviços está situado no Município de Lobato/PR, a Administração adotará, para fins de distribuição das demandas, o critério de </w:t>
      </w:r>
      <w:r w:rsidRPr="007F4F9D">
        <w:rPr>
          <w:rStyle w:val="Forte"/>
          <w:rFonts w:ascii="Century Gothic" w:hAnsi="Century Gothic"/>
          <w:sz w:val="20"/>
          <w:szCs w:val="20"/>
        </w:rPr>
        <w:t>localidade ou região</w:t>
      </w:r>
      <w:r w:rsidRPr="007F4F9D">
        <w:rPr>
          <w:rFonts w:ascii="Century Gothic" w:hAnsi="Century Gothic"/>
          <w:sz w:val="20"/>
          <w:szCs w:val="20"/>
        </w:rPr>
        <w:t xml:space="preserve">, previsto no artigo 12, inciso III, do Decreto Municipal nº 12/2024, utilizando-se a localização da pessoa jurídica credenciada como critério objetivo de </w:t>
      </w:r>
      <w:r w:rsidRPr="00C102CC">
        <w:rPr>
          <w:rFonts w:ascii="Century Gothic" w:hAnsi="Century Gothic"/>
          <w:i/>
          <w:sz w:val="20"/>
          <w:szCs w:val="20"/>
        </w:rPr>
        <w:t>preferência para convocação e contratação.</w:t>
      </w:r>
    </w:p>
    <w:p w14:paraId="053C454B"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2.5.4.</w:t>
      </w:r>
      <w:r w:rsidRPr="00C102CC">
        <w:rPr>
          <w:rFonts w:ascii="Century Gothic" w:hAnsi="Century Gothic"/>
          <w:i/>
          <w:sz w:val="20"/>
          <w:szCs w:val="20"/>
        </w:rPr>
        <w:t xml:space="preserve"> A distribuição das demandas observará, sucessivamente, os seguintes níveis de preferência:</w:t>
      </w:r>
    </w:p>
    <w:p w14:paraId="743B088A"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I – Primeiro nível – âmbito local:</w:t>
      </w:r>
      <w:r w:rsidRPr="00C102CC">
        <w:rPr>
          <w:rFonts w:ascii="Century Gothic" w:hAnsi="Century Gothic"/>
          <w:i/>
          <w:sz w:val="20"/>
          <w:szCs w:val="20"/>
        </w:rPr>
        <w:t xml:space="preserve"> pessoas jurídicas estabelecidas no Município de Lobato/PR;</w:t>
      </w:r>
    </w:p>
    <w:p w14:paraId="17C37C1D"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II – Segundo nível – âmbito regional:</w:t>
      </w:r>
      <w:r w:rsidRPr="00C102CC">
        <w:rPr>
          <w:rFonts w:ascii="Century Gothic" w:hAnsi="Century Gothic"/>
          <w:i/>
          <w:sz w:val="20"/>
          <w:szCs w:val="20"/>
        </w:rPr>
        <w:t xml:space="preserve"> não sendo suficiente a capacidade de atendimento das pessoas jurídicas estabelecidas no Município de Lobato/PR, serão consideradas as pessoas jurídicas estabelecidas nos Municípios integrantes da </w:t>
      </w:r>
      <w:r w:rsidRPr="00C102CC">
        <w:rPr>
          <w:rStyle w:val="Forte"/>
          <w:rFonts w:ascii="Century Gothic" w:hAnsi="Century Gothic"/>
          <w:i/>
          <w:sz w:val="20"/>
          <w:szCs w:val="20"/>
        </w:rPr>
        <w:t>Associação dos Municípios do Setentrião Paranaense – AMUSEP</w:t>
      </w:r>
      <w:r w:rsidRPr="00C102CC">
        <w:rPr>
          <w:rFonts w:ascii="Century Gothic" w:hAnsi="Century Gothic"/>
          <w:i/>
          <w:sz w:val="20"/>
          <w:szCs w:val="20"/>
        </w:rPr>
        <w:t>, observada a composição vigente na data de elaboração do instrumento convocatório;</w:t>
      </w:r>
    </w:p>
    <w:p w14:paraId="417D2041"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Pr>
          <w:rStyle w:val="Forte"/>
          <w:rFonts w:ascii="Century Gothic" w:hAnsi="Century Gothic"/>
          <w:i/>
          <w:sz w:val="20"/>
          <w:szCs w:val="20"/>
        </w:rPr>
        <w:t>III – T</w:t>
      </w:r>
      <w:r w:rsidRPr="00C102CC">
        <w:rPr>
          <w:rStyle w:val="Forte"/>
          <w:rFonts w:ascii="Century Gothic" w:hAnsi="Century Gothic"/>
          <w:i/>
          <w:sz w:val="20"/>
          <w:szCs w:val="20"/>
        </w:rPr>
        <w:t>erceiro nível – demais localidades:</w:t>
      </w:r>
      <w:r w:rsidRPr="00C102CC">
        <w:rPr>
          <w:rFonts w:ascii="Century Gothic" w:hAnsi="Century Gothic"/>
          <w:i/>
          <w:sz w:val="20"/>
          <w:szCs w:val="20"/>
        </w:rPr>
        <w:t xml:space="preserve"> persistindo a insuficiência para atendimento da demanda, poderão ser convocadas pessoas jurídicas credenciadas estabelecidas em outros Municípios, independentemente de sua localização geográfica, desde que estejam </w:t>
      </w:r>
      <w:r w:rsidRPr="00C102CC">
        <w:rPr>
          <w:rStyle w:val="Forte"/>
          <w:rFonts w:ascii="Century Gothic" w:hAnsi="Century Gothic"/>
          <w:i/>
          <w:sz w:val="20"/>
          <w:szCs w:val="20"/>
        </w:rPr>
        <w:t>efetivamente aptas e contratáveis</w:t>
      </w:r>
      <w:r w:rsidRPr="00C102CC">
        <w:rPr>
          <w:rFonts w:ascii="Century Gothic" w:hAnsi="Century Gothic"/>
          <w:i/>
          <w:sz w:val="20"/>
          <w:szCs w:val="20"/>
        </w:rPr>
        <w:t xml:space="preserve"> e demonstrem condições de atender à demanda nas condições, prazos e locais estabelecidos pela Administração.</w:t>
      </w:r>
    </w:p>
    <w:p w14:paraId="784B2E88"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2.5.5.</w:t>
      </w:r>
      <w:r w:rsidRPr="00C102CC">
        <w:rPr>
          <w:rFonts w:ascii="Century Gothic" w:hAnsi="Century Gothic"/>
          <w:i/>
          <w:sz w:val="20"/>
          <w:szCs w:val="20"/>
        </w:rPr>
        <w:t xml:space="preserve"> A preferência prevista no item anterior </w:t>
      </w:r>
      <w:r w:rsidRPr="00C102CC">
        <w:rPr>
          <w:rStyle w:val="Forte"/>
          <w:rFonts w:ascii="Century Gothic" w:hAnsi="Century Gothic"/>
          <w:i/>
          <w:sz w:val="20"/>
          <w:szCs w:val="20"/>
        </w:rPr>
        <w:t>não constitui exclusividade de contratação em favor de empresas locais ou regionais</w:t>
      </w:r>
      <w:r w:rsidRPr="00C102CC">
        <w:rPr>
          <w:rFonts w:ascii="Century Gothic" w:hAnsi="Century Gothic"/>
          <w:i/>
          <w:sz w:val="20"/>
          <w:szCs w:val="20"/>
        </w:rPr>
        <w:t>, mas estabelece critério objetivo de priorização para a distribuição das demandas, em razão da localização do serviço e da necessidade de assegurar maior eficiência, disponibilidade e capacidade de atendimento à Secretaria Municipal de Saúde.</w:t>
      </w:r>
    </w:p>
    <w:p w14:paraId="77451E33"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2.5.6.</w:t>
      </w:r>
      <w:r w:rsidRPr="00C102CC">
        <w:rPr>
          <w:rFonts w:ascii="Century Gothic" w:hAnsi="Century Gothic"/>
          <w:i/>
          <w:sz w:val="20"/>
          <w:szCs w:val="20"/>
        </w:rPr>
        <w:t xml:space="preserve"> A utilização do critério de localidade ou região não afastará a possibilidade de contratação de pessoas jurídicas estabelecidas fora do Município ou da região quando inexistirem contratados locais ou regionais em quantidade ou capacidade suficiente para atendimento da demanda, ou quando estes não estiverem efetivamente aptos ou disponíveis para a execução dos serviços.</w:t>
      </w:r>
    </w:p>
    <w:p w14:paraId="31A4820A"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2.5.7.</w:t>
      </w:r>
      <w:r w:rsidRPr="00C102CC">
        <w:rPr>
          <w:rFonts w:ascii="Century Gothic" w:hAnsi="Century Gothic"/>
          <w:i/>
          <w:sz w:val="20"/>
          <w:szCs w:val="20"/>
        </w:rPr>
        <w:t xml:space="preserve"> Definido o nível de preferência aplicável à contratação, conforme os critérios de localidade ou região estabelecidos no item 2.5.4, </w:t>
      </w:r>
      <w:r w:rsidRPr="00C102CC">
        <w:rPr>
          <w:rStyle w:val="Forte"/>
          <w:rFonts w:ascii="Century Gothic" w:hAnsi="Century Gothic"/>
          <w:i/>
          <w:sz w:val="20"/>
          <w:szCs w:val="20"/>
        </w:rPr>
        <w:t>havendo mais de uma pessoa jurídica credenciada e apta pertencente ao mesmo nível de preferência</w:t>
      </w:r>
      <w:r w:rsidRPr="00C102CC">
        <w:rPr>
          <w:rFonts w:ascii="Century Gothic" w:hAnsi="Century Gothic"/>
          <w:i/>
          <w:sz w:val="20"/>
          <w:szCs w:val="20"/>
        </w:rPr>
        <w:t xml:space="preserve">, a contratação observará a </w:t>
      </w:r>
      <w:r w:rsidRPr="00C102CC">
        <w:rPr>
          <w:rStyle w:val="Forte"/>
          <w:rFonts w:ascii="Century Gothic" w:hAnsi="Century Gothic"/>
          <w:i/>
          <w:sz w:val="20"/>
          <w:szCs w:val="20"/>
        </w:rPr>
        <w:t>ordem de inscrição</w:t>
      </w:r>
      <w:r w:rsidRPr="00C102CC">
        <w:rPr>
          <w:rFonts w:ascii="Century Gothic" w:hAnsi="Century Gothic"/>
          <w:i/>
          <w:sz w:val="20"/>
          <w:szCs w:val="20"/>
        </w:rPr>
        <w:t>, como critério objetivo para definição da convocação.</w:t>
      </w:r>
    </w:p>
    <w:p w14:paraId="0F1D88AF"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2.5.8.</w:t>
      </w:r>
      <w:r w:rsidRPr="00C102CC">
        <w:rPr>
          <w:rFonts w:ascii="Century Gothic" w:hAnsi="Century Gothic"/>
          <w:i/>
          <w:sz w:val="20"/>
          <w:szCs w:val="20"/>
        </w:rPr>
        <w:t xml:space="preserve"> Para fins de aplicação da ordem de inscrição, será considerado como </w:t>
      </w:r>
      <w:r w:rsidRPr="00C102CC">
        <w:rPr>
          <w:rStyle w:val="Forte"/>
          <w:rFonts w:ascii="Century Gothic" w:hAnsi="Century Gothic"/>
          <w:i/>
          <w:sz w:val="20"/>
          <w:szCs w:val="20"/>
        </w:rPr>
        <w:t>dia da inscrição</w:t>
      </w:r>
      <w:r w:rsidRPr="00C102CC">
        <w:rPr>
          <w:rFonts w:ascii="Century Gothic" w:hAnsi="Century Gothic"/>
          <w:i/>
          <w:sz w:val="20"/>
          <w:szCs w:val="20"/>
        </w:rPr>
        <w:t xml:space="preserve"> aquele em que o interessado apresentar, de forma completa e regular, </w:t>
      </w:r>
      <w:r w:rsidRPr="00C102CC">
        <w:rPr>
          <w:rStyle w:val="Forte"/>
          <w:rFonts w:ascii="Century Gothic" w:hAnsi="Century Gothic"/>
          <w:i/>
          <w:sz w:val="20"/>
          <w:szCs w:val="20"/>
        </w:rPr>
        <w:t>todos os documentos exigidos pelo Edital para o credenciamento</w:t>
      </w:r>
      <w:r w:rsidRPr="00C102CC">
        <w:rPr>
          <w:rFonts w:ascii="Century Gothic" w:hAnsi="Century Gothic"/>
          <w:i/>
          <w:sz w:val="20"/>
          <w:szCs w:val="20"/>
        </w:rPr>
        <w:t>, nos te</w:t>
      </w:r>
      <w:r>
        <w:rPr>
          <w:rFonts w:ascii="Century Gothic" w:hAnsi="Century Gothic"/>
          <w:i/>
          <w:sz w:val="20"/>
          <w:szCs w:val="20"/>
        </w:rPr>
        <w:t>rmos do artigo 12, inciso III</w:t>
      </w:r>
      <w:r w:rsidRPr="00C102CC">
        <w:rPr>
          <w:rFonts w:ascii="Century Gothic" w:hAnsi="Century Gothic"/>
          <w:i/>
          <w:sz w:val="20"/>
          <w:szCs w:val="20"/>
        </w:rPr>
        <w:t>, do Decreto Municipal nº 12/2024.</w:t>
      </w:r>
    </w:p>
    <w:p w14:paraId="7B116D40"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2.5.9.</w:t>
      </w:r>
      <w:r w:rsidRPr="00C102CC">
        <w:rPr>
          <w:rFonts w:ascii="Century Gothic" w:hAnsi="Century Gothic"/>
          <w:i/>
          <w:sz w:val="20"/>
          <w:szCs w:val="20"/>
        </w:rPr>
        <w:t xml:space="preserve"> A ordem de inscrição será utilizada exclusivamente como critério objetivo de definição da convocação </w:t>
      </w:r>
      <w:r w:rsidRPr="00C102CC">
        <w:rPr>
          <w:rStyle w:val="Forte"/>
          <w:rFonts w:ascii="Century Gothic" w:hAnsi="Century Gothic"/>
          <w:i/>
          <w:sz w:val="20"/>
          <w:szCs w:val="20"/>
        </w:rPr>
        <w:t>entre as pessoas jurídicas credenciadas, aptas e pertencentes ao mesmo nível de preferência</w:t>
      </w:r>
      <w:r w:rsidRPr="00C102CC">
        <w:rPr>
          <w:rFonts w:ascii="Century Gothic" w:hAnsi="Century Gothic"/>
          <w:i/>
          <w:sz w:val="20"/>
          <w:szCs w:val="20"/>
        </w:rPr>
        <w:t>, não constituindo, isoladamente, critério de preferência entre empresas de diferentes níveis de localidade ou região.</w:t>
      </w:r>
    </w:p>
    <w:p w14:paraId="66991B9F"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2.5.10.</w:t>
      </w:r>
      <w:r w:rsidRPr="00C102CC">
        <w:rPr>
          <w:rFonts w:ascii="Century Gothic" w:hAnsi="Century Gothic"/>
          <w:i/>
          <w:sz w:val="20"/>
          <w:szCs w:val="20"/>
        </w:rPr>
        <w:t xml:space="preserve"> Assim, a preferência estabelecida neste Termo de Referência será aplicada sucessivamente, observando-se, inicialmente, as pessoas jurídicas estabelecidas no </w:t>
      </w:r>
      <w:r w:rsidRPr="00C102CC">
        <w:rPr>
          <w:rStyle w:val="Forte"/>
          <w:rFonts w:ascii="Century Gothic" w:hAnsi="Century Gothic"/>
          <w:i/>
          <w:sz w:val="20"/>
          <w:szCs w:val="20"/>
        </w:rPr>
        <w:t>âmbito local</w:t>
      </w:r>
      <w:r w:rsidRPr="00C102CC">
        <w:rPr>
          <w:rFonts w:ascii="Century Gothic" w:hAnsi="Century Gothic"/>
          <w:i/>
          <w:sz w:val="20"/>
          <w:szCs w:val="20"/>
        </w:rPr>
        <w:t xml:space="preserve">; na insuficiência de atendimento da demanda, as estabelecidas no </w:t>
      </w:r>
      <w:r w:rsidRPr="00C102CC">
        <w:rPr>
          <w:rStyle w:val="Forte"/>
          <w:rFonts w:ascii="Century Gothic" w:hAnsi="Century Gothic"/>
          <w:i/>
          <w:sz w:val="20"/>
          <w:szCs w:val="20"/>
        </w:rPr>
        <w:t>âmbito regional</w:t>
      </w:r>
      <w:r w:rsidRPr="00C102CC">
        <w:rPr>
          <w:rFonts w:ascii="Century Gothic" w:hAnsi="Century Gothic"/>
          <w:i/>
          <w:sz w:val="20"/>
          <w:szCs w:val="20"/>
        </w:rPr>
        <w:t>; e, persistindo a impossibilidade de atendimento, as demais pessoas jurídicas credenciadas, independentemente de sua localização geográfica, desde que estejam aptas e em condições de executar os serviços.</w:t>
      </w:r>
    </w:p>
    <w:p w14:paraId="1AC587D8"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2.5.11.</w:t>
      </w:r>
      <w:r w:rsidRPr="00C102CC">
        <w:rPr>
          <w:rFonts w:ascii="Century Gothic" w:hAnsi="Century Gothic"/>
          <w:i/>
          <w:sz w:val="20"/>
          <w:szCs w:val="20"/>
        </w:rPr>
        <w:t xml:space="preserve"> Uma vez realizada a contratação e definida a distribuição da demanda entre os contratados, a entrada posterior de novas pessoas jurídicas no credenciamento </w:t>
      </w:r>
      <w:r w:rsidRPr="00C102CC">
        <w:rPr>
          <w:rStyle w:val="Forte"/>
          <w:rFonts w:ascii="Century Gothic" w:hAnsi="Century Gothic"/>
          <w:i/>
          <w:sz w:val="20"/>
          <w:szCs w:val="20"/>
        </w:rPr>
        <w:t>não implicará a redistribuição automática da demanda, do saldo contratual ou dos serviços já atribuídos aos contratos vigentes</w:t>
      </w:r>
      <w:r w:rsidRPr="00C102CC">
        <w:rPr>
          <w:rFonts w:ascii="Century Gothic" w:hAnsi="Century Gothic"/>
          <w:i/>
          <w:sz w:val="20"/>
          <w:szCs w:val="20"/>
        </w:rPr>
        <w:t>, permanecendo preservadas as condições estabelecidas nos respectivos instrumentos contratuais até o término de sua vigência.</w:t>
      </w:r>
    </w:p>
    <w:p w14:paraId="26F91E38"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2.5.12.</w:t>
      </w:r>
      <w:r w:rsidRPr="00C102CC">
        <w:rPr>
          <w:rFonts w:ascii="Century Gothic" w:hAnsi="Century Gothic"/>
          <w:i/>
          <w:sz w:val="20"/>
          <w:szCs w:val="20"/>
        </w:rPr>
        <w:t xml:space="preserve"> A quantidade de serviços, horas ou demais quantitativos estimados para cada lote constitui </w:t>
      </w:r>
      <w:r w:rsidRPr="00C102CC">
        <w:rPr>
          <w:rStyle w:val="Forte"/>
          <w:rFonts w:ascii="Century Gothic" w:hAnsi="Century Gothic"/>
          <w:i/>
          <w:sz w:val="20"/>
          <w:szCs w:val="20"/>
        </w:rPr>
        <w:t>estimativa da demanda</w:t>
      </w:r>
      <w:r w:rsidRPr="00C102CC">
        <w:rPr>
          <w:rFonts w:ascii="Century Gothic" w:hAnsi="Century Gothic"/>
          <w:i/>
          <w:sz w:val="20"/>
          <w:szCs w:val="20"/>
        </w:rPr>
        <w:t>, não representando garantia de execução integral do quantitativo estimado, ficando a efetiva execução condicionada à necessidade da Secretaria Municipal de Saúde, à programação dos serviços, à disponibilidade administrativa e orçamentária e às demais condições estabelecidas no Edital e no instrumento contratual.</w:t>
      </w:r>
    </w:p>
    <w:p w14:paraId="3E091F63"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2.5.13.</w:t>
      </w:r>
      <w:r w:rsidRPr="00C102CC">
        <w:rPr>
          <w:rFonts w:ascii="Century Gothic" w:hAnsi="Century Gothic"/>
          <w:i/>
          <w:sz w:val="20"/>
          <w:szCs w:val="20"/>
        </w:rPr>
        <w:t xml:space="preserve"> A demanda será distribuída entre as pessoas jurídicas </w:t>
      </w:r>
      <w:r w:rsidRPr="00C102CC">
        <w:rPr>
          <w:rStyle w:val="Forte"/>
          <w:rFonts w:ascii="Century Gothic" w:hAnsi="Century Gothic"/>
          <w:i/>
          <w:sz w:val="20"/>
          <w:szCs w:val="20"/>
        </w:rPr>
        <w:t>efetivamente contratadas</w:t>
      </w:r>
      <w:r w:rsidRPr="00C102CC">
        <w:rPr>
          <w:rFonts w:ascii="Century Gothic" w:hAnsi="Century Gothic"/>
          <w:i/>
          <w:sz w:val="20"/>
          <w:szCs w:val="20"/>
        </w:rPr>
        <w:t>, de acordo com os quantitativos e condições estabelecidos no respectivo instrumento contratual, não sendo objeto de redistribuição em razão do simples ingresso de novos credenciados durante a vigência dos contratos.</w:t>
      </w:r>
    </w:p>
    <w:p w14:paraId="7F05F905"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2.5.14.</w:t>
      </w:r>
      <w:r w:rsidRPr="00C102CC">
        <w:rPr>
          <w:rFonts w:ascii="Century Gothic" w:hAnsi="Century Gothic"/>
          <w:i/>
          <w:sz w:val="20"/>
          <w:szCs w:val="20"/>
        </w:rPr>
        <w:t xml:space="preserve"> O surgimento de novo credenciado durante a vigência dos contratos não prejudicará os contratos anteriormente celebrados, passando o novo credenciado a integrar a relação de interessados aptos para fins de </w:t>
      </w:r>
      <w:r w:rsidRPr="00C102CC">
        <w:rPr>
          <w:rStyle w:val="Forte"/>
          <w:rFonts w:ascii="Century Gothic" w:hAnsi="Century Gothic"/>
          <w:i/>
          <w:sz w:val="20"/>
          <w:szCs w:val="20"/>
        </w:rPr>
        <w:t>futuras contratações</w:t>
      </w:r>
      <w:r w:rsidRPr="00C102CC">
        <w:rPr>
          <w:rFonts w:ascii="Century Gothic" w:hAnsi="Century Gothic"/>
          <w:i/>
          <w:sz w:val="20"/>
          <w:szCs w:val="20"/>
        </w:rPr>
        <w:t>, observados os critérios de localidade ou região e, quando houver mais de um interessado no mesmo nível de preferência, a respectiva ordem de inscrição.</w:t>
      </w:r>
    </w:p>
    <w:p w14:paraId="232F2FC7"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2.5.15.</w:t>
      </w:r>
      <w:r w:rsidRPr="00C102CC">
        <w:rPr>
          <w:rFonts w:ascii="Century Gothic" w:hAnsi="Century Gothic"/>
          <w:i/>
          <w:sz w:val="20"/>
          <w:szCs w:val="20"/>
        </w:rPr>
        <w:t xml:space="preserve"> A aplicação dos critérios de localidade ou região e de ordem de inscrição deverá ser formalmente registrada no procedimento de convocação e contratação, de modo a assegurar </w:t>
      </w:r>
      <w:r w:rsidRPr="00C102CC">
        <w:rPr>
          <w:rStyle w:val="Forte"/>
          <w:rFonts w:ascii="Century Gothic" w:hAnsi="Century Gothic"/>
          <w:i/>
          <w:sz w:val="20"/>
          <w:szCs w:val="20"/>
        </w:rPr>
        <w:t>transparência, rastreabilidade, impessoalidade, isonomia e controle</w:t>
      </w:r>
      <w:r w:rsidRPr="00C102CC">
        <w:rPr>
          <w:rFonts w:ascii="Century Gothic" w:hAnsi="Century Gothic"/>
          <w:i/>
          <w:sz w:val="20"/>
          <w:szCs w:val="20"/>
        </w:rPr>
        <w:t xml:space="preserve"> dos atos praticados pela Administração.</w:t>
      </w:r>
    </w:p>
    <w:p w14:paraId="64489B9D" w14:textId="77777777" w:rsidR="00A35760" w:rsidRPr="00C102CC" w:rsidRDefault="000F5062" w:rsidP="00A35760">
      <w:pPr>
        <w:jc w:val="both"/>
        <w:rPr>
          <w:rFonts w:ascii="Century Gothic" w:hAnsi="Century Gothic"/>
          <w:i/>
          <w:sz w:val="20"/>
          <w:szCs w:val="20"/>
        </w:rPr>
      </w:pPr>
      <w:r>
        <w:rPr>
          <w:rFonts w:ascii="Century Gothic" w:hAnsi="Century Gothic"/>
          <w:i/>
          <w:sz w:val="20"/>
          <w:szCs w:val="20"/>
        </w:rPr>
        <w:pict w14:anchorId="168A7D14">
          <v:rect id="_x0000_i1040" style="width:0;height:1.5pt" o:hralign="center" o:hrstd="t" o:hr="t" fillcolor="#a0a0a0" stroked="f"/>
        </w:pict>
      </w:r>
    </w:p>
    <w:p w14:paraId="5086CA53" w14:textId="77777777" w:rsidR="00A35760" w:rsidRPr="00834F8E" w:rsidRDefault="00A35760" w:rsidP="00A47554">
      <w:pPr>
        <w:pStyle w:val="Ttulo2"/>
        <w:spacing w:before="0" w:after="0"/>
        <w:jc w:val="both"/>
        <w:rPr>
          <w:rFonts w:ascii="Century Gothic" w:hAnsi="Century Gothic"/>
          <w:i w:val="0"/>
          <w:sz w:val="20"/>
          <w:szCs w:val="20"/>
        </w:rPr>
      </w:pPr>
      <w:r w:rsidRPr="00834F8E">
        <w:rPr>
          <w:rStyle w:val="Forte"/>
          <w:rFonts w:ascii="Century Gothic" w:hAnsi="Century Gothic"/>
          <w:b/>
          <w:bCs/>
          <w:i w:val="0"/>
          <w:sz w:val="20"/>
          <w:szCs w:val="20"/>
        </w:rPr>
        <w:t>2.6. CRITÉRIOS DE ROTATIVIDADE E REGRAS PARA CONTRATAÇÃO</w:t>
      </w:r>
    </w:p>
    <w:p w14:paraId="5E0CA865" w14:textId="40F59FDC"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w:t>
      </w:r>
      <w:r w:rsidRPr="00C102CC">
        <w:rPr>
          <w:rFonts w:ascii="Century Gothic" w:hAnsi="Century Gothic"/>
          <w:i/>
          <w:sz w:val="20"/>
          <w:szCs w:val="20"/>
        </w:rPr>
        <w:t xml:space="preserve"> O credenciamento será utilizado para possibilitar a </w:t>
      </w:r>
      <w:r w:rsidRPr="00C102CC">
        <w:rPr>
          <w:rStyle w:val="Forte"/>
          <w:rFonts w:ascii="Century Gothic" w:hAnsi="Century Gothic"/>
          <w:i/>
          <w:sz w:val="20"/>
          <w:szCs w:val="20"/>
        </w:rPr>
        <w:t>contratação paralela e não excludente</w:t>
      </w:r>
      <w:r w:rsidRPr="00C102CC">
        <w:rPr>
          <w:rFonts w:ascii="Century Gothic" w:hAnsi="Century Gothic"/>
          <w:i/>
          <w:sz w:val="20"/>
          <w:szCs w:val="20"/>
        </w:rPr>
        <w:t xml:space="preserve"> das pessoas jurídicas que atendam às condições estabelecidas no Edital, nos termos do artigo 79, inciso I, da Lei Federal nº 14.133/2021 e do artigo 12</w:t>
      </w:r>
      <w:r w:rsidR="00A47554">
        <w:rPr>
          <w:rFonts w:ascii="Century Gothic" w:hAnsi="Century Gothic"/>
          <w:i/>
          <w:sz w:val="20"/>
          <w:szCs w:val="20"/>
        </w:rPr>
        <w:t>, III,</w:t>
      </w:r>
      <w:r w:rsidRPr="00C102CC">
        <w:rPr>
          <w:rFonts w:ascii="Century Gothic" w:hAnsi="Century Gothic"/>
          <w:i/>
          <w:sz w:val="20"/>
          <w:szCs w:val="20"/>
        </w:rPr>
        <w:t xml:space="preserve"> do Decreto Municipal nº 12/2024.</w:t>
      </w:r>
    </w:p>
    <w:p w14:paraId="26A50728"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2.6.2.</w:t>
      </w:r>
      <w:r w:rsidRPr="00C102CC">
        <w:rPr>
          <w:rFonts w:ascii="Century Gothic" w:hAnsi="Century Gothic"/>
          <w:i/>
          <w:sz w:val="20"/>
          <w:szCs w:val="20"/>
        </w:rPr>
        <w:t xml:space="preserve"> O fato de a pessoa jurídica estar credenciada significa que esta se encontra apta a ser considerada para eventual contratação, </w:t>
      </w:r>
      <w:r w:rsidRPr="00C102CC">
        <w:rPr>
          <w:rStyle w:val="Forte"/>
          <w:rFonts w:ascii="Century Gothic" w:hAnsi="Century Gothic"/>
          <w:i/>
          <w:sz w:val="20"/>
          <w:szCs w:val="20"/>
        </w:rPr>
        <w:t>não gerando, por si só, direito à contratação, à execução de quantitativo mínimo ou ao recebimento de determinada demanda</w:t>
      </w:r>
      <w:r w:rsidRPr="00C102CC">
        <w:rPr>
          <w:rFonts w:ascii="Century Gothic" w:hAnsi="Century Gothic"/>
          <w:i/>
          <w:sz w:val="20"/>
          <w:szCs w:val="20"/>
        </w:rPr>
        <w:t>.</w:t>
      </w:r>
    </w:p>
    <w:p w14:paraId="2410428E"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2.6.3.</w:t>
      </w:r>
      <w:r w:rsidRPr="00C102CC">
        <w:rPr>
          <w:rFonts w:ascii="Century Gothic" w:hAnsi="Century Gothic"/>
          <w:i/>
          <w:sz w:val="20"/>
          <w:szCs w:val="20"/>
        </w:rPr>
        <w:t xml:space="preserve"> A contratação será realizada conforme a necessidade da Administração, observando-se, sucessivamente, o critério de </w:t>
      </w:r>
      <w:r w:rsidRPr="00C102CC">
        <w:rPr>
          <w:rStyle w:val="Forte"/>
          <w:rFonts w:ascii="Century Gothic" w:hAnsi="Century Gothic"/>
          <w:i/>
          <w:sz w:val="20"/>
          <w:szCs w:val="20"/>
        </w:rPr>
        <w:t>localidade ou região</w:t>
      </w:r>
      <w:r w:rsidRPr="00C102CC">
        <w:rPr>
          <w:rFonts w:ascii="Century Gothic" w:hAnsi="Century Gothic"/>
          <w:i/>
          <w:sz w:val="20"/>
          <w:szCs w:val="20"/>
        </w:rPr>
        <w:t xml:space="preserve"> e, dentro de cada nível de preferência, a </w:t>
      </w:r>
      <w:r w:rsidRPr="00C102CC">
        <w:rPr>
          <w:rStyle w:val="Forte"/>
          <w:rFonts w:ascii="Century Gothic" w:hAnsi="Century Gothic"/>
          <w:i/>
          <w:sz w:val="20"/>
          <w:szCs w:val="20"/>
        </w:rPr>
        <w:t>ordem de inscrição</w:t>
      </w:r>
      <w:r w:rsidRPr="00C102CC">
        <w:rPr>
          <w:rFonts w:ascii="Century Gothic" w:hAnsi="Century Gothic"/>
          <w:i/>
          <w:sz w:val="20"/>
          <w:szCs w:val="20"/>
        </w:rPr>
        <w:t>, desde que a pessoa jurídica esteja efetivamente apta, habilitada e em condições de executar os serviços.</w:t>
      </w:r>
    </w:p>
    <w:p w14:paraId="1ED5FDD5"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2.6.4.</w:t>
      </w:r>
      <w:r w:rsidRPr="00C102CC">
        <w:rPr>
          <w:rFonts w:ascii="Century Gothic" w:hAnsi="Century Gothic"/>
          <w:i/>
          <w:sz w:val="20"/>
          <w:szCs w:val="20"/>
        </w:rPr>
        <w:t xml:space="preserve"> A ordem de inscrição não será utilizada para afastar a preferência estabelecida em razão da localidade ou região. Dessa forma, uma pessoa jurídica inscrita posteriormente, mas pertencente a nível de preferência anterior, será considerada antes de pessoa jurídica inscrita anteriormente pertencente a nível de preferência subsequente, desde que tenha capacidade para atender à demanda.</w:t>
      </w:r>
    </w:p>
    <w:p w14:paraId="1277895B"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2.6.5.</w:t>
      </w:r>
      <w:r w:rsidRPr="00C102CC">
        <w:rPr>
          <w:rFonts w:ascii="Century Gothic" w:hAnsi="Century Gothic"/>
          <w:i/>
          <w:sz w:val="20"/>
          <w:szCs w:val="20"/>
        </w:rPr>
        <w:t xml:space="preserve"> Havendo duas ou mais pessoas jurídicas pertencentes ao mesmo nível de preferência, será observada a ordem de inscrição definida nos termos do item 2.5.8, convocando-se aquela que possuir a inscrição mais antiga, desde que esteja apta e em condições de atender à demanda.</w:t>
      </w:r>
    </w:p>
    <w:p w14:paraId="0EDD2BA6"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2.6.6.</w:t>
      </w:r>
      <w:r w:rsidRPr="00C102CC">
        <w:rPr>
          <w:rFonts w:ascii="Century Gothic" w:hAnsi="Century Gothic"/>
          <w:i/>
          <w:sz w:val="20"/>
          <w:szCs w:val="20"/>
        </w:rPr>
        <w:t xml:space="preserve"> A contratação decorrente da aplicação dos critérios estabelecidos neste Termo de Referência terá vigência de </w:t>
      </w:r>
      <w:r w:rsidRPr="00C102CC">
        <w:rPr>
          <w:rStyle w:val="Forte"/>
          <w:rFonts w:ascii="Century Gothic" w:hAnsi="Century Gothic"/>
          <w:i/>
          <w:sz w:val="20"/>
          <w:szCs w:val="20"/>
        </w:rPr>
        <w:t>12 (doze) meses</w:t>
      </w:r>
      <w:r w:rsidRPr="00C102CC">
        <w:rPr>
          <w:rFonts w:ascii="Century Gothic" w:hAnsi="Century Gothic"/>
          <w:i/>
          <w:sz w:val="20"/>
          <w:szCs w:val="20"/>
        </w:rPr>
        <w:t>, observadas as disposições constantes do Edital e do respectivo instrumento contratual.</w:t>
      </w:r>
    </w:p>
    <w:p w14:paraId="55E02CA3"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2.6.7.</w:t>
      </w:r>
      <w:r w:rsidRPr="00C102CC">
        <w:rPr>
          <w:rFonts w:ascii="Century Gothic" w:hAnsi="Century Gothic"/>
          <w:i/>
          <w:sz w:val="20"/>
          <w:szCs w:val="20"/>
        </w:rPr>
        <w:t xml:space="preserve"> Durante a vigência do contrato, a inclusão de novos credenciados </w:t>
      </w:r>
      <w:r w:rsidRPr="00C102CC">
        <w:rPr>
          <w:rStyle w:val="Forte"/>
          <w:rFonts w:ascii="Century Gothic" w:hAnsi="Century Gothic"/>
          <w:i/>
          <w:sz w:val="20"/>
          <w:szCs w:val="20"/>
        </w:rPr>
        <w:t>não ensejará a substituição do contratado nem a redistribuição automática da demanda já contratada</w:t>
      </w:r>
      <w:r w:rsidRPr="00C102CC">
        <w:rPr>
          <w:rFonts w:ascii="Century Gothic" w:hAnsi="Century Gothic"/>
          <w:i/>
          <w:sz w:val="20"/>
          <w:szCs w:val="20"/>
        </w:rPr>
        <w:t>, preservando-se a continuidade dos serviços e a estabilidade da execução contratual.</w:t>
      </w:r>
    </w:p>
    <w:p w14:paraId="141D3EF0"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2.6.8.</w:t>
      </w:r>
      <w:r w:rsidRPr="00C102CC">
        <w:rPr>
          <w:rFonts w:ascii="Century Gothic" w:hAnsi="Century Gothic"/>
          <w:i/>
          <w:sz w:val="20"/>
          <w:szCs w:val="20"/>
        </w:rPr>
        <w:t xml:space="preserve"> Encerrada a vigência de 12 (doze) meses, caso permaneça a necessidade de continuidade dos serviços, a Administração poderá realizar </w:t>
      </w:r>
      <w:r w:rsidRPr="00C102CC">
        <w:rPr>
          <w:rStyle w:val="Forte"/>
          <w:rFonts w:ascii="Century Gothic" w:hAnsi="Century Gothic"/>
          <w:i/>
          <w:sz w:val="20"/>
          <w:szCs w:val="20"/>
        </w:rPr>
        <w:t>nova convocação para contratação</w:t>
      </w:r>
      <w:r w:rsidRPr="00C102CC">
        <w:rPr>
          <w:rFonts w:ascii="Century Gothic" w:hAnsi="Century Gothic"/>
          <w:i/>
          <w:sz w:val="20"/>
          <w:szCs w:val="20"/>
        </w:rPr>
        <w:t>, observando-se novamente os critérios de localidade ou região e, dentro do respectivo nível de preferência, a ordem de inscrição dos credenciados aptos.</w:t>
      </w:r>
    </w:p>
    <w:p w14:paraId="410428DF"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2.6.9.</w:t>
      </w:r>
      <w:r w:rsidRPr="00C102CC">
        <w:rPr>
          <w:rFonts w:ascii="Century Gothic" w:hAnsi="Century Gothic"/>
          <w:i/>
          <w:sz w:val="20"/>
          <w:szCs w:val="20"/>
        </w:rPr>
        <w:t xml:space="preserve"> A rotatividade será, portanto, implementada </w:t>
      </w:r>
      <w:r w:rsidRPr="00C102CC">
        <w:rPr>
          <w:rStyle w:val="Forte"/>
          <w:rFonts w:ascii="Century Gothic" w:hAnsi="Century Gothic"/>
          <w:i/>
          <w:sz w:val="20"/>
          <w:szCs w:val="20"/>
        </w:rPr>
        <w:t>ao término da vigência contratual de 12 (doze) meses</w:t>
      </w:r>
      <w:r w:rsidRPr="00C102CC">
        <w:rPr>
          <w:rFonts w:ascii="Century Gothic" w:hAnsi="Century Gothic"/>
          <w:i/>
          <w:sz w:val="20"/>
          <w:szCs w:val="20"/>
        </w:rPr>
        <w:t>, e não a cada novo ingresso de pessoa jurídica no credenciamento, de forma a evitar a fragmentação da execução, a redistribuição contínua dos saldos contratuais e os prejuízos à continuidade e à organização dos serviços de enfermagem e de Atenção Primária à Saúde.</w:t>
      </w:r>
    </w:p>
    <w:p w14:paraId="57A0C8E1"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2.6.10.</w:t>
      </w:r>
      <w:r w:rsidRPr="00C102CC">
        <w:rPr>
          <w:rFonts w:ascii="Century Gothic" w:hAnsi="Century Gothic"/>
          <w:i/>
          <w:sz w:val="20"/>
          <w:szCs w:val="20"/>
        </w:rPr>
        <w:t xml:space="preserve"> Na hipótese de encerramento do contrato por término de sua vigência, a Administração deverá observar a relação de credenciados aptos e disponíveis para nova contratação, respeitando-se os critérios objetivos de localidade ou região e de ordem de inscrição estabelecidos neste instrumento.</w:t>
      </w:r>
    </w:p>
    <w:p w14:paraId="4E473FB9"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2.6.11.</w:t>
      </w:r>
      <w:r w:rsidRPr="00C102CC">
        <w:rPr>
          <w:rFonts w:ascii="Century Gothic" w:hAnsi="Century Gothic"/>
          <w:i/>
          <w:sz w:val="20"/>
          <w:szCs w:val="20"/>
        </w:rPr>
        <w:t xml:space="preserve"> Eventual </w:t>
      </w:r>
      <w:r w:rsidRPr="00C102CC">
        <w:rPr>
          <w:rStyle w:val="Forte"/>
          <w:rFonts w:ascii="Century Gothic" w:hAnsi="Century Gothic"/>
          <w:i/>
          <w:sz w:val="20"/>
          <w:szCs w:val="20"/>
        </w:rPr>
        <w:t>prorrogação do contrato</w:t>
      </w:r>
      <w:r w:rsidRPr="00C102CC">
        <w:rPr>
          <w:rFonts w:ascii="Century Gothic" w:hAnsi="Century Gothic"/>
          <w:i/>
          <w:sz w:val="20"/>
          <w:szCs w:val="20"/>
        </w:rPr>
        <w:t xml:space="preserve"> somente poderá ser admitida quando, ao término da vigência contratual, </w:t>
      </w:r>
      <w:r w:rsidRPr="00C102CC">
        <w:rPr>
          <w:rStyle w:val="Forte"/>
          <w:rFonts w:ascii="Century Gothic" w:hAnsi="Century Gothic"/>
          <w:i/>
          <w:sz w:val="20"/>
          <w:szCs w:val="20"/>
        </w:rPr>
        <w:t>não houver outro credenciado apto, habilitado e em condições de assumir a prestação dos serviços</w:t>
      </w:r>
      <w:r w:rsidRPr="00C102CC">
        <w:rPr>
          <w:rFonts w:ascii="Century Gothic" w:hAnsi="Century Gothic"/>
          <w:i/>
          <w:sz w:val="20"/>
          <w:szCs w:val="20"/>
        </w:rPr>
        <w:t>, observadas as disposições legais aplicáveis e desde que devidamente justificada a necessidade de continuidade da contratação.</w:t>
      </w:r>
    </w:p>
    <w:p w14:paraId="1E6469D6"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2.6.12.</w:t>
      </w:r>
      <w:r w:rsidRPr="00C102CC">
        <w:rPr>
          <w:rFonts w:ascii="Century Gothic" w:hAnsi="Century Gothic"/>
          <w:i/>
          <w:sz w:val="20"/>
          <w:szCs w:val="20"/>
        </w:rPr>
        <w:t xml:space="preserve"> A prorrogação nas condições previstas no item anterior terá caráter excepcional e deverá ser devidamente motivada nos autos, especialmente quanto à inexistência de outro credenciado apto à contratação, de modo a preservar a finalidade do sistema de rotatividade estabelecido neste Edital.</w:t>
      </w:r>
    </w:p>
    <w:p w14:paraId="0D3CF11D"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2.6.13.</w:t>
      </w:r>
      <w:r w:rsidRPr="00C102CC">
        <w:rPr>
          <w:rFonts w:ascii="Century Gothic" w:hAnsi="Century Gothic"/>
          <w:i/>
          <w:sz w:val="20"/>
          <w:szCs w:val="20"/>
        </w:rPr>
        <w:t xml:space="preserve"> Na hipótese de desistência, impedimento, descredenciamento ou impossibilidade de execução dos serviços pelo contratado antes do término da vigência contratual, a Administração poderá convocar outro credenciado apto para assegurar a continuidade dos serviços, observando-se, para a nova contratação, os critérios de localidade ou região e de ordem de inscrição estabelecidos neste instrumento.</w:t>
      </w:r>
    </w:p>
    <w:p w14:paraId="75FAAC1D"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2.6.14.</w:t>
      </w:r>
      <w:r w:rsidRPr="00C102CC">
        <w:rPr>
          <w:rFonts w:ascii="Century Gothic" w:hAnsi="Century Gothic"/>
          <w:i/>
          <w:sz w:val="20"/>
          <w:szCs w:val="20"/>
        </w:rPr>
        <w:t xml:space="preserve"> A rotatividade prevista neste Termo de Referência tem por finalidade assegurar, de forma gradual e organizada, </w:t>
      </w:r>
      <w:r w:rsidRPr="00C102CC">
        <w:rPr>
          <w:rStyle w:val="Forte"/>
          <w:rFonts w:ascii="Century Gothic" w:hAnsi="Century Gothic"/>
          <w:i/>
          <w:sz w:val="20"/>
          <w:szCs w:val="20"/>
        </w:rPr>
        <w:t>igualdade de oportunidades de contratação entre os credenciados aptos</w:t>
      </w:r>
      <w:r w:rsidRPr="00C102CC">
        <w:rPr>
          <w:rFonts w:ascii="Century Gothic" w:hAnsi="Century Gothic"/>
          <w:i/>
          <w:sz w:val="20"/>
          <w:szCs w:val="20"/>
        </w:rPr>
        <w:t>, sem comprometer a continuidade dos serviços, a segurança da assistência à saúde, o planejamento da Secretaria Municipal de Saúde e a estabilidade dos contratos regularmente celebrados.</w:t>
      </w:r>
    </w:p>
    <w:p w14:paraId="2CA9D8C9" w14:textId="77777777" w:rsidR="00A35760" w:rsidRPr="00C102CC" w:rsidRDefault="00A35760" w:rsidP="00A47554">
      <w:pPr>
        <w:pStyle w:val="NormalWeb"/>
        <w:spacing w:before="0" w:beforeAutospacing="0" w:after="0" w:afterAutospacing="0"/>
        <w:jc w:val="both"/>
        <w:rPr>
          <w:rFonts w:ascii="Century Gothic" w:hAnsi="Century Gothic"/>
          <w:i/>
          <w:sz w:val="20"/>
          <w:szCs w:val="20"/>
        </w:rPr>
      </w:pPr>
      <w:r w:rsidRPr="00C102CC">
        <w:rPr>
          <w:rStyle w:val="Forte"/>
          <w:rFonts w:ascii="Century Gothic" w:hAnsi="Century Gothic"/>
          <w:i/>
          <w:sz w:val="20"/>
          <w:szCs w:val="20"/>
        </w:rPr>
        <w:t>2.6.15.</w:t>
      </w:r>
      <w:r w:rsidRPr="00C102CC">
        <w:rPr>
          <w:rFonts w:ascii="Century Gothic" w:hAnsi="Century Gothic"/>
          <w:i/>
          <w:sz w:val="20"/>
          <w:szCs w:val="20"/>
        </w:rPr>
        <w:t xml:space="preserve"> A aplicação dos critérios de distribuição da demanda e de rotatividade deverá observar os princípios da legalidade, impessoalidade, isonomia, publicidade, eficiência, planejamento, transparência e interesse público, assegurando-se que as contratações sejam realizadas mediante critérios previamente estabelecidos, objetivos e passíveis de controle.</w:t>
      </w:r>
    </w:p>
    <w:p w14:paraId="0AEE616D" w14:textId="77777777" w:rsidR="00A35760" w:rsidRPr="00F272BB" w:rsidRDefault="00A35760" w:rsidP="00A35760">
      <w:pPr>
        <w:keepNext/>
        <w:pBdr>
          <w:top w:val="nil"/>
          <w:left w:val="nil"/>
          <w:bottom w:val="nil"/>
          <w:right w:val="nil"/>
          <w:between w:val="nil"/>
        </w:pBdr>
        <w:spacing w:before="240" w:after="240"/>
        <w:contextualSpacing/>
        <w:jc w:val="both"/>
        <w:rPr>
          <w:rFonts w:ascii="Century Gothic" w:eastAsia="Century Gothic" w:hAnsi="Century Gothic" w:cs="Century Gothic"/>
          <w:b/>
          <w:sz w:val="20"/>
        </w:rPr>
      </w:pPr>
    </w:p>
    <w:p w14:paraId="761C543B" w14:textId="77777777" w:rsidR="00A35760" w:rsidRPr="004C78C4" w:rsidRDefault="00A35760" w:rsidP="00A35760">
      <w:pPr>
        <w:pBdr>
          <w:top w:val="single" w:sz="4" w:space="1" w:color="000000"/>
          <w:left w:val="single" w:sz="4" w:space="0" w:color="000000"/>
          <w:bottom w:val="single" w:sz="4" w:space="1" w:color="000000"/>
          <w:right w:val="single" w:sz="4" w:space="4" w:color="000000"/>
        </w:pBdr>
        <w:shd w:val="clear" w:color="auto" w:fill="E6E6E6"/>
        <w:spacing w:after="0"/>
        <w:jc w:val="both"/>
        <w:rPr>
          <w:rFonts w:ascii="Century Gothic" w:eastAsia="Century Gothic" w:hAnsi="Century Gothic" w:cs="Century Gothic"/>
          <w:sz w:val="20"/>
          <w:szCs w:val="20"/>
        </w:rPr>
      </w:pPr>
      <w:r w:rsidRPr="004C78C4">
        <w:rPr>
          <w:rFonts w:ascii="Century Gothic" w:eastAsia="Century Gothic" w:hAnsi="Century Gothic" w:cs="Century Gothic"/>
          <w:b/>
          <w:sz w:val="20"/>
          <w:szCs w:val="20"/>
        </w:rPr>
        <w:t xml:space="preserve">3. FUNDAMENTAÇÃO DA CONTRAÇÃO </w:t>
      </w:r>
    </w:p>
    <w:p w14:paraId="37D86022"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3.1.</w:t>
      </w:r>
      <w:r w:rsidRPr="00FF28BB">
        <w:rPr>
          <w:rFonts w:ascii="Century Gothic" w:hAnsi="Century Gothic"/>
          <w:sz w:val="20"/>
          <w:szCs w:val="20"/>
        </w:rPr>
        <w:t xml:space="preserve"> A presente contratação decorre da necessidade da </w:t>
      </w:r>
      <w:r w:rsidRPr="00FF28BB">
        <w:rPr>
          <w:rStyle w:val="Forte"/>
          <w:rFonts w:ascii="Century Gothic" w:hAnsi="Century Gothic"/>
          <w:sz w:val="20"/>
          <w:szCs w:val="20"/>
        </w:rPr>
        <w:t>Secretaria Municipal de Saúde de Lobato/PR</w:t>
      </w:r>
      <w:r w:rsidRPr="00FF28BB">
        <w:rPr>
          <w:rFonts w:ascii="Century Gothic" w:hAnsi="Century Gothic"/>
          <w:sz w:val="20"/>
          <w:szCs w:val="20"/>
        </w:rPr>
        <w:t xml:space="preserve"> de assegurar a continuidade, regularidade e qualidade da prestação dos serviços públicos de saúde sob responsabilidade do Município, especialmente no que se refere às ações de enfermagem e às atividades desenvolvidas no âmbito da </w:t>
      </w:r>
      <w:r w:rsidRPr="00FF28BB">
        <w:rPr>
          <w:rStyle w:val="Forte"/>
          <w:rFonts w:ascii="Century Gothic" w:hAnsi="Century Gothic"/>
          <w:sz w:val="20"/>
          <w:szCs w:val="20"/>
        </w:rPr>
        <w:t>Atenção Primária à Saúde</w:t>
      </w:r>
      <w:r w:rsidRPr="00FF28BB">
        <w:rPr>
          <w:rFonts w:ascii="Century Gothic" w:hAnsi="Century Gothic"/>
          <w:sz w:val="20"/>
          <w:szCs w:val="20"/>
        </w:rPr>
        <w:t xml:space="preserve">, mediante atuação das equipes da </w:t>
      </w:r>
      <w:r w:rsidRPr="00FF28BB">
        <w:rPr>
          <w:rStyle w:val="Forte"/>
          <w:rFonts w:ascii="Century Gothic" w:hAnsi="Century Gothic"/>
          <w:sz w:val="20"/>
          <w:szCs w:val="20"/>
        </w:rPr>
        <w:t>Estratégia Saúde da Família – ESF</w:t>
      </w:r>
      <w:r w:rsidRPr="00FF28BB">
        <w:rPr>
          <w:rFonts w:ascii="Century Gothic" w:hAnsi="Century Gothic"/>
          <w:sz w:val="20"/>
          <w:szCs w:val="20"/>
        </w:rPr>
        <w:t>, em caráter complementar à estrutura própria da Administração.</w:t>
      </w:r>
    </w:p>
    <w:p w14:paraId="02ECC635" w14:textId="77777777" w:rsidR="00A35760" w:rsidRPr="00FF28BB" w:rsidRDefault="00A35760" w:rsidP="00AB4B7E">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3.2.</w:t>
      </w:r>
      <w:r w:rsidRPr="00FF28BB">
        <w:rPr>
          <w:rFonts w:ascii="Century Gothic" w:hAnsi="Century Gothic"/>
          <w:sz w:val="20"/>
          <w:szCs w:val="20"/>
        </w:rPr>
        <w:t xml:space="preserve"> A Constituição Federal estabelece, em seu artigo 196, que a saúde é direito de todos e dever do Estado, garantida mediante políticas sociais e econômicas destinadas à redução do risco de doenças e de outros agravos e ao acesso universal e igualitário às ações e serviços para sua promoção, proteção e recuperação.</w:t>
      </w:r>
    </w:p>
    <w:p w14:paraId="507C882A" w14:textId="77777777" w:rsidR="00A35760" w:rsidRPr="00FF28BB" w:rsidRDefault="00A35760" w:rsidP="00AB4B7E">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3.3.</w:t>
      </w:r>
      <w:r w:rsidRPr="00FF28BB">
        <w:rPr>
          <w:rFonts w:ascii="Century Gothic" w:hAnsi="Century Gothic"/>
          <w:sz w:val="20"/>
          <w:szCs w:val="20"/>
        </w:rPr>
        <w:t xml:space="preserve"> No âmbito municipal, compete à Secretaria Municipal de Saúde organizar e assegurar a prestação dos serviços de saúde de sua responsabilidade, observadas as diretrizes do </w:t>
      </w:r>
      <w:r w:rsidRPr="00FF28BB">
        <w:rPr>
          <w:rStyle w:val="Forte"/>
          <w:rFonts w:ascii="Century Gothic" w:hAnsi="Century Gothic"/>
          <w:sz w:val="20"/>
          <w:szCs w:val="20"/>
        </w:rPr>
        <w:t>Sistema Único de Saúde – SUS</w:t>
      </w:r>
      <w:r w:rsidRPr="00FF28BB">
        <w:rPr>
          <w:rFonts w:ascii="Century Gothic" w:hAnsi="Century Gothic"/>
          <w:sz w:val="20"/>
          <w:szCs w:val="20"/>
        </w:rPr>
        <w:t>, de modo a garantir à população o acesso aos serviços necessários à promoção, prevenção, assistência e recuperação da saúde.</w:t>
      </w:r>
    </w:p>
    <w:p w14:paraId="548093D7"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3.4.</w:t>
      </w:r>
      <w:r w:rsidRPr="00FF28BB">
        <w:rPr>
          <w:rFonts w:ascii="Century Gothic" w:hAnsi="Century Gothic"/>
          <w:sz w:val="20"/>
          <w:szCs w:val="20"/>
        </w:rPr>
        <w:t xml:space="preserve"> Para o adequado funcionamento da rede municipal de saúde, mostra-se indispensável a disponibilidade de </w:t>
      </w:r>
      <w:r w:rsidRPr="00FF28BB">
        <w:rPr>
          <w:rStyle w:val="Forte"/>
          <w:rFonts w:ascii="Century Gothic" w:hAnsi="Century Gothic"/>
          <w:sz w:val="20"/>
          <w:szCs w:val="20"/>
        </w:rPr>
        <w:t>profissionais legalmente habilitados nas áreas de enfermagem</w:t>
      </w:r>
      <w:r w:rsidRPr="00FF28BB">
        <w:rPr>
          <w:rFonts w:ascii="Century Gothic" w:hAnsi="Century Gothic"/>
          <w:sz w:val="20"/>
          <w:szCs w:val="20"/>
        </w:rPr>
        <w:t>, especialmente Enfermeiros e Técnicos de Enfermagem, em quantidade compatível com as necessidades dos serviços e com a programação estabelecida pela Secretaria Municipal de Saúde.</w:t>
      </w:r>
    </w:p>
    <w:p w14:paraId="63B4951E"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3.5.</w:t>
      </w:r>
      <w:r w:rsidRPr="00FF28BB">
        <w:rPr>
          <w:rFonts w:ascii="Century Gothic" w:hAnsi="Century Gothic"/>
          <w:sz w:val="20"/>
          <w:szCs w:val="20"/>
        </w:rPr>
        <w:t xml:space="preserve"> A necessidade de contratação decorre da demanda existente por profissionais de enfermagem para a execução de atividades assistenciais e de apoio à prestação dos serviços de saúde, abrangendo, conforme a necessidade administrativa, a atuação na </w:t>
      </w:r>
      <w:r w:rsidRPr="00FF28BB">
        <w:rPr>
          <w:rStyle w:val="Forte"/>
          <w:rFonts w:ascii="Century Gothic" w:hAnsi="Century Gothic"/>
          <w:sz w:val="20"/>
          <w:szCs w:val="20"/>
        </w:rPr>
        <w:t>Unidade Básica de Saúde</w:t>
      </w:r>
      <w:r w:rsidRPr="00FF28BB">
        <w:rPr>
          <w:rFonts w:ascii="Century Gothic" w:hAnsi="Century Gothic"/>
          <w:sz w:val="20"/>
          <w:szCs w:val="20"/>
        </w:rPr>
        <w:t xml:space="preserve">, nas ações e serviços da </w:t>
      </w:r>
      <w:r w:rsidRPr="00FF28BB">
        <w:rPr>
          <w:rStyle w:val="Forte"/>
          <w:rFonts w:ascii="Century Gothic" w:hAnsi="Century Gothic"/>
          <w:sz w:val="20"/>
          <w:szCs w:val="20"/>
        </w:rPr>
        <w:t>Atenção Primária à Saúde</w:t>
      </w:r>
      <w:r w:rsidRPr="00FF28BB">
        <w:rPr>
          <w:rFonts w:ascii="Century Gothic" w:hAnsi="Century Gothic"/>
          <w:sz w:val="20"/>
          <w:szCs w:val="20"/>
        </w:rPr>
        <w:t xml:space="preserve"> e nas </w:t>
      </w:r>
      <w:r w:rsidRPr="00FF28BB">
        <w:rPr>
          <w:rStyle w:val="Forte"/>
          <w:rFonts w:ascii="Century Gothic" w:hAnsi="Century Gothic"/>
          <w:sz w:val="20"/>
          <w:szCs w:val="20"/>
        </w:rPr>
        <w:t>equipes da Estratégia Saúde da Família – ESF</w:t>
      </w:r>
      <w:r w:rsidRPr="00FF28BB">
        <w:rPr>
          <w:rFonts w:ascii="Century Gothic" w:hAnsi="Century Gothic"/>
          <w:sz w:val="20"/>
          <w:szCs w:val="20"/>
        </w:rPr>
        <w:t>, bem como outras atividades compatíveis com as atribuições profissionais e com o objeto contratado.</w:t>
      </w:r>
    </w:p>
    <w:p w14:paraId="21C97CF6"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3.6.</w:t>
      </w:r>
      <w:r w:rsidRPr="00FF28BB">
        <w:rPr>
          <w:rFonts w:ascii="Century Gothic" w:hAnsi="Century Gothic"/>
          <w:sz w:val="20"/>
          <w:szCs w:val="20"/>
        </w:rPr>
        <w:t xml:space="preserve"> A contratação pretendida possui caráter </w:t>
      </w:r>
      <w:r w:rsidRPr="00FF28BB">
        <w:rPr>
          <w:rStyle w:val="Forte"/>
          <w:rFonts w:ascii="Century Gothic" w:hAnsi="Century Gothic"/>
          <w:sz w:val="20"/>
          <w:szCs w:val="20"/>
        </w:rPr>
        <w:t>complementar</w:t>
      </w:r>
      <w:r w:rsidRPr="00FF28BB">
        <w:rPr>
          <w:rFonts w:ascii="Century Gothic" w:hAnsi="Century Gothic"/>
          <w:sz w:val="20"/>
          <w:szCs w:val="20"/>
        </w:rPr>
        <w:t>, destinando-se a suprir as necessidades da Secretaria Municipal de Saúde que não possam ser integralmente atendidas pela estrutura e pelos recursos humanos próprios disponíveis, contribuindo para a manutenção da continuidade e da regularidade dos serviços de saúde prestados à população.</w:t>
      </w:r>
    </w:p>
    <w:p w14:paraId="49CBB3C5"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3.7.</w:t>
      </w:r>
      <w:r w:rsidRPr="00FF28BB">
        <w:rPr>
          <w:rFonts w:ascii="Century Gothic" w:hAnsi="Century Gothic"/>
          <w:sz w:val="20"/>
          <w:szCs w:val="20"/>
        </w:rPr>
        <w:t xml:space="preserve"> A disponibilização de profissionais por meio de pessoas jurídicas especializadas permitirá à Administração maior flexibilidade para adequar a oferta de profissionais às necessidades concretas dos serviços, considerando a programação das atividades, as escalas de atendimento, os horários de funcionamento das unidades e as demandas assistenciais verificadas ao longo da vigência contratual.</w:t>
      </w:r>
    </w:p>
    <w:p w14:paraId="26BC7492"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3.8.</w:t>
      </w:r>
      <w:r w:rsidRPr="00FF28BB">
        <w:rPr>
          <w:rFonts w:ascii="Century Gothic" w:hAnsi="Century Gothic"/>
          <w:sz w:val="20"/>
          <w:szCs w:val="20"/>
        </w:rPr>
        <w:t xml:space="preserve"> A opção pelo </w:t>
      </w:r>
      <w:r w:rsidRPr="00FF28BB">
        <w:rPr>
          <w:rStyle w:val="Forte"/>
          <w:rFonts w:ascii="Century Gothic" w:hAnsi="Century Gothic"/>
          <w:sz w:val="20"/>
          <w:szCs w:val="20"/>
        </w:rPr>
        <w:t>credenciamento</w:t>
      </w:r>
      <w:r w:rsidRPr="00FF28BB">
        <w:rPr>
          <w:rFonts w:ascii="Century Gothic" w:hAnsi="Century Gothic"/>
          <w:sz w:val="20"/>
          <w:szCs w:val="20"/>
        </w:rPr>
        <w:t xml:space="preserve">, nos termos do artigo 79, inciso I, da Lei Federal nº 14.133/2021, mostra-se adequada à natureza da necessidade administrativa, por possibilitar a </w:t>
      </w:r>
      <w:r w:rsidRPr="00FF28BB">
        <w:rPr>
          <w:rStyle w:val="Forte"/>
          <w:rFonts w:ascii="Century Gothic" w:hAnsi="Century Gothic"/>
          <w:sz w:val="20"/>
          <w:szCs w:val="20"/>
        </w:rPr>
        <w:t>contratação paralela e não excludente</w:t>
      </w:r>
      <w:r w:rsidRPr="00FF28BB">
        <w:rPr>
          <w:rFonts w:ascii="Century Gothic" w:hAnsi="Century Gothic"/>
          <w:sz w:val="20"/>
          <w:szCs w:val="20"/>
        </w:rPr>
        <w:t xml:space="preserve"> de pessoas jurídicas que atendam aos requisitos estabelecidos no Edital, ampliando a disponibilidade de profissionais habilitados e permitindo à Administração contratar conforme a demanda efetivamente verificada.</w:t>
      </w:r>
    </w:p>
    <w:p w14:paraId="26D0BD03"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3.9.</w:t>
      </w:r>
      <w:r w:rsidRPr="00FF28BB">
        <w:rPr>
          <w:rFonts w:ascii="Century Gothic" w:hAnsi="Century Gothic"/>
          <w:sz w:val="20"/>
          <w:szCs w:val="20"/>
        </w:rPr>
        <w:t xml:space="preserve"> O credenciamento também se mostra adequado em razão da possibilidade de ingresso de novos interessados durante a vigência do chamamento, desde que atendidos os requisitos de habilitação e demais condições estabelecidas no Edital, possibilitando a ampliação gradual do conjunto de prestadores disponíveis para atendimento das necessidades da Secretaria Municipal de Saúde.</w:t>
      </w:r>
    </w:p>
    <w:p w14:paraId="30EFE9DE"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3.10.</w:t>
      </w:r>
      <w:r w:rsidRPr="00FF28BB">
        <w:rPr>
          <w:rFonts w:ascii="Century Gothic" w:hAnsi="Century Gothic"/>
          <w:sz w:val="20"/>
          <w:szCs w:val="20"/>
        </w:rPr>
        <w:t xml:space="preserve"> A distribuição das demandas entre os contratados observará os critérios objetivos estabelecidos neste Termo de Referência e no Edital, especialmente quanto à </w:t>
      </w:r>
      <w:r w:rsidRPr="00FF28BB">
        <w:rPr>
          <w:rStyle w:val="Forte"/>
          <w:rFonts w:ascii="Century Gothic" w:hAnsi="Century Gothic"/>
          <w:sz w:val="20"/>
          <w:szCs w:val="20"/>
        </w:rPr>
        <w:t>localidade ou região, aptidão para execução dos serviços e ordem de inscrição entre os credenciados pertencentes ao mesmo nível de preferência</w:t>
      </w:r>
      <w:r w:rsidRPr="00FF28BB">
        <w:rPr>
          <w:rFonts w:ascii="Century Gothic" w:hAnsi="Century Gothic"/>
          <w:sz w:val="20"/>
          <w:szCs w:val="20"/>
        </w:rPr>
        <w:t>, assegurando-se tratamento isonômico, transparência e impessoalidade na contratação.</w:t>
      </w:r>
    </w:p>
    <w:p w14:paraId="7EEBB1F3"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3.11.</w:t>
      </w:r>
      <w:r w:rsidRPr="00FF28BB">
        <w:rPr>
          <w:rFonts w:ascii="Century Gothic" w:hAnsi="Century Gothic"/>
          <w:sz w:val="20"/>
          <w:szCs w:val="20"/>
        </w:rPr>
        <w:t xml:space="preserve"> A contratação terá vigência inicial de </w:t>
      </w:r>
      <w:r w:rsidRPr="00FF28BB">
        <w:rPr>
          <w:rStyle w:val="Forte"/>
          <w:rFonts w:ascii="Century Gothic" w:hAnsi="Century Gothic"/>
          <w:sz w:val="20"/>
          <w:szCs w:val="20"/>
        </w:rPr>
        <w:t>12 (doze) meses</w:t>
      </w:r>
      <w:r w:rsidRPr="00FF28BB">
        <w:rPr>
          <w:rFonts w:ascii="Century Gothic" w:hAnsi="Century Gothic"/>
          <w:sz w:val="20"/>
          <w:szCs w:val="20"/>
        </w:rPr>
        <w:t>, período considerado adequado para assegurar a continuidade dos serviços, permitir o planejamento das escalas e das atividades da Secretaria Municipal de Saúde e proporcionar estabilidade à execução contratual, sem prejuízo da possibilidade de prorrogação nas hipóteses legalmente admitidas e nas condições estabelecidas no Edital e no instrumento contratual.</w:t>
      </w:r>
    </w:p>
    <w:p w14:paraId="3316C258" w14:textId="77777777" w:rsidR="00A35760" w:rsidRPr="00FF28BB" w:rsidRDefault="00A35760" w:rsidP="00A47554">
      <w:pPr>
        <w:pStyle w:val="NormalWeb"/>
        <w:spacing w:before="0" w:beforeAutospacing="0" w:after="0" w:afterAutospacing="0"/>
        <w:jc w:val="both"/>
        <w:rPr>
          <w:rFonts w:ascii="Century Gothic" w:hAnsi="Century Gothic"/>
          <w:sz w:val="20"/>
          <w:szCs w:val="20"/>
        </w:rPr>
      </w:pPr>
      <w:r w:rsidRPr="00FF28BB">
        <w:rPr>
          <w:rStyle w:val="Forte"/>
          <w:rFonts w:ascii="Century Gothic" w:hAnsi="Century Gothic"/>
          <w:sz w:val="20"/>
          <w:szCs w:val="20"/>
        </w:rPr>
        <w:t>3.12.</w:t>
      </w:r>
      <w:r w:rsidRPr="00FF28BB">
        <w:rPr>
          <w:rFonts w:ascii="Century Gothic" w:hAnsi="Century Gothic"/>
          <w:sz w:val="20"/>
          <w:szCs w:val="20"/>
        </w:rPr>
        <w:t xml:space="preserve"> Ressalta-se que a contratação não implica substituição das atribuições próprias do Município ou transferência integral da responsabilidade pela prestação dos serviços de saúde, destinando-se exclusivamente à </w:t>
      </w:r>
      <w:r w:rsidRPr="00FF28BB">
        <w:rPr>
          <w:rStyle w:val="Forte"/>
          <w:rFonts w:ascii="Century Gothic" w:hAnsi="Century Gothic"/>
          <w:sz w:val="20"/>
          <w:szCs w:val="20"/>
        </w:rPr>
        <w:t>complementação da capacidade operacional da Secretaria Municipal de Saúde</w:t>
      </w:r>
      <w:r w:rsidRPr="00FF28BB">
        <w:rPr>
          <w:rFonts w:ascii="Century Gothic" w:hAnsi="Century Gothic"/>
          <w:sz w:val="20"/>
          <w:szCs w:val="20"/>
        </w:rPr>
        <w:t>, mediante disponibilização de profissionais devidamente habilitados para o desempenho das atividades previstas no objeto.</w:t>
      </w:r>
    </w:p>
    <w:p w14:paraId="0B2A889B" w14:textId="77777777" w:rsidR="00A35760" w:rsidRPr="00B2550C" w:rsidRDefault="00A35760" w:rsidP="00F2156C">
      <w:pPr>
        <w:pStyle w:val="NormalWeb"/>
        <w:spacing w:before="0" w:beforeAutospacing="0"/>
        <w:jc w:val="both"/>
        <w:rPr>
          <w:rFonts w:ascii="Century Gothic" w:hAnsi="Century Gothic"/>
          <w:sz w:val="20"/>
          <w:szCs w:val="20"/>
        </w:rPr>
      </w:pPr>
      <w:r w:rsidRPr="00FF28BB">
        <w:rPr>
          <w:rStyle w:val="Forte"/>
          <w:rFonts w:ascii="Century Gothic" w:hAnsi="Century Gothic"/>
          <w:sz w:val="20"/>
          <w:szCs w:val="20"/>
        </w:rPr>
        <w:t>3.13.</w:t>
      </w:r>
      <w:r w:rsidRPr="00FF28BB">
        <w:rPr>
          <w:rFonts w:ascii="Century Gothic" w:hAnsi="Century Gothic"/>
          <w:sz w:val="20"/>
          <w:szCs w:val="20"/>
        </w:rPr>
        <w:t xml:space="preserve"> Dessa forma, a contratação pretendida revela-se necessária para assegurar a continuidade e a adequada execução das ações e serviços de saúde de responsabilidade municipal, especialmente aqueles relacionados à enfermagem e à Atenção Primária à Saúde, contribuindo para a efetividade das políticas públicas de saúde e para a garantia do atendimento à população de Lobato/PR.</w:t>
      </w:r>
    </w:p>
    <w:p w14:paraId="79C76597" w14:textId="77777777" w:rsidR="00A35760" w:rsidRPr="004C78C4" w:rsidRDefault="00A35760" w:rsidP="00A35760">
      <w:pPr>
        <w:pStyle w:val="PargrafodaLista"/>
        <w:pBdr>
          <w:top w:val="single" w:sz="4" w:space="1" w:color="auto"/>
          <w:left w:val="single" w:sz="4" w:space="4" w:color="auto"/>
          <w:bottom w:val="single" w:sz="4" w:space="1" w:color="auto"/>
          <w:right w:val="single" w:sz="4" w:space="4" w:color="auto"/>
        </w:pBdr>
        <w:shd w:val="clear" w:color="auto" w:fill="D0CECE" w:themeFill="background2" w:themeFillShade="E6"/>
        <w:ind w:left="0"/>
        <w:jc w:val="both"/>
        <w:rPr>
          <w:rFonts w:ascii="Century Gothic" w:eastAsia="Century Gothic" w:hAnsi="Century Gothic" w:cs="Century Gothic"/>
          <w:b/>
          <w:sz w:val="20"/>
        </w:rPr>
      </w:pPr>
      <w:r w:rsidRPr="004C78C4">
        <w:rPr>
          <w:rFonts w:ascii="Century Gothic" w:eastAsia="Century Gothic" w:hAnsi="Century Gothic" w:cs="Century Gothic"/>
          <w:b/>
          <w:sz w:val="20"/>
        </w:rPr>
        <w:t>4.</w:t>
      </w:r>
      <w:r w:rsidRPr="004C78C4">
        <w:rPr>
          <w:rFonts w:ascii="Century Gothic" w:eastAsia="Century Gothic" w:hAnsi="Century Gothic" w:cs="Century Gothic"/>
          <w:sz w:val="20"/>
        </w:rPr>
        <w:t xml:space="preserve"> </w:t>
      </w:r>
      <w:r w:rsidRPr="004C78C4">
        <w:rPr>
          <w:rFonts w:ascii="Century Gothic" w:eastAsia="Century Gothic" w:hAnsi="Century Gothic" w:cs="Century Gothic"/>
          <w:b/>
          <w:sz w:val="20"/>
        </w:rPr>
        <w:t>DESCRIÇÃO DA SOLUÇÃO COMO UM TODO</w:t>
      </w:r>
    </w:p>
    <w:p w14:paraId="71915667" w14:textId="77777777" w:rsidR="00A35760" w:rsidRPr="00A00A2A" w:rsidRDefault="00A35760" w:rsidP="00A35760">
      <w:pPr>
        <w:pStyle w:val="SemEspaamento"/>
        <w:numPr>
          <w:ilvl w:val="1"/>
          <w:numId w:val="28"/>
        </w:numPr>
        <w:tabs>
          <w:tab w:val="left" w:pos="567"/>
        </w:tabs>
        <w:ind w:left="0" w:firstLine="0"/>
        <w:jc w:val="both"/>
        <w:rPr>
          <w:rFonts w:ascii="Century Gothic" w:hAnsi="Century Gothic"/>
          <w:sz w:val="20"/>
          <w:szCs w:val="20"/>
        </w:rPr>
      </w:pPr>
      <w:bookmarkStart w:id="6" w:name="_Hlk207561201"/>
      <w:r w:rsidRPr="00A00A2A">
        <w:rPr>
          <w:rFonts w:ascii="Century Gothic" w:hAnsi="Century Gothic"/>
          <w:sz w:val="20"/>
          <w:szCs w:val="20"/>
        </w:rPr>
        <w:t xml:space="preserve">A solução consiste na contratação de empresa(s) especializada(s) para a prestação de serviços complementares na área da saúde, por meio da disponibilização de profissionais legalmente habilitados, destinados ao atendimento das necessidades da Secretaria Municipal de Saúde, visando complementar a força de trabalho da rede pública municipal e assegurar a continuidade, integralidade, eficiência e qualidade da assistência prestada aos usuários do Sistema Único de Saúde (SUS). </w:t>
      </w:r>
    </w:p>
    <w:p w14:paraId="6FAC93B1" w14:textId="77777777" w:rsidR="00A35760" w:rsidRPr="00E730C4" w:rsidRDefault="00A35760" w:rsidP="00A35760">
      <w:pPr>
        <w:pStyle w:val="SemEspaamento"/>
        <w:numPr>
          <w:ilvl w:val="1"/>
          <w:numId w:val="28"/>
        </w:numPr>
        <w:tabs>
          <w:tab w:val="left" w:pos="567"/>
        </w:tabs>
        <w:ind w:left="0" w:firstLine="0"/>
        <w:jc w:val="both"/>
        <w:rPr>
          <w:rFonts w:ascii="Century Gothic" w:hAnsi="Century Gothic"/>
          <w:sz w:val="20"/>
          <w:szCs w:val="20"/>
        </w:rPr>
      </w:pPr>
      <w:r w:rsidRPr="00E730C4">
        <w:rPr>
          <w:rFonts w:ascii="Century Gothic" w:hAnsi="Century Gothic"/>
          <w:sz w:val="20"/>
          <w:szCs w:val="20"/>
        </w:rPr>
        <w:t>Os profissionais deverão possuir formação compatível com o cargo, registro ativo no Conselho Regional de Enfermagem (COREN) e atender integralmente às exigências previstas na Lei nº 7.498/1986, no Decreto nº 94.406/1987, nas Resoluções do Conselho Federal de Enfermagem (COFEN), na Política Nacional de Atenção Básica (Portaria GM/MS nº 2.436/2017) e demais normas técnicas e sanitárias aplicáveis.</w:t>
      </w:r>
    </w:p>
    <w:p w14:paraId="4AAAEB41" w14:textId="77777777" w:rsidR="00A35760" w:rsidRPr="00E730C4" w:rsidRDefault="00A35760" w:rsidP="00A35760">
      <w:pPr>
        <w:pStyle w:val="SemEspaamento"/>
        <w:numPr>
          <w:ilvl w:val="1"/>
          <w:numId w:val="28"/>
        </w:numPr>
        <w:tabs>
          <w:tab w:val="left" w:pos="567"/>
        </w:tabs>
        <w:ind w:left="0" w:firstLine="0"/>
        <w:jc w:val="both"/>
        <w:rPr>
          <w:rFonts w:ascii="Century Gothic" w:hAnsi="Century Gothic"/>
          <w:sz w:val="20"/>
          <w:szCs w:val="20"/>
        </w:rPr>
      </w:pPr>
      <w:r w:rsidRPr="00E730C4">
        <w:rPr>
          <w:rFonts w:ascii="Century Gothic" w:hAnsi="Century Gothic"/>
          <w:sz w:val="20"/>
          <w:szCs w:val="20"/>
        </w:rPr>
        <w:t xml:space="preserve">Os serviços serão executados nas Unidades Básicas de Saúde, Estratégias Saúde da Família, Unidade de Pronto Atendimento, Pronto Atendimento Municipal ou demais unidades integrantes da Rede Municipal de Saúde, conforme necessidade da Administração, observando escalas, jornadas e horários previamente estabelecidos pela Secretaria Municipal de Saúde. </w:t>
      </w:r>
    </w:p>
    <w:p w14:paraId="1A10037E" w14:textId="77777777" w:rsidR="00A35760" w:rsidRPr="00E730C4" w:rsidRDefault="00A35760" w:rsidP="00A35760">
      <w:pPr>
        <w:pStyle w:val="SemEspaamento"/>
        <w:numPr>
          <w:ilvl w:val="1"/>
          <w:numId w:val="28"/>
        </w:numPr>
        <w:tabs>
          <w:tab w:val="left" w:pos="567"/>
        </w:tabs>
        <w:ind w:left="0" w:firstLine="0"/>
        <w:jc w:val="both"/>
        <w:rPr>
          <w:rFonts w:ascii="Century Gothic" w:hAnsi="Century Gothic"/>
          <w:sz w:val="20"/>
          <w:szCs w:val="20"/>
        </w:rPr>
      </w:pPr>
      <w:r w:rsidRPr="00E730C4">
        <w:rPr>
          <w:rFonts w:ascii="Century Gothic" w:hAnsi="Century Gothic"/>
          <w:sz w:val="20"/>
          <w:szCs w:val="20"/>
        </w:rPr>
        <w:t>A execução dos serviços compreenderá o desenvolvimento de ações assistenciais, preventivas, educativas, administrativas e de vigilância em saúde, compatíveis com as atribuições legais de cada categoria profissional, incluindo assistência direta aos usuários, realização de procedimentos de enfermagem, acolhimento, classificação de risco quando adotada pela unidade, visitas domiciliares, campanhas de imunização, ações coletivas, educação em saúde, registros em prontuários físicos e eletrônicos, alimentação dos sistemas oficiais de informação do SUS, participação em reuniões de equipe e demais atividades inerentes ao funcionamento dos serviços de saúde.</w:t>
      </w:r>
    </w:p>
    <w:p w14:paraId="7362BB4F" w14:textId="77777777" w:rsidR="00A35760" w:rsidRPr="00E730C4" w:rsidRDefault="00A35760" w:rsidP="00A35760">
      <w:pPr>
        <w:pStyle w:val="SemEspaamento"/>
        <w:numPr>
          <w:ilvl w:val="1"/>
          <w:numId w:val="28"/>
        </w:numPr>
        <w:tabs>
          <w:tab w:val="left" w:pos="567"/>
        </w:tabs>
        <w:ind w:left="0" w:firstLine="0"/>
        <w:jc w:val="both"/>
        <w:rPr>
          <w:rFonts w:ascii="Century Gothic" w:hAnsi="Century Gothic"/>
          <w:sz w:val="20"/>
          <w:szCs w:val="20"/>
        </w:rPr>
      </w:pPr>
      <w:r w:rsidRPr="00E730C4">
        <w:rPr>
          <w:rFonts w:ascii="Century Gothic" w:hAnsi="Century Gothic"/>
          <w:sz w:val="20"/>
          <w:szCs w:val="20"/>
        </w:rPr>
        <w:t xml:space="preserve">A empresa contratada será responsável pela disponibilização de profissionais devidamente qualificados, garantindo a manutenção das escalas de trabalho, substituições em casos de faltas, férias, licenças ou impedimentos, bem como pelo cumprimento de todas as obrigações trabalhistas, previdenciárias, fiscais, tributárias e demais encargos decorrentes da contratação, não gerando vínculo empregatício entre os profissionais disponibilizados e o Município. </w:t>
      </w:r>
    </w:p>
    <w:p w14:paraId="2DB8AAEE" w14:textId="77777777" w:rsidR="00A35760" w:rsidRPr="00E730C4" w:rsidRDefault="00A35760" w:rsidP="00A35760">
      <w:pPr>
        <w:pStyle w:val="SemEspaamento"/>
        <w:numPr>
          <w:ilvl w:val="1"/>
          <w:numId w:val="28"/>
        </w:numPr>
        <w:tabs>
          <w:tab w:val="left" w:pos="567"/>
        </w:tabs>
        <w:ind w:left="0" w:firstLine="0"/>
        <w:jc w:val="both"/>
        <w:rPr>
          <w:rFonts w:ascii="Century Gothic" w:hAnsi="Century Gothic"/>
          <w:sz w:val="20"/>
          <w:szCs w:val="20"/>
        </w:rPr>
      </w:pPr>
      <w:r w:rsidRPr="00E730C4">
        <w:rPr>
          <w:rFonts w:ascii="Century Gothic" w:hAnsi="Century Gothic"/>
          <w:sz w:val="20"/>
          <w:szCs w:val="20"/>
        </w:rPr>
        <w:t xml:space="preserve">A solução contempla, ainda, a observância dos princípios da continuidade do serviço público, da eficiência administrativa, da segurança do paciente, da humanização do atendimento e da qualidade da assistência, assegurando a cobertura dos serviços essenciais de saúde, reduzindo riscos de descontinuidade assistencial e contribuindo para o alcance das metas e indicadores da Atenção Primária à Saúde e da Rede de Atenção à Saúde do Município. </w:t>
      </w:r>
    </w:p>
    <w:p w14:paraId="20822F39" w14:textId="77777777" w:rsidR="00A35760" w:rsidRPr="00E730C4" w:rsidRDefault="00A35760" w:rsidP="00A35760">
      <w:pPr>
        <w:pStyle w:val="SemEspaamento"/>
        <w:numPr>
          <w:ilvl w:val="1"/>
          <w:numId w:val="28"/>
        </w:numPr>
        <w:ind w:left="0" w:firstLine="0"/>
        <w:jc w:val="both"/>
        <w:rPr>
          <w:rFonts w:ascii="Century Gothic" w:hAnsi="Century Gothic"/>
          <w:sz w:val="20"/>
          <w:szCs w:val="20"/>
        </w:rPr>
      </w:pPr>
      <w:r w:rsidRPr="00E730C4">
        <w:rPr>
          <w:rFonts w:ascii="Century Gothic" w:hAnsi="Century Gothic"/>
          <w:sz w:val="20"/>
          <w:szCs w:val="20"/>
        </w:rPr>
        <w:t xml:space="preserve">Por se tratar de serviços contínuos e essenciais à manutenção das atividades da Secretaria Municipal de Saúde, a contratação permitirá maior flexibilidade na gestão da força de trabalho, possibilitando suprir demandas temporárias, reposições de pessoal, cobertura de escalas e atendimento das necessidades assistenciais da população, garantindo a regularidade dos serviços públicos de saúde e a efetividade das políticas públicas municipais. </w:t>
      </w:r>
    </w:p>
    <w:p w14:paraId="3D5A717A" w14:textId="77777777" w:rsidR="00A35760" w:rsidRDefault="00A35760" w:rsidP="00A35760">
      <w:pPr>
        <w:pStyle w:val="NormalWeb"/>
        <w:spacing w:before="0" w:beforeAutospacing="0" w:after="0" w:afterAutospacing="0"/>
        <w:jc w:val="both"/>
        <w:rPr>
          <w:rFonts w:ascii="Century Gothic" w:eastAsia="Century Gothic" w:hAnsi="Century Gothic" w:cs="Century Gothic"/>
          <w:b/>
          <w:color w:val="000000"/>
          <w:sz w:val="20"/>
          <w:szCs w:val="20"/>
        </w:rPr>
      </w:pPr>
    </w:p>
    <w:bookmarkEnd w:id="6"/>
    <w:p w14:paraId="51C03201" w14:textId="77777777" w:rsidR="00A35760" w:rsidRPr="004C78C4" w:rsidRDefault="00A35760" w:rsidP="00A35760">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sz w:val="20"/>
          <w:szCs w:val="20"/>
        </w:rPr>
      </w:pPr>
      <w:r w:rsidRPr="004C78C4">
        <w:rPr>
          <w:rFonts w:ascii="Century Gothic" w:hAnsi="Century Gothic" w:cs="Arial"/>
          <w:b/>
          <w:sz w:val="20"/>
          <w:szCs w:val="20"/>
        </w:rPr>
        <w:t xml:space="preserve">5. DOS REQUISITOS DA CONTRATAÇÃO. </w:t>
      </w:r>
    </w:p>
    <w:p w14:paraId="554B44A7"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 xml:space="preserve">Serão credenciados os interessados que preencherem os requisitos previstos no Edital, e contratados de acordo com as necessidades da Secretaria Municipal de Saúde de </w:t>
      </w:r>
      <w:r>
        <w:rPr>
          <w:rFonts w:ascii="Century Gothic" w:eastAsia="Century Gothic" w:hAnsi="Century Gothic" w:cs="Century Gothic"/>
          <w:color w:val="000000"/>
          <w:sz w:val="20"/>
        </w:rPr>
        <w:t>Lobato</w:t>
      </w:r>
      <w:r w:rsidRPr="005C0425">
        <w:rPr>
          <w:rFonts w:ascii="Century Gothic" w:eastAsia="Century Gothic" w:hAnsi="Century Gothic" w:cs="Century Gothic"/>
          <w:color w:val="000000"/>
          <w:sz w:val="20"/>
        </w:rPr>
        <w:t xml:space="preserve"> e conforme disponibilidade financeira e orçamentária; </w:t>
      </w:r>
    </w:p>
    <w:p w14:paraId="439590E9"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Pr>
          <w:rFonts w:ascii="Century Gothic" w:eastAsia="Century Gothic" w:hAnsi="Century Gothic" w:cs="Century Gothic"/>
          <w:color w:val="000000"/>
          <w:sz w:val="20"/>
        </w:rPr>
        <w:t>Os interessados que atenderem integralmente aos requisitos estabelecidos no Edital serão credenciados e integrarão a relação de pessoas jurídicas aptas à contratação, observados os critérios objetivos de distribuição da demanda e convocação estabelecidos neste Termo de Referência e no Edital de Chamamento Público.</w:t>
      </w:r>
    </w:p>
    <w:p w14:paraId="5BE5171B"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Após análise da documentação, a Diretoria de Licitações emitirá um parecer sobre a viabilidade do credenciamento, o qual será submetido para a contratação após Secretaria Municipal de Saúde emitir as respectivas ordens de serviço de acordo com a demanda;</w:t>
      </w:r>
    </w:p>
    <w:p w14:paraId="7EB44630"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O Credenciamento visa a contratação de Pessoas Jurídicas para fornecimento de SERVIÇOS TÉCNICOS COMPLEMENTARES ESPECIALIZADOS DE SAÚDE a serem utilizados na Unidade de Saúde Municipal, na atenção primária, de acordo com as necessidades oriundas da sazonalidade e flutuação da livre demanda, levando-se em conta o interesse público e a conveniência da administração e, quando da emissão da ordem de serviço, o início da prestação de serviços deverá ser imediato.</w:t>
      </w:r>
    </w:p>
    <w:p w14:paraId="64F5A868"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A empresa contratada será remunerada, conforme a especificidade do serviço especificado no lote ou lotes aos quais se credenciou, por meio de comprovação dos serviços prestados por meio de registro de ponto e ou relatório da coordenação do estabelecimento de saúde;</w:t>
      </w:r>
    </w:p>
    <w:p w14:paraId="3F4A791F" w14:textId="77777777" w:rsidR="00A35760" w:rsidRPr="005C0425"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Todos os tributos, encargos sociais, ônus trabalhistas e previdenciários estão inclusos neste preço, sendo acrescidos de reajuste após o interregno de um ano após a publicação do Edital, pelo índice IPCA/IBGE do período, e em sua falta, aplicar-se-á o índice fixado pelo Governo Federal, no período do reajuste, legalmente permitido à época, exclusivamente para as obrigações iniciadas e concluídas após a ocorrência da anualidade, não cabendo ao contratado nada mais pleitear a esta municipalidade.</w:t>
      </w:r>
    </w:p>
    <w:p w14:paraId="27155DD9" w14:textId="77777777" w:rsidR="00A35760" w:rsidRPr="00E730C4"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5C0425">
        <w:rPr>
          <w:rFonts w:ascii="Century Gothic" w:eastAsia="Century Gothic" w:hAnsi="Century Gothic" w:cs="Century Gothic"/>
          <w:color w:val="000000"/>
          <w:sz w:val="20"/>
        </w:rPr>
        <w:t>Os profissionais sócios proprietários da empresa poderão se credenciar, bem como solicitar o credenciamento de outros profissionais de seu quadro funcional - desde que envie - relatório antecipado à Secret</w:t>
      </w:r>
      <w:r w:rsidRPr="00E730C4">
        <w:rPr>
          <w:rFonts w:ascii="Century Gothic" w:eastAsia="Century Gothic" w:hAnsi="Century Gothic" w:cs="Century Gothic"/>
          <w:color w:val="000000"/>
          <w:sz w:val="20"/>
        </w:rPr>
        <w:t xml:space="preserve">aria de Saúde com os dados por ela solicitados por meio de relatório e poderão prestar os serviços mediante concordância expressa do gestor. Em situação emergencial em que o profissional contratado necessitar de se ausentar das atividades atribuídas, a contratada deverá solicitar previamente a substituição por profissional anteriormente credenciado, ou enviar novo relatório para aprovação do gestor sem prejuízos aos serviços prestados das unidades de saúde municipais. </w:t>
      </w:r>
    </w:p>
    <w:p w14:paraId="79BE2186" w14:textId="77777777" w:rsidR="00A35760" w:rsidRPr="00E730C4"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E730C4">
        <w:rPr>
          <w:rFonts w:ascii="Century Gothic" w:eastAsia="Century Gothic" w:hAnsi="Century Gothic" w:cs="Century Gothic"/>
          <w:color w:val="000000"/>
          <w:sz w:val="20"/>
        </w:rPr>
        <w:t xml:space="preserve">O prazo de vigência deste chamamento é de 12 (doze) meses, contado a partir da data da publicação podendo ser prorrogado, conforme a legislação em vigor. </w:t>
      </w:r>
    </w:p>
    <w:p w14:paraId="0E190DC4" w14:textId="77777777" w:rsidR="00A35760" w:rsidRPr="00E730C4" w:rsidRDefault="00A35760" w:rsidP="00A35760">
      <w:pPr>
        <w:pStyle w:val="PargrafodaLista"/>
        <w:numPr>
          <w:ilvl w:val="1"/>
          <w:numId w:val="29"/>
        </w:numPr>
        <w:ind w:left="0" w:firstLine="0"/>
        <w:jc w:val="both"/>
        <w:rPr>
          <w:rFonts w:ascii="Century Gothic" w:eastAsia="Century Gothic" w:hAnsi="Century Gothic" w:cs="Century Gothic"/>
          <w:color w:val="000000"/>
          <w:sz w:val="20"/>
        </w:rPr>
      </w:pPr>
      <w:r w:rsidRPr="00E730C4">
        <w:rPr>
          <w:rFonts w:ascii="Century Gothic" w:eastAsia="Century Gothic" w:hAnsi="Century Gothic" w:cs="Century Gothic"/>
          <w:color w:val="000000"/>
          <w:sz w:val="20"/>
        </w:rPr>
        <w:t>O termo de Contrato oriundo deste credenciamento terá o prazo de vigência de 12 (doze) meses, podendo ser prorrogado, conforme legislação vigente.</w:t>
      </w:r>
    </w:p>
    <w:p w14:paraId="7231C3E2" w14:textId="77777777" w:rsidR="00A35760" w:rsidRPr="00E730C4" w:rsidRDefault="00A35760" w:rsidP="00A35760">
      <w:pPr>
        <w:pStyle w:val="PargrafodaLista"/>
        <w:numPr>
          <w:ilvl w:val="1"/>
          <w:numId w:val="29"/>
        </w:numPr>
        <w:tabs>
          <w:tab w:val="left" w:pos="567"/>
          <w:tab w:val="left" w:pos="851"/>
        </w:tabs>
        <w:ind w:left="0" w:firstLine="0"/>
        <w:jc w:val="both"/>
        <w:rPr>
          <w:rFonts w:ascii="Century Gothic" w:eastAsia="Century Gothic" w:hAnsi="Century Gothic" w:cs="Century Gothic"/>
          <w:color w:val="000000"/>
          <w:sz w:val="20"/>
        </w:rPr>
      </w:pPr>
      <w:r w:rsidRPr="00E730C4">
        <w:rPr>
          <w:rFonts w:ascii="Century Gothic" w:eastAsia="Century Gothic" w:hAnsi="Century Gothic" w:cs="Century Gothic"/>
          <w:color w:val="000000"/>
          <w:sz w:val="20"/>
        </w:rPr>
        <w:t>Não haverá possibilidade de subcontratação total ou parcial do objeto contratado.</w:t>
      </w:r>
    </w:p>
    <w:p w14:paraId="7A34B154" w14:textId="77777777" w:rsidR="00A35760" w:rsidRPr="00E730C4" w:rsidRDefault="00A35760" w:rsidP="00A35760">
      <w:pPr>
        <w:pStyle w:val="PargrafodaLista"/>
        <w:numPr>
          <w:ilvl w:val="1"/>
          <w:numId w:val="29"/>
        </w:numPr>
        <w:tabs>
          <w:tab w:val="left" w:pos="567"/>
          <w:tab w:val="left" w:pos="709"/>
          <w:tab w:val="left" w:pos="851"/>
        </w:tabs>
        <w:ind w:left="0" w:firstLine="0"/>
        <w:jc w:val="both"/>
        <w:rPr>
          <w:rFonts w:ascii="Century Gothic" w:eastAsia="Century Gothic" w:hAnsi="Century Gothic" w:cs="Century Gothic"/>
          <w:color w:val="000000"/>
          <w:sz w:val="20"/>
          <w:u w:val="single"/>
        </w:rPr>
      </w:pPr>
      <w:r w:rsidRPr="00E730C4">
        <w:rPr>
          <w:rFonts w:ascii="Century Gothic" w:eastAsia="Century Gothic" w:hAnsi="Century Gothic" w:cs="Century Gothic"/>
          <w:color w:val="000000"/>
          <w:sz w:val="20"/>
          <w:u w:val="single"/>
        </w:rPr>
        <w:t>Atribuições dos profissionais:</w:t>
      </w:r>
    </w:p>
    <w:p w14:paraId="5283EA03" w14:textId="77777777" w:rsidR="00A35760" w:rsidRPr="00E730C4" w:rsidRDefault="00A35760" w:rsidP="00A35760">
      <w:pPr>
        <w:pStyle w:val="PargrafodaLista"/>
        <w:numPr>
          <w:ilvl w:val="2"/>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rPr>
      </w:pPr>
      <w:r w:rsidRPr="00E730C4">
        <w:rPr>
          <w:rFonts w:ascii="Century Gothic" w:eastAsia="Century Gothic" w:hAnsi="Century Gothic" w:cs="Century Gothic"/>
          <w:b/>
          <w:bCs/>
          <w:color w:val="000000"/>
          <w:sz w:val="20"/>
        </w:rPr>
        <w:t xml:space="preserve">Enfermeiro </w:t>
      </w:r>
    </w:p>
    <w:p w14:paraId="29B550BB"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color w:val="000000"/>
          <w:sz w:val="20"/>
          <w:u w:val="single"/>
        </w:rPr>
      </w:pPr>
      <w:r w:rsidRPr="00E730C4">
        <w:rPr>
          <w:rFonts w:ascii="Century Gothic" w:eastAsia="Century Gothic" w:hAnsi="Century Gothic" w:cs="Century Gothic"/>
          <w:color w:val="000000"/>
          <w:sz w:val="20"/>
          <w:u w:val="single"/>
        </w:rPr>
        <w:t>Compete ao profissional:</w:t>
      </w:r>
    </w:p>
    <w:p w14:paraId="2BE6CF08" w14:textId="77777777" w:rsidR="00A35760" w:rsidRPr="00E730C4" w:rsidRDefault="00A35760" w:rsidP="00A35760">
      <w:pPr>
        <w:pStyle w:val="PargrafodaLista"/>
        <w:numPr>
          <w:ilvl w:val="4"/>
          <w:numId w:val="29"/>
        </w:numPr>
        <w:tabs>
          <w:tab w:val="left" w:pos="567"/>
          <w:tab w:val="left" w:pos="709"/>
          <w:tab w:val="left" w:pos="851"/>
          <w:tab w:val="left" w:pos="993"/>
          <w:tab w:val="left" w:pos="1134"/>
        </w:tabs>
        <w:autoSpaceDE w:val="0"/>
        <w:autoSpaceDN w:val="0"/>
        <w:adjustRightInd w:val="0"/>
        <w:ind w:left="0" w:firstLine="0"/>
        <w:contextualSpacing/>
        <w:jc w:val="both"/>
        <w:rPr>
          <w:rFonts w:ascii="Century Gothic" w:eastAsia="Calibri" w:hAnsi="Century Gothic" w:cs="Arial"/>
          <w:color w:val="000000"/>
          <w:sz w:val="20"/>
        </w:rPr>
      </w:pPr>
      <w:r w:rsidRPr="00E730C4">
        <w:rPr>
          <w:rFonts w:ascii="Century Gothic" w:hAnsi="Century Gothic" w:cs="Arial"/>
          <w:color w:val="000000"/>
          <w:sz w:val="20"/>
        </w:rPr>
        <w:t>Prestar assistência de enfermagem aos usuários da unidade de saúde durante o plantão, coordenando, planejando, supervisionando e executando ações assistenciais de enfermagem, garantindo atendimento humanizado, seguro e de qualidade, em conformidade com a legislação profissional, protocolos institucionais e normas do Sistema Único de Saúde.</w:t>
      </w:r>
    </w:p>
    <w:p w14:paraId="50A1291E"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u w:val="single"/>
        </w:rPr>
        <w:t>Suas principais atribuições incluem:</w:t>
      </w:r>
    </w:p>
    <w:p w14:paraId="51B33B1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Realizar consulta e evolução de enfermagem; </w:t>
      </w:r>
    </w:p>
    <w:p w14:paraId="63EFB1DB"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Executar e supervisionar procedimentos de enfermagem; </w:t>
      </w:r>
    </w:p>
    <w:p w14:paraId="7D871517"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Administrar medicamentos conforme prescrição e protocolos institucionais; </w:t>
      </w:r>
    </w:p>
    <w:p w14:paraId="42412132"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Supervisionar e orientar técnicos de enfermagem; </w:t>
      </w:r>
    </w:p>
    <w:p w14:paraId="57A34F28"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Classificar risco quando adotado pela unidade; </w:t>
      </w:r>
    </w:p>
    <w:p w14:paraId="2F20A320"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Coordenar atendimentos de urgência e emergência; </w:t>
      </w:r>
    </w:p>
    <w:p w14:paraId="121EC431"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Executar procedimentos de maior complexidade privativos do enfermeiro; </w:t>
      </w:r>
    </w:p>
    <w:p w14:paraId="41593CC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Registrar todas as ações assistenciais em prontuário; </w:t>
      </w:r>
    </w:p>
    <w:p w14:paraId="177E7CBC"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Orientar pacientes e familiares; </w:t>
      </w:r>
    </w:p>
    <w:p w14:paraId="6A84003A"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Participar de treinamentos e educação permanente; </w:t>
      </w:r>
    </w:p>
    <w:p w14:paraId="6509994B"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 xml:space="preserve">Zelar pelos materiais, medicamentos e equipamentos; </w:t>
      </w:r>
    </w:p>
    <w:p w14:paraId="3C4AC57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rPr>
        <w:t>Exercer outras atribuições previstas na lei nº 7.498/1986.</w:t>
      </w:r>
    </w:p>
    <w:p w14:paraId="1B870DD3" w14:textId="77777777" w:rsidR="00A35760" w:rsidRPr="00E730C4" w:rsidRDefault="00A35760" w:rsidP="00A35760">
      <w:pPr>
        <w:pStyle w:val="PargrafodaLista"/>
        <w:numPr>
          <w:ilvl w:val="2"/>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rPr>
      </w:pPr>
      <w:r w:rsidRPr="00E730C4">
        <w:rPr>
          <w:rFonts w:ascii="Century Gothic" w:eastAsia="Century Gothic" w:hAnsi="Century Gothic" w:cs="Century Gothic"/>
          <w:b/>
          <w:bCs/>
          <w:color w:val="000000"/>
          <w:sz w:val="20"/>
        </w:rPr>
        <w:t xml:space="preserve">Técnico de enfermagem </w:t>
      </w:r>
    </w:p>
    <w:p w14:paraId="272A2115"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u w:val="single"/>
        </w:rPr>
        <w:t>Compete ao profissional:</w:t>
      </w:r>
    </w:p>
    <w:p w14:paraId="1643FCC5"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rPr>
      </w:pPr>
      <w:r w:rsidRPr="00E730C4">
        <w:rPr>
          <w:rFonts w:ascii="Century Gothic" w:hAnsi="Century Gothic" w:cs="Arial"/>
          <w:color w:val="000000"/>
          <w:sz w:val="20"/>
        </w:rPr>
        <w:t xml:space="preserve">Executar atividades de assistência de enfermagem sob supervisão do enfermeiro, prestando cuidados diretos aos usuários durante o plantão, observando protocolos assistenciais e legislação profissional. </w:t>
      </w:r>
    </w:p>
    <w:p w14:paraId="4944D8BF"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hAnsi="Century Gothic" w:cs="Arial"/>
          <w:color w:val="000000"/>
          <w:sz w:val="20"/>
          <w:u w:val="single"/>
        </w:rPr>
        <w:t xml:space="preserve">Suas principais atribuições incluem: </w:t>
      </w:r>
    </w:p>
    <w:p w14:paraId="713C06A7"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Aferição de sinais vitais; </w:t>
      </w:r>
    </w:p>
    <w:p w14:paraId="26D82AC2"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Administração de medicamentos conforme prescrição; </w:t>
      </w:r>
    </w:p>
    <w:p w14:paraId="4DED1224"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Realização de curativos; </w:t>
      </w:r>
    </w:p>
    <w:p w14:paraId="1ADDDBBA"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Coleta de exames; </w:t>
      </w:r>
    </w:p>
    <w:p w14:paraId="4C433095"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Auxílio em procedimentos médicos e de enfermagem; </w:t>
      </w:r>
    </w:p>
    <w:p w14:paraId="48AB9EF1"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Atendimento em situações de urgência e emergência; </w:t>
      </w:r>
    </w:p>
    <w:p w14:paraId="7AFD6315"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Preparo e esterilização de materiais; </w:t>
      </w:r>
    </w:p>
    <w:p w14:paraId="65CF0D2B"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Higiene e conforto dos pacientes; </w:t>
      </w:r>
    </w:p>
    <w:p w14:paraId="5339243B"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Registro em prontuário; </w:t>
      </w:r>
    </w:p>
    <w:p w14:paraId="522FBDB4"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Comunicação imediata ao enfermeiro de alterações clínicas; </w:t>
      </w:r>
    </w:p>
    <w:p w14:paraId="0C8D8D2B"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 xml:space="preserve">Organização do ambiente de trabalho; </w:t>
      </w:r>
    </w:p>
    <w:p w14:paraId="2D6D57E1" w14:textId="77777777" w:rsidR="00A35760" w:rsidRPr="00E730C4" w:rsidRDefault="00A35760" w:rsidP="00A35760">
      <w:pPr>
        <w:pStyle w:val="PargrafodaLista"/>
        <w:numPr>
          <w:ilvl w:val="5"/>
          <w:numId w:val="29"/>
        </w:numPr>
        <w:tabs>
          <w:tab w:val="left" w:pos="567"/>
          <w:tab w:val="left" w:pos="709"/>
          <w:tab w:val="left" w:pos="851"/>
          <w:tab w:val="left" w:pos="1276"/>
        </w:tabs>
        <w:ind w:left="0" w:firstLine="0"/>
        <w:jc w:val="both"/>
        <w:rPr>
          <w:rFonts w:ascii="Century Gothic" w:eastAsia="Century Gothic" w:hAnsi="Century Gothic" w:cs="Century Gothic"/>
          <w:b/>
          <w:bCs/>
          <w:color w:val="000000"/>
          <w:sz w:val="20"/>
          <w:u w:val="single"/>
        </w:rPr>
      </w:pPr>
      <w:r w:rsidRPr="00E730C4">
        <w:rPr>
          <w:rFonts w:ascii="Century Gothic" w:hAnsi="Century Gothic"/>
          <w:sz w:val="20"/>
        </w:rPr>
        <w:t>Orientação aos usuários quanto aos cuidados básicos.</w:t>
      </w:r>
    </w:p>
    <w:p w14:paraId="56D1217D" w14:textId="77777777" w:rsidR="00A35760" w:rsidRPr="00E730C4" w:rsidRDefault="00A35760" w:rsidP="00A35760">
      <w:pPr>
        <w:pStyle w:val="PargrafodaLista"/>
        <w:numPr>
          <w:ilvl w:val="2"/>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u w:val="single"/>
        </w:rPr>
      </w:pPr>
      <w:r w:rsidRPr="00E730C4">
        <w:rPr>
          <w:rFonts w:ascii="Century Gothic" w:eastAsia="Century Gothic" w:hAnsi="Century Gothic" w:cs="Century Gothic"/>
          <w:b/>
          <w:bCs/>
          <w:color w:val="000000"/>
          <w:sz w:val="20"/>
        </w:rPr>
        <w:t>Enfermeiro - Atenção Primária Equipes de Saúde da Família</w:t>
      </w:r>
    </w:p>
    <w:p w14:paraId="2FFE8E94"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sz w:val="20"/>
          <w:u w:val="single"/>
        </w:rPr>
      </w:pPr>
      <w:r w:rsidRPr="00E730C4">
        <w:rPr>
          <w:rFonts w:ascii="Century Gothic" w:hAnsi="Century Gothic"/>
          <w:sz w:val="20"/>
          <w:u w:val="single"/>
        </w:rPr>
        <w:t>Compete ao profissional:</w:t>
      </w:r>
    </w:p>
    <w:p w14:paraId="53B09942"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rPr>
      </w:pPr>
      <w:r w:rsidRPr="00E730C4">
        <w:rPr>
          <w:rFonts w:ascii="Century Gothic" w:hAnsi="Century Gothic"/>
          <w:sz w:val="20"/>
        </w:rPr>
        <w:t>Prestar assistência de enfermagem integral aos indivíduos, famílias e comunidade adscritos à Estratégia Saúde da Família, desenvolvendo ações de promoção da saúde, prevenção de doenças, tratamento, recuperação, reabilitação, vigilância em saúde e cuidados paliativos, conforme os princípios e diretrizes do SUS, da Política Nacional de Atenção Básica e da legislação profissional vigente.</w:t>
      </w:r>
    </w:p>
    <w:p w14:paraId="38F45C7B"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sz w:val="20"/>
        </w:rPr>
      </w:pPr>
      <w:r w:rsidRPr="00E730C4">
        <w:rPr>
          <w:rFonts w:ascii="Century Gothic" w:hAnsi="Century Gothic" w:cs="Arial"/>
          <w:color w:val="000000"/>
          <w:sz w:val="20"/>
          <w:u w:val="single"/>
        </w:rPr>
        <w:t xml:space="preserve">Suas principais atribuições incluem: </w:t>
      </w:r>
    </w:p>
    <w:p w14:paraId="118CBCEB"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Realizar consulta de enfermagem; </w:t>
      </w:r>
    </w:p>
    <w:p w14:paraId="5F383BD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Solicitar exames previstos em protocolos; </w:t>
      </w:r>
    </w:p>
    <w:p w14:paraId="0B5D8BD8"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Prescrever medicamentos conforme protocolos oficiais; </w:t>
      </w:r>
    </w:p>
    <w:p w14:paraId="1ECA88E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Realizar procedimentos de enfermagem; </w:t>
      </w:r>
    </w:p>
    <w:p w14:paraId="5AF3D36C"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Atendimento domiciliar quando necessário; </w:t>
      </w:r>
    </w:p>
    <w:p w14:paraId="5702C294"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Acolhimento com escuta qualificada; </w:t>
      </w:r>
    </w:p>
    <w:p w14:paraId="1FEF9AA2"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Classificação e estratificação de risco; </w:t>
      </w:r>
    </w:p>
    <w:p w14:paraId="460BFDC9"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Elaboração de plano de cuidados; </w:t>
      </w:r>
    </w:p>
    <w:p w14:paraId="5513E60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Coordenação da equipe de enfermagem; </w:t>
      </w:r>
    </w:p>
    <w:p w14:paraId="776D7F59"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Supervisão dos técnicos de enfermagem; </w:t>
      </w:r>
    </w:p>
    <w:p w14:paraId="3EBB787C"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Supervisão dos </w:t>
      </w:r>
      <w:r>
        <w:rPr>
          <w:rFonts w:ascii="Century Gothic" w:hAnsi="Century Gothic" w:cs="Poppins"/>
          <w:sz w:val="20"/>
        </w:rPr>
        <w:t>ACS</w:t>
      </w:r>
      <w:r w:rsidRPr="00E730C4">
        <w:rPr>
          <w:rFonts w:ascii="Century Gothic" w:hAnsi="Century Gothic" w:cs="Poppins"/>
          <w:sz w:val="20"/>
        </w:rPr>
        <w:t xml:space="preserve">; </w:t>
      </w:r>
    </w:p>
    <w:p w14:paraId="390A1054"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Planejamento das ações da </w:t>
      </w:r>
      <w:r>
        <w:rPr>
          <w:rFonts w:ascii="Century Gothic" w:hAnsi="Century Gothic" w:cs="Poppins"/>
          <w:sz w:val="20"/>
        </w:rPr>
        <w:t>ESF</w:t>
      </w:r>
      <w:r w:rsidRPr="00E730C4">
        <w:rPr>
          <w:rFonts w:ascii="Century Gothic" w:hAnsi="Century Gothic" w:cs="Poppins"/>
          <w:sz w:val="20"/>
        </w:rPr>
        <w:t xml:space="preserve">; </w:t>
      </w:r>
    </w:p>
    <w:p w14:paraId="522133D7"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Participação nas ações de vigilância em saúde; </w:t>
      </w:r>
    </w:p>
    <w:p w14:paraId="5ECEAA54"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Atividades coletivas e educação em saúde; </w:t>
      </w:r>
    </w:p>
    <w:p w14:paraId="39692F95"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Implementação de protocolos e fluxos; </w:t>
      </w:r>
    </w:p>
    <w:p w14:paraId="13534385"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Participação em reuniões de equipe; </w:t>
      </w:r>
    </w:p>
    <w:p w14:paraId="7C51F75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Alimentação dos sistemas de informação; </w:t>
      </w:r>
    </w:p>
    <w:p w14:paraId="6F8BB7DF"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sz w:val="20"/>
        </w:rPr>
      </w:pPr>
      <w:r w:rsidRPr="00E730C4">
        <w:rPr>
          <w:rFonts w:ascii="Century Gothic" w:hAnsi="Century Gothic" w:cs="Poppins"/>
          <w:sz w:val="20"/>
        </w:rPr>
        <w:t>Exercer demais atribuições previstas na</w:t>
      </w:r>
      <w:r>
        <w:rPr>
          <w:rFonts w:ascii="Century Gothic" w:hAnsi="Century Gothic" w:cs="Poppins"/>
          <w:sz w:val="20"/>
        </w:rPr>
        <w:t xml:space="preserve"> PNAB</w:t>
      </w:r>
      <w:r w:rsidRPr="00E730C4">
        <w:rPr>
          <w:rFonts w:ascii="Century Gothic" w:hAnsi="Century Gothic" w:cs="Poppins"/>
          <w:sz w:val="20"/>
        </w:rPr>
        <w:t xml:space="preserve"> e na lei nº 7.498/1986.</w:t>
      </w:r>
    </w:p>
    <w:p w14:paraId="5E19E769" w14:textId="77777777" w:rsidR="00A35760" w:rsidRPr="00E730C4" w:rsidRDefault="00A35760" w:rsidP="00A35760">
      <w:pPr>
        <w:pStyle w:val="PargrafodaLista"/>
        <w:numPr>
          <w:ilvl w:val="2"/>
          <w:numId w:val="29"/>
        </w:numPr>
        <w:tabs>
          <w:tab w:val="left" w:pos="567"/>
          <w:tab w:val="left" w:pos="709"/>
          <w:tab w:val="left" w:pos="851"/>
          <w:tab w:val="left" w:pos="1134"/>
        </w:tabs>
        <w:ind w:left="0" w:firstLine="0"/>
        <w:jc w:val="both"/>
        <w:rPr>
          <w:rFonts w:ascii="Century Gothic" w:eastAsia="Century Gothic" w:hAnsi="Century Gothic" w:cs="Century Gothic"/>
          <w:b/>
          <w:bCs/>
          <w:color w:val="000000"/>
          <w:sz w:val="20"/>
        </w:rPr>
      </w:pPr>
      <w:r w:rsidRPr="00E730C4">
        <w:rPr>
          <w:rFonts w:ascii="Century Gothic" w:eastAsia="Century Gothic" w:hAnsi="Century Gothic" w:cs="Century Gothic"/>
          <w:b/>
          <w:bCs/>
          <w:color w:val="000000"/>
          <w:sz w:val="20"/>
        </w:rPr>
        <w:t>Técnico de enfermagem - Atenção Primária Equipes de Saúde da Família</w:t>
      </w:r>
    </w:p>
    <w:p w14:paraId="22CF9BA9"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sz w:val="20"/>
          <w:u w:val="single"/>
        </w:rPr>
      </w:pPr>
      <w:r w:rsidRPr="00E730C4">
        <w:rPr>
          <w:rFonts w:ascii="Century Gothic" w:hAnsi="Century Gothic"/>
          <w:sz w:val="20"/>
          <w:u w:val="single"/>
        </w:rPr>
        <w:t>Compete ao profissional:</w:t>
      </w:r>
    </w:p>
    <w:p w14:paraId="1193672F"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jc w:val="both"/>
        <w:rPr>
          <w:rFonts w:ascii="Century Gothic" w:eastAsia="Century Gothic" w:hAnsi="Century Gothic" w:cs="Century Gothic"/>
          <w:b/>
          <w:bCs/>
          <w:sz w:val="20"/>
          <w:u w:val="single"/>
        </w:rPr>
      </w:pPr>
      <w:r w:rsidRPr="00E730C4">
        <w:rPr>
          <w:rFonts w:ascii="Century Gothic" w:hAnsi="Century Gothic"/>
          <w:sz w:val="20"/>
        </w:rPr>
        <w:t>Executar atividades de assistência de enfermagem sob supervisão do enfermeiro, no âmbito da Estratégia Saúde da Família, desenvolvendo ações de promoção, prevenção, recuperação e vigilância em saúde, em conformidade com a Política Nacional de Atenção Básica, protocolos assistenciais e legislação profissional.</w:t>
      </w:r>
    </w:p>
    <w:p w14:paraId="5EEA1FCF" w14:textId="77777777" w:rsidR="00A35760" w:rsidRPr="00E730C4" w:rsidRDefault="00A35760" w:rsidP="00A35760">
      <w:pPr>
        <w:pStyle w:val="PargrafodaLista"/>
        <w:numPr>
          <w:ilvl w:val="3"/>
          <w:numId w:val="29"/>
        </w:numPr>
        <w:tabs>
          <w:tab w:val="left" w:pos="567"/>
          <w:tab w:val="left" w:pos="709"/>
          <w:tab w:val="left" w:pos="851"/>
          <w:tab w:val="left" w:pos="1134"/>
        </w:tabs>
        <w:ind w:left="0" w:firstLine="0"/>
        <w:jc w:val="both"/>
        <w:rPr>
          <w:rFonts w:ascii="Century Gothic" w:eastAsia="Century Gothic" w:hAnsi="Century Gothic" w:cs="Century Gothic"/>
          <w:b/>
          <w:bCs/>
          <w:sz w:val="20"/>
        </w:rPr>
      </w:pPr>
      <w:r w:rsidRPr="00E730C4">
        <w:rPr>
          <w:rFonts w:ascii="Century Gothic" w:hAnsi="Century Gothic" w:cs="Arial"/>
          <w:color w:val="000000"/>
          <w:sz w:val="20"/>
          <w:u w:val="single"/>
        </w:rPr>
        <w:t xml:space="preserve">Suas principais atribuições incluem: </w:t>
      </w:r>
    </w:p>
    <w:p w14:paraId="56D328B5"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Realizar procedimentos de enfermagem na UBS, domicílio e comunidade; </w:t>
      </w:r>
    </w:p>
    <w:p w14:paraId="7DCD7FCB"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Aferição de sinais vitais; </w:t>
      </w:r>
    </w:p>
    <w:p w14:paraId="4FAC78F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Administração de medicamentos; </w:t>
      </w:r>
    </w:p>
    <w:p w14:paraId="26AA97F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Aplicação de imunobiológicos; </w:t>
      </w:r>
    </w:p>
    <w:p w14:paraId="7995BE71"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Realização de curativos; </w:t>
      </w:r>
    </w:p>
    <w:p w14:paraId="00B7E6B9"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Coleta de exames; </w:t>
      </w:r>
    </w:p>
    <w:p w14:paraId="2A1AE973"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Realização de testes rápidos; </w:t>
      </w:r>
    </w:p>
    <w:p w14:paraId="657ABAF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Glicemia capilar; </w:t>
      </w:r>
    </w:p>
    <w:p w14:paraId="30647BE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Preparo e esterilização de materiais; </w:t>
      </w:r>
    </w:p>
    <w:p w14:paraId="19F30692"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Auxiliar consultas e procedimentos; </w:t>
      </w:r>
    </w:p>
    <w:p w14:paraId="1B4FCFDB"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Participar das campanhas de vacinação; </w:t>
      </w:r>
    </w:p>
    <w:p w14:paraId="5FE5BC9A"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Participar das ações educativas e grupos operativos; </w:t>
      </w:r>
    </w:p>
    <w:p w14:paraId="0B815B0E"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Participar das ações de vigilância em saúde; </w:t>
      </w:r>
    </w:p>
    <w:p w14:paraId="7C8EEC44"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Busca ativa de usuários; </w:t>
      </w:r>
    </w:p>
    <w:p w14:paraId="120AF826"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Visitas domiciliares quando designado pela equipe; </w:t>
      </w:r>
    </w:p>
    <w:p w14:paraId="49DE7EA1"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Acolhimento aos usuários; </w:t>
      </w:r>
    </w:p>
    <w:p w14:paraId="77ACC27F"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Orientação em educação em saúde; </w:t>
      </w:r>
    </w:p>
    <w:p w14:paraId="39AE8470"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Registrar informações nos sistemas oficiais do SUS; </w:t>
      </w:r>
    </w:p>
    <w:p w14:paraId="771B91BA"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Zelar pelos materiais e equipamentos; </w:t>
      </w:r>
    </w:p>
    <w:p w14:paraId="77B292FD"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Participar das reuniões e educação permanente; </w:t>
      </w:r>
    </w:p>
    <w:p w14:paraId="18BDEF05" w14:textId="77777777" w:rsidR="00A35760" w:rsidRPr="00E730C4" w:rsidRDefault="00A35760" w:rsidP="00A35760">
      <w:pPr>
        <w:pStyle w:val="PargrafodaLista"/>
        <w:numPr>
          <w:ilvl w:val="4"/>
          <w:numId w:val="29"/>
        </w:numPr>
        <w:tabs>
          <w:tab w:val="left" w:pos="567"/>
          <w:tab w:val="left" w:pos="709"/>
          <w:tab w:val="left" w:pos="851"/>
          <w:tab w:val="left" w:pos="1134"/>
        </w:tabs>
        <w:ind w:left="0" w:firstLine="0"/>
        <w:contextualSpacing/>
        <w:jc w:val="both"/>
        <w:rPr>
          <w:rFonts w:ascii="Century Gothic" w:hAnsi="Century Gothic" w:cs="Poppins"/>
          <w:sz w:val="20"/>
        </w:rPr>
      </w:pPr>
      <w:r w:rsidRPr="00E730C4">
        <w:rPr>
          <w:rFonts w:ascii="Century Gothic" w:hAnsi="Century Gothic" w:cs="Poppins"/>
          <w:sz w:val="20"/>
        </w:rPr>
        <w:t xml:space="preserve">Comunicar alterações clínicas ao enfermeiro; </w:t>
      </w:r>
    </w:p>
    <w:p w14:paraId="49875713" w14:textId="77777777" w:rsidR="00A35760" w:rsidRDefault="00A35760" w:rsidP="00A35760">
      <w:pPr>
        <w:pStyle w:val="PargrafodaLista"/>
        <w:numPr>
          <w:ilvl w:val="4"/>
          <w:numId w:val="29"/>
        </w:numPr>
        <w:tabs>
          <w:tab w:val="left" w:pos="567"/>
          <w:tab w:val="left" w:pos="851"/>
          <w:tab w:val="left" w:pos="993"/>
        </w:tabs>
        <w:ind w:left="0" w:firstLine="0"/>
        <w:jc w:val="both"/>
        <w:rPr>
          <w:rFonts w:ascii="Century Gothic" w:eastAsia="Century Gothic" w:hAnsi="Century Gothic" w:cs="Century Gothic"/>
          <w:b/>
          <w:bCs/>
          <w:color w:val="000000"/>
          <w:sz w:val="20"/>
        </w:rPr>
      </w:pPr>
      <w:r w:rsidRPr="00E730C4">
        <w:rPr>
          <w:rFonts w:ascii="Century Gothic" w:hAnsi="Century Gothic" w:cs="Poppins"/>
          <w:sz w:val="20"/>
        </w:rPr>
        <w:t>Exercer outras atribuições previstas na Lei nº 7.498/1986, Decreto nº 94.406/1987 e PNAB</w:t>
      </w:r>
      <w:r w:rsidRPr="00E730C4">
        <w:rPr>
          <w:rFonts w:ascii="Century Gothic" w:hAnsi="Century Gothic"/>
          <w:sz w:val="20"/>
        </w:rPr>
        <w:t>.</w:t>
      </w:r>
    </w:p>
    <w:p w14:paraId="68245FF2" w14:textId="77777777" w:rsidR="00A35760" w:rsidRPr="008573B1" w:rsidRDefault="00A35760" w:rsidP="00A35760">
      <w:pPr>
        <w:pStyle w:val="PargrafodaLista"/>
        <w:tabs>
          <w:tab w:val="left" w:pos="567"/>
          <w:tab w:val="left" w:pos="851"/>
          <w:tab w:val="left" w:pos="993"/>
        </w:tabs>
        <w:ind w:left="1080"/>
        <w:jc w:val="both"/>
        <w:rPr>
          <w:rFonts w:ascii="Century Gothic" w:eastAsia="Century Gothic" w:hAnsi="Century Gothic" w:cs="Century Gothic"/>
          <w:b/>
          <w:bCs/>
          <w:color w:val="000000"/>
          <w:sz w:val="20"/>
        </w:rPr>
      </w:pPr>
    </w:p>
    <w:p w14:paraId="5681C445" w14:textId="77777777" w:rsidR="00A35760" w:rsidRPr="004C78C4" w:rsidRDefault="00A35760" w:rsidP="00A35760">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4C78C4">
        <w:rPr>
          <w:rFonts w:ascii="Century Gothic" w:hAnsi="Century Gothic" w:cs="Arial"/>
          <w:b/>
          <w:sz w:val="20"/>
          <w:szCs w:val="20"/>
        </w:rPr>
        <w:t>6. MODELO DE EXECUÇÃO DO OBJETO, QUE CONSISTE NA DEFINIÇÃO DE COMO O CONTRATO DEVERÁ PRODUZIR OS RESULTADOS PRETENDIDOS DESDE O SEU INICIO ATÉ O SEU ENCERRAMENTO</w:t>
      </w:r>
      <w:r>
        <w:rPr>
          <w:rFonts w:ascii="Century Gothic" w:hAnsi="Century Gothic" w:cs="Arial"/>
          <w:b/>
          <w:sz w:val="20"/>
          <w:szCs w:val="20"/>
        </w:rPr>
        <w:t>.</w:t>
      </w:r>
    </w:p>
    <w:p w14:paraId="4B53607C" w14:textId="77777777" w:rsidR="00A35760" w:rsidRPr="00DB4489"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b/>
          <w:bCs/>
          <w:color w:val="000000"/>
          <w:sz w:val="20"/>
          <w:szCs w:val="20"/>
        </w:rPr>
      </w:pPr>
      <w:r w:rsidRPr="00DB4489">
        <w:rPr>
          <w:rFonts w:ascii="Century Gothic" w:eastAsia="Century Gothic" w:hAnsi="Century Gothic" w:cs="Century Gothic"/>
          <w:color w:val="000000"/>
          <w:sz w:val="20"/>
          <w:szCs w:val="20"/>
        </w:rPr>
        <w:t xml:space="preserve">Os serviços poderão ser prestados diretamente na sede da Secretaria Municipal de Saúde, situada na Rua Antônio Bergamo nº 858 - Bairro Centro – Lobato/PR, CEP 86790-000, telefone (44) 3249-1322, </w:t>
      </w:r>
      <w:r w:rsidRPr="00DB4489">
        <w:rPr>
          <w:rFonts w:ascii="Century Gothic" w:eastAsia="Century Gothic" w:hAnsi="Century Gothic" w:cs="Century Gothic"/>
          <w:bCs/>
          <w:color w:val="000000"/>
          <w:sz w:val="20"/>
          <w:szCs w:val="20"/>
        </w:rPr>
        <w:t>ou</w:t>
      </w:r>
      <w:r w:rsidRPr="00DB4489">
        <w:rPr>
          <w:rFonts w:ascii="Century Gothic" w:eastAsia="Century Gothic" w:hAnsi="Century Gothic" w:cs="Century Gothic"/>
          <w:color w:val="000000"/>
          <w:sz w:val="20"/>
          <w:szCs w:val="20"/>
        </w:rPr>
        <w:t xml:space="preserve"> em local que será oportunamente informado pela solicitante, de segunda-feira à sexta-feira</w:t>
      </w:r>
      <w:r>
        <w:rPr>
          <w:rFonts w:ascii="Century Gothic" w:eastAsia="Century Gothic" w:hAnsi="Century Gothic" w:cs="Century Gothic"/>
          <w:color w:val="000000"/>
          <w:sz w:val="20"/>
          <w:szCs w:val="20"/>
        </w:rPr>
        <w:t>, finais de semana e feriados</w:t>
      </w:r>
      <w:r w:rsidRPr="00DB4489">
        <w:rPr>
          <w:rFonts w:ascii="Century Gothic" w:eastAsia="Century Gothic" w:hAnsi="Century Gothic" w:cs="Century Gothic"/>
          <w:color w:val="000000"/>
          <w:sz w:val="20"/>
          <w:szCs w:val="20"/>
        </w:rPr>
        <w:t>.</w:t>
      </w:r>
    </w:p>
    <w:p w14:paraId="58A95195"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Todos os custos com deslocamento, impostos, taxas, pedágios, fretes e demais despesas que por ventura ocorrerem será de responsabilidade da empresa contratada.</w:t>
      </w:r>
    </w:p>
    <w:p w14:paraId="72ABA77A"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  Na execução do presente contrato, os partícipes deverão observar as seguintes condições: </w:t>
      </w:r>
    </w:p>
    <w:p w14:paraId="3E44F82B"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O acesso aos serviços do SUS faz-se exclusivamente pela Secretaria Municipal de Saúde;</w:t>
      </w:r>
    </w:p>
    <w:p w14:paraId="76F16568"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O objeto do presente contrato será realizado conforme encaminhamento a ser efetuado pela Secretaria Municipal de Saúde, a carga horária estabelecida no presente Termo de Referência; </w:t>
      </w:r>
    </w:p>
    <w:p w14:paraId="25CC342E"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As ações e os serviços de saúde executados são dotados de gratuidade, não podendo haver cobrança aos usuários ou seus acompanhantes, de qualquer complementação aos valores pagos pelos serviços prestados nos termos deste contrato; </w:t>
      </w:r>
    </w:p>
    <w:p w14:paraId="25FA83AE"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Os serviços ora contratados serão prestados pelo</w:t>
      </w:r>
      <w:r w:rsidRPr="005C0425">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t>CREDENCIADO, por meio de profissionais integrantes de seu corpo técnico, profissionais que mantenham vínculo empregatício com a CONTRATADA ou profissionais autônomos regularmente contratados pela CONTRATADA, desde que legalmente habilitados para o exercício das respectivas atividades e devidamente identificados e aprovados pela Secretaria Municipal de Saúde.</w:t>
      </w:r>
    </w:p>
    <w:p w14:paraId="169A822E"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A execução do objeto dar-se-á segundo princípios e diretrizes do Sistema Único de Saúde – SUS, regulamentados pela Lei nº 8.080, de 19 de setembro de 199</w:t>
      </w:r>
      <w:r>
        <w:rPr>
          <w:rFonts w:ascii="Century Gothic" w:eastAsia="Century Gothic" w:hAnsi="Century Gothic" w:cs="Century Gothic"/>
          <w:color w:val="000000"/>
          <w:sz w:val="20"/>
          <w:szCs w:val="20"/>
        </w:rPr>
        <w:t>0</w:t>
      </w:r>
      <w:r w:rsidRPr="005C0425">
        <w:rPr>
          <w:rFonts w:ascii="Century Gothic" w:eastAsia="Century Gothic" w:hAnsi="Century Gothic" w:cs="Century Gothic"/>
          <w:color w:val="000000"/>
          <w:sz w:val="20"/>
          <w:szCs w:val="20"/>
        </w:rPr>
        <w:t xml:space="preserve">, com observância integral dos protocolos técnicos de atendimento e regulamentos estabelecidos pelo Ministério da Saúde e respectivos gestores do SUS; </w:t>
      </w:r>
    </w:p>
    <w:p w14:paraId="4080DBA1"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A CONTRATADA deverá prestar atendimento humanizado, de acordo com a Política Nacional de Humanização do SUS; </w:t>
      </w:r>
    </w:p>
    <w:p w14:paraId="2A767CD1"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É de responsabilidade exclusiva e integral do </w:t>
      </w:r>
      <w:r>
        <w:rPr>
          <w:rFonts w:ascii="Century Gothic" w:eastAsia="Century Gothic" w:hAnsi="Century Gothic" w:cs="Century Gothic"/>
          <w:color w:val="000000"/>
          <w:sz w:val="20"/>
          <w:szCs w:val="20"/>
        </w:rPr>
        <w:t>CREDENCIADO</w:t>
      </w:r>
      <w:r w:rsidRPr="005C0425">
        <w:rPr>
          <w:rFonts w:ascii="Century Gothic" w:eastAsia="Century Gothic" w:hAnsi="Century Gothic" w:cs="Century Gothic"/>
          <w:color w:val="000000"/>
          <w:sz w:val="20"/>
          <w:szCs w:val="20"/>
        </w:rPr>
        <w:t xml:space="preserve"> o fornecime</w:t>
      </w:r>
      <w:r>
        <w:rPr>
          <w:rFonts w:ascii="Century Gothic" w:eastAsia="Century Gothic" w:hAnsi="Century Gothic" w:cs="Century Gothic"/>
          <w:color w:val="000000"/>
          <w:sz w:val="20"/>
          <w:szCs w:val="20"/>
        </w:rPr>
        <w:t xml:space="preserve">nto de transporte, alimentação </w:t>
      </w:r>
      <w:r w:rsidRPr="005C0425">
        <w:rPr>
          <w:rFonts w:ascii="Century Gothic" w:eastAsia="Century Gothic" w:hAnsi="Century Gothic" w:cs="Century Gothic"/>
          <w:color w:val="000000"/>
          <w:sz w:val="20"/>
          <w:szCs w:val="20"/>
        </w:rPr>
        <w:t xml:space="preserve">necessários à execução do objeto deste contrato, cujos ônus e obrigações em nenhuma hipótese poderão ser transferidos para o CREDENCIANTE. </w:t>
      </w:r>
    </w:p>
    <w:p w14:paraId="1E9F22CA"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Os serviços serão prestados nas dependências da contratante, com fornecimento de recursos humanos especializados, necessários para o atendimento adequado aos pacientes. </w:t>
      </w:r>
    </w:p>
    <w:p w14:paraId="5A065016"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A prestação dos serviços ora contratados não implica vínculo empregatício nem exclusividade de colaboração entre o CREDENCIANTE e o </w:t>
      </w:r>
      <w:r>
        <w:rPr>
          <w:rFonts w:ascii="Century Gothic" w:eastAsia="Century Gothic" w:hAnsi="Century Gothic" w:cs="Century Gothic"/>
          <w:color w:val="000000"/>
          <w:sz w:val="20"/>
          <w:szCs w:val="20"/>
        </w:rPr>
        <w:t>CREDENCIADO</w:t>
      </w:r>
      <w:r w:rsidRPr="005C0425">
        <w:rPr>
          <w:rFonts w:ascii="Century Gothic" w:eastAsia="Century Gothic" w:hAnsi="Century Gothic" w:cs="Century Gothic"/>
          <w:color w:val="000000"/>
          <w:sz w:val="20"/>
          <w:szCs w:val="20"/>
        </w:rPr>
        <w:t xml:space="preserve">. </w:t>
      </w:r>
    </w:p>
    <w:p w14:paraId="3F3B3861"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Sem prejuízo do acompanhamento, da regulação, da fiscalização e da normatividade suplementar, exercidos pelo CREDENCIANTE sobre a execução do objeto deste contrato, fica desde já reconhecida a prerrogativa de controle e a autoridade normativa genérica da direção municipal da Secretaria Municipal de Saúde, decorrente da Lei Orgânica da Saúde. </w:t>
      </w:r>
    </w:p>
    <w:p w14:paraId="5DEEB9A7"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É de responsabilidade exclusiva e integral do </w:t>
      </w:r>
      <w:r>
        <w:rPr>
          <w:rFonts w:ascii="Century Gothic" w:eastAsia="Century Gothic" w:hAnsi="Century Gothic" w:cs="Century Gothic"/>
          <w:color w:val="000000"/>
          <w:sz w:val="20"/>
          <w:szCs w:val="20"/>
        </w:rPr>
        <w:t>CREDENCIADO</w:t>
      </w:r>
      <w:r w:rsidRPr="005C0425">
        <w:rPr>
          <w:rFonts w:ascii="Century Gothic" w:eastAsia="Century Gothic" w:hAnsi="Century Gothic" w:cs="Century Gothic"/>
          <w:color w:val="000000"/>
          <w:sz w:val="20"/>
          <w:szCs w:val="20"/>
        </w:rPr>
        <w:t xml:space="preserve"> a utilização de pessoal para execução do objeto deste contrato, devendo a mesma também arcar com todos os encargos trabalhistas, previdenciários, sociais e fiscais resultantes de vínculo empregatício, cujo ônus e obrigações em nenhuma hipótese poderão ser transferidos para o CREDENCIANTE.</w:t>
      </w:r>
    </w:p>
    <w:p w14:paraId="2A552265"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O </w:t>
      </w:r>
      <w:r>
        <w:rPr>
          <w:rFonts w:ascii="Century Gothic" w:eastAsia="Century Gothic" w:hAnsi="Century Gothic" w:cs="Century Gothic"/>
          <w:color w:val="000000"/>
          <w:sz w:val="20"/>
          <w:szCs w:val="20"/>
        </w:rPr>
        <w:t>CREDENCIADO</w:t>
      </w:r>
      <w:r w:rsidRPr="005C0425">
        <w:rPr>
          <w:rFonts w:ascii="Century Gothic" w:eastAsia="Century Gothic" w:hAnsi="Century Gothic" w:cs="Century Gothic"/>
          <w:color w:val="000000"/>
          <w:sz w:val="20"/>
          <w:szCs w:val="20"/>
        </w:rPr>
        <w:t xml:space="preserve"> se eximirá da responsabilidade de prestar os serviços constantes no presente Contrato, na hipótese de ocorrer atraso superior a noventa (90) dias no pagamento devido pelo CREDENCIANTE, ressalvadas às situações de calamidade pública ou grave ameaça da ordem interna ou as situações de urgência e/ou emergência. </w:t>
      </w:r>
    </w:p>
    <w:p w14:paraId="1F1557A8" w14:textId="77777777" w:rsidR="00A35760" w:rsidRPr="005C0425" w:rsidRDefault="00A35760" w:rsidP="00A35760">
      <w:pPr>
        <w:numPr>
          <w:ilvl w:val="1"/>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Será indicada a retenção ou glosa no pagamento, proporcional à irregularidade verificada, sem prejuízo das sanções cabíveis, caso se constate que a Contratada: </w:t>
      </w:r>
    </w:p>
    <w:p w14:paraId="10D08F24"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Não produziu os resultados acordados; </w:t>
      </w:r>
    </w:p>
    <w:p w14:paraId="2C101A04"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 xml:space="preserve">Deixou de executar, ou não executou com a qualidade mínima exigida as atividades contratadas; </w:t>
      </w:r>
    </w:p>
    <w:p w14:paraId="00C2DF4D" w14:textId="77777777" w:rsidR="00A35760" w:rsidRPr="005C0425" w:rsidRDefault="00A35760" w:rsidP="00A35760">
      <w:pPr>
        <w:numPr>
          <w:ilvl w:val="2"/>
          <w:numId w:val="30"/>
        </w:numPr>
        <w:pBdr>
          <w:top w:val="nil"/>
          <w:left w:val="nil"/>
          <w:bottom w:val="nil"/>
          <w:right w:val="nil"/>
          <w:between w:val="nil"/>
        </w:pBdr>
        <w:spacing w:after="0" w:line="240" w:lineRule="auto"/>
        <w:ind w:left="0" w:firstLine="0"/>
        <w:jc w:val="both"/>
        <w:rPr>
          <w:rFonts w:ascii="Century Gothic" w:eastAsia="Century Gothic" w:hAnsi="Century Gothic" w:cs="Century Gothic"/>
          <w:color w:val="000000"/>
          <w:sz w:val="20"/>
          <w:szCs w:val="20"/>
        </w:rPr>
      </w:pPr>
      <w:r w:rsidRPr="005C0425">
        <w:rPr>
          <w:rFonts w:ascii="Century Gothic" w:eastAsia="Century Gothic" w:hAnsi="Century Gothic" w:cs="Century Gothic"/>
          <w:color w:val="000000"/>
          <w:sz w:val="20"/>
          <w:szCs w:val="20"/>
        </w:rPr>
        <w:t>Deixou de utilizar materiais e recursos humanos exigidos para a execução do serviço, ou os utilizou com qualidade ou quantidade inferior à demandada.</w:t>
      </w:r>
    </w:p>
    <w:p w14:paraId="4EFD4A43" w14:textId="77777777" w:rsidR="00A35760" w:rsidRPr="004C78C4" w:rsidRDefault="00A35760" w:rsidP="00A35760">
      <w:pPr>
        <w:pStyle w:val="SemEspaamento"/>
        <w:jc w:val="both"/>
        <w:rPr>
          <w:rFonts w:ascii="Century Gothic" w:hAnsi="Century Gothic"/>
          <w:sz w:val="20"/>
          <w:szCs w:val="20"/>
        </w:rPr>
      </w:pPr>
    </w:p>
    <w:p w14:paraId="6616DC82" w14:textId="77777777" w:rsidR="00A35760" w:rsidRPr="004C78C4" w:rsidRDefault="00A35760" w:rsidP="00A35760">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Arial"/>
          <w:b/>
          <w:sz w:val="20"/>
          <w:szCs w:val="20"/>
        </w:rPr>
      </w:pPr>
      <w:r w:rsidRPr="004C78C4">
        <w:rPr>
          <w:rFonts w:ascii="Century Gothic" w:hAnsi="Century Gothic" w:cs="Arial"/>
          <w:b/>
          <w:sz w:val="20"/>
          <w:szCs w:val="20"/>
        </w:rPr>
        <w:t>7. MODELO DE GESTÃO DO CONTRATO, QUE DESCREVE COMO A EXECUÇÃO DO OBJETO SERÁ ACOMPANHADA E FISCALIZADA PELO ÓRGÃO OU ENTIDADE</w:t>
      </w:r>
      <w:r>
        <w:rPr>
          <w:rFonts w:ascii="Century Gothic" w:hAnsi="Century Gothic" w:cs="Arial"/>
          <w:b/>
          <w:sz w:val="20"/>
          <w:szCs w:val="20"/>
        </w:rPr>
        <w:t>.</w:t>
      </w:r>
    </w:p>
    <w:p w14:paraId="16164950"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
          <w:sz w:val="20"/>
          <w:szCs w:val="20"/>
        </w:rPr>
        <w:t>7.1</w:t>
      </w:r>
      <w:r w:rsidRPr="004C78C4">
        <w:rPr>
          <w:rFonts w:ascii="Century Gothic" w:eastAsia="Times New Roman" w:hAnsi="Century Gothic"/>
          <w:b/>
          <w:color w:val="000000"/>
          <w:sz w:val="20"/>
          <w:szCs w:val="20"/>
          <w:lang w:eastAsia="pt-BR"/>
        </w:rPr>
        <w:t>.</w:t>
      </w:r>
      <w:r w:rsidRPr="004C78C4">
        <w:rPr>
          <w:rFonts w:ascii="Century Gothic" w:eastAsia="Times New Roman" w:hAnsi="Century Gothic"/>
          <w:bCs/>
          <w:color w:val="000000"/>
          <w:sz w:val="20"/>
          <w:szCs w:val="20"/>
          <w:lang w:eastAsia="pt-BR"/>
        </w:rPr>
        <w:t xml:space="preserve"> </w:t>
      </w:r>
      <w:r w:rsidRPr="004C78C4">
        <w:rPr>
          <w:rFonts w:ascii="Century Gothic" w:hAnsi="Century Gothic"/>
          <w:bCs/>
          <w:sz w:val="20"/>
          <w:szCs w:val="20"/>
        </w:rPr>
        <w:t>O modelo de gestão do contrato deve contemplar as seguintes definições básicas:</w:t>
      </w:r>
    </w:p>
    <w:p w14:paraId="70072C9F"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 xml:space="preserve">a) A fiscalização do contrato será realizada pelos servidores </w:t>
      </w:r>
      <w:r w:rsidRPr="004C78C4">
        <w:rPr>
          <w:rFonts w:ascii="Century Gothic" w:hAnsi="Century Gothic"/>
          <w:b/>
          <w:sz w:val="20"/>
          <w:szCs w:val="20"/>
        </w:rPr>
        <w:t>GILSON CAVALCANTI DA SILVA</w:t>
      </w:r>
      <w:r w:rsidRPr="004C78C4">
        <w:rPr>
          <w:rFonts w:ascii="Century Gothic" w:hAnsi="Century Gothic"/>
          <w:bCs/>
          <w:sz w:val="20"/>
          <w:szCs w:val="20"/>
        </w:rPr>
        <w:t xml:space="preserve"> e </w:t>
      </w:r>
      <w:r w:rsidRPr="004C78C4">
        <w:rPr>
          <w:rFonts w:ascii="Century Gothic" w:hAnsi="Century Gothic"/>
          <w:b/>
          <w:sz w:val="20"/>
          <w:szCs w:val="20"/>
        </w:rPr>
        <w:t>LAUYZE DALL</w:t>
      </w:r>
      <w:r>
        <w:rPr>
          <w:rFonts w:ascii="Century Gothic" w:hAnsi="Century Gothic"/>
          <w:b/>
          <w:sz w:val="20"/>
          <w:szCs w:val="20"/>
        </w:rPr>
        <w:t>’</w:t>
      </w:r>
      <w:r w:rsidRPr="004C78C4">
        <w:rPr>
          <w:rFonts w:ascii="Century Gothic" w:hAnsi="Century Gothic"/>
          <w:b/>
          <w:sz w:val="20"/>
          <w:szCs w:val="20"/>
        </w:rPr>
        <w:t>AGO BARBOSA</w:t>
      </w:r>
      <w:r w:rsidRPr="004C78C4">
        <w:rPr>
          <w:rFonts w:ascii="Century Gothic" w:hAnsi="Century Gothic"/>
          <w:bCs/>
          <w:sz w:val="20"/>
          <w:szCs w:val="20"/>
        </w:rPr>
        <w:t>, nomeados por meio do Decreto nº 121/2025, de 06 de maio de 2025, como fiscais de contrato da Secretaria Municipal de Saúde, que deverão atestar a correta execução dos fornecimentos solicitados.</w:t>
      </w:r>
    </w:p>
    <w:p w14:paraId="5E47B031"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b) O protocolo de comunicação entre contratante e contratada ao longo do contrato será o e- mail, preposto e telefone informados pela Contratada;</w:t>
      </w:r>
    </w:p>
    <w:p w14:paraId="7F3F3F4F"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c) O fiscal do contrato anotará em registro próprio todas as ocorrências relacionadas à execução do contrato, determinando o que for necessário para a regularização das faltas ou dos defeitos observados (Lei n° 14.133/2021, art. 117, §1</w:t>
      </w:r>
      <w:r>
        <w:rPr>
          <w:rFonts w:ascii="Century Gothic" w:hAnsi="Century Gothic"/>
          <w:bCs/>
          <w:sz w:val="20"/>
          <w:szCs w:val="20"/>
        </w:rPr>
        <w:t>º</w:t>
      </w:r>
      <w:r w:rsidRPr="004C78C4">
        <w:rPr>
          <w:rFonts w:ascii="Century Gothic" w:hAnsi="Century Gothic"/>
          <w:bCs/>
          <w:sz w:val="20"/>
          <w:szCs w:val="20"/>
        </w:rPr>
        <w:t>).</w:t>
      </w:r>
    </w:p>
    <w:p w14:paraId="386CAF0A"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d) O fiscal do contrato informará a seus superiores, em tempo hábil para a adoção das medidas convenientes, a situação demandar decisão ou providência que ultrapasse sua competência (Lei n° 14.133/2021, art. 117, § 2º)</w:t>
      </w:r>
    </w:p>
    <w:p w14:paraId="3C83D77E"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e) O contratado será obrigado a reparar, corrigir, remover, reconstruir ou substituir, a suas expensas, no total ou em parte, o objeto do contrato em que se verificarem vícios, defeitos ou incorreções resultantes de sua execução ou de materiais nela empregados (Lei n° 14.133/2021, art. 119).</w:t>
      </w:r>
    </w:p>
    <w:p w14:paraId="28EED3D8"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f) O contratado será responsável pelos danos causados diretamente à Administração ou a terceiros em razão da execução do contrato, e não excluirá nem reduzirá essa responsabilidade a fiscalização ou o acompanhamento pelo contratante (Lei n°14.133/2021, art. 120).</w:t>
      </w:r>
    </w:p>
    <w:p w14:paraId="6D41BB7D"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g) As comunicações entre o órgão ou entidade e a contratada devem ser realizadas por escrito sempre que o ato exigir tal formalidade, admitindo-se, excepcionalmente, o uso de mensagem eletrônica para esse fim (IN 5/2017, art. 44, §2°).</w:t>
      </w:r>
    </w:p>
    <w:p w14:paraId="0DC2A931"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h) O órgão ou entidade poderá convocar representante da empresa para adoção de providências que devam ser cumpridas de imediato (IN 5/2017, art. 44, §3°).</w:t>
      </w:r>
    </w:p>
    <w:p w14:paraId="7FE17D29" w14:textId="77777777" w:rsidR="00A35760" w:rsidRPr="004C78C4" w:rsidRDefault="00A35760" w:rsidP="00A35760">
      <w:pPr>
        <w:pStyle w:val="SemEspaamento"/>
        <w:jc w:val="both"/>
        <w:rPr>
          <w:rFonts w:ascii="Century Gothic" w:hAnsi="Century Gothic"/>
          <w:bCs/>
          <w:sz w:val="20"/>
          <w:szCs w:val="20"/>
        </w:rPr>
      </w:pPr>
      <w:r w:rsidRPr="004C78C4">
        <w:rPr>
          <w:rFonts w:ascii="Century Gothic" w:hAnsi="Century Gothic"/>
          <w:bCs/>
          <w:sz w:val="20"/>
          <w:szCs w:val="20"/>
        </w:rPr>
        <w:t>i) A Contratada deve cumprir todas as obrigações constantes neste termo de referência, seus anexos e sua proposta, assumindo como exclusivamente seus os riscos e as despesas decorrentes da boa e perfeita execução do objeto.</w:t>
      </w:r>
    </w:p>
    <w:p w14:paraId="5CBBF69E"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Fonts w:ascii="Century Gothic" w:hAnsi="Century Gothic"/>
          <w:b/>
          <w:sz w:val="20"/>
          <w:szCs w:val="20"/>
        </w:rPr>
        <w:t>7.2.</w:t>
      </w:r>
      <w:r w:rsidRPr="001B36C3">
        <w:rPr>
          <w:rStyle w:val="Forte"/>
          <w:rFonts w:ascii="Century Gothic" w:hAnsi="Century Gothic"/>
          <w:sz w:val="20"/>
          <w:szCs w:val="20"/>
        </w:rPr>
        <w:t xml:space="preserve"> DAS RESPONSABILIDADES DAS PARTES</w:t>
      </w:r>
    </w:p>
    <w:p w14:paraId="31F0EFCE"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 Constituem obrigações da CONTRATANTE:</w:t>
      </w:r>
    </w:p>
    <w:p w14:paraId="032C749A"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.1.</w:t>
      </w:r>
      <w:r w:rsidRPr="001B36C3">
        <w:rPr>
          <w:rFonts w:ascii="Century Gothic" w:hAnsi="Century Gothic"/>
          <w:sz w:val="20"/>
          <w:szCs w:val="20"/>
        </w:rPr>
        <w:t xml:space="preserve"> Convocar a CONTRATADA para iniciar a execução dos serviços, de acordo com as necessidades da Secretaria Municipal de Saúde e nos termos das condições estabelecidas neste Contrato, no Edital e no Termo de Referência;</w:t>
      </w:r>
    </w:p>
    <w:p w14:paraId="5B81E55A"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.2.</w:t>
      </w:r>
      <w:r w:rsidRPr="001B36C3">
        <w:rPr>
          <w:rFonts w:ascii="Century Gothic" w:hAnsi="Century Gothic"/>
          <w:sz w:val="20"/>
          <w:szCs w:val="20"/>
        </w:rPr>
        <w:t xml:space="preserve"> Disponibilizar, quando de sua responsabilidade, as instalações, equipamentos, materiais, insumos, sistemas e demais recursos necessários à adequada execução dos serviços, observadas as condições estabelecidas no Termo de Referência;</w:t>
      </w:r>
    </w:p>
    <w:p w14:paraId="21488A63"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.3.</w:t>
      </w:r>
      <w:r w:rsidRPr="001B36C3">
        <w:rPr>
          <w:rFonts w:ascii="Century Gothic" w:hAnsi="Century Gothic"/>
          <w:sz w:val="20"/>
          <w:szCs w:val="20"/>
        </w:rPr>
        <w:t xml:space="preserve"> Fornecer à CONTRATADA e aos profissionais por ela indicados as informações, orientações, normas, protocolos assistenciais, fluxos de atendimento e demais diretrizes necessárias à adequada execução dos serviços;</w:t>
      </w:r>
    </w:p>
    <w:p w14:paraId="76F1B687"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.4.</w:t>
      </w:r>
      <w:r w:rsidRPr="001B36C3">
        <w:rPr>
          <w:rFonts w:ascii="Century Gothic" w:hAnsi="Century Gothic"/>
          <w:sz w:val="20"/>
          <w:szCs w:val="20"/>
        </w:rPr>
        <w:t xml:space="preserve"> Informar à CONTRATADA os locais, dias, horários, escalas e demais condições necessárias à execução dos serviços, conforme a demanda e o planejamento da Secretaria Municipal de Saúde;</w:t>
      </w:r>
    </w:p>
    <w:p w14:paraId="31F44C95"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.5.</w:t>
      </w:r>
      <w:r w:rsidRPr="001B36C3">
        <w:rPr>
          <w:rFonts w:ascii="Century Gothic" w:hAnsi="Century Gothic"/>
          <w:sz w:val="20"/>
          <w:szCs w:val="20"/>
        </w:rPr>
        <w:t xml:space="preserve"> Designar gestor e fiscal para acompanhar e fiscalizar a execução contratual, nos termos do art. 117 da Lei Federal nº 14.133/2021;</w:t>
      </w:r>
    </w:p>
    <w:p w14:paraId="042ACD92"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.6.</w:t>
      </w:r>
      <w:r w:rsidRPr="001B36C3">
        <w:rPr>
          <w:rFonts w:ascii="Century Gothic" w:hAnsi="Century Gothic"/>
          <w:sz w:val="20"/>
          <w:szCs w:val="20"/>
        </w:rPr>
        <w:t xml:space="preserve"> Acompanhar, fiscalizar e avaliar a execução dos serviços, verificando sua conformidade com as condições estabelecidas no Edital, no Termo de Referência e neste Contrato;</w:t>
      </w:r>
    </w:p>
    <w:p w14:paraId="791CFA8E"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.7.</w:t>
      </w:r>
      <w:r w:rsidRPr="001B36C3">
        <w:rPr>
          <w:rFonts w:ascii="Century Gothic" w:hAnsi="Century Gothic"/>
          <w:sz w:val="20"/>
          <w:szCs w:val="20"/>
        </w:rPr>
        <w:t xml:space="preserve"> Efetuar os pagamentos devidos à CONTRATADA, nos prazos e condições estabelecidos neste Contrato, após a regular execução dos serviços e o cumprimento das condições necessárias ao pagamento;</w:t>
      </w:r>
    </w:p>
    <w:p w14:paraId="67C51358"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.8.</w:t>
      </w:r>
      <w:r w:rsidRPr="001B36C3">
        <w:rPr>
          <w:rFonts w:ascii="Century Gothic" w:hAnsi="Century Gothic"/>
          <w:sz w:val="20"/>
          <w:szCs w:val="20"/>
        </w:rPr>
        <w:t xml:space="preserve"> Comunicar formalmente à CONTRATADA as irregularidades, falhas ou inadequações verificadas na execução dos serviços, estabelecendo, quando cabível, prazo para sua correção;</w:t>
      </w:r>
    </w:p>
    <w:p w14:paraId="0E83F741"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.9.</w:t>
      </w:r>
      <w:r w:rsidRPr="001B36C3">
        <w:rPr>
          <w:rFonts w:ascii="Century Gothic" w:hAnsi="Century Gothic"/>
          <w:sz w:val="20"/>
          <w:szCs w:val="20"/>
        </w:rPr>
        <w:t xml:space="preserve"> Aplicar as sanções administrativas cabíveis, quando caracterizado o descumprimento das obrigações contratuais, assegurados o contraditório e a ampla defesa;</w:t>
      </w:r>
    </w:p>
    <w:p w14:paraId="77B13BBF"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.10.</w:t>
      </w:r>
      <w:r w:rsidRPr="001B36C3">
        <w:rPr>
          <w:rFonts w:ascii="Century Gothic" w:hAnsi="Century Gothic"/>
          <w:sz w:val="20"/>
          <w:szCs w:val="20"/>
        </w:rPr>
        <w:t xml:space="preserve"> Prestar os esclarecimentos e fornecer as informações necessárias ao adequado desenvolvimento dos serviços, dentro dos limites de sua responsabilidade;</w:t>
      </w:r>
    </w:p>
    <w:p w14:paraId="654E04FF"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7.2.1</w:t>
      </w:r>
      <w:r w:rsidRPr="001B36C3">
        <w:rPr>
          <w:rStyle w:val="Forte"/>
          <w:rFonts w:ascii="Century Gothic" w:hAnsi="Century Gothic"/>
          <w:sz w:val="20"/>
          <w:szCs w:val="20"/>
        </w:rPr>
        <w:t>.11.</w:t>
      </w:r>
      <w:r w:rsidRPr="001B36C3">
        <w:rPr>
          <w:rFonts w:ascii="Century Gothic" w:hAnsi="Century Gothic"/>
          <w:sz w:val="20"/>
          <w:szCs w:val="20"/>
        </w:rPr>
        <w:t xml:space="preserve"> Manter o sigilo das informações de caráter reservado da CONTRATADA a que tiver acesso em razão da execução contratual, ressalvadas as hipóteses de divulgação exigidas por lei ou necessárias ao exercício das atividades de controle, fiscalização e transparência pública.</w:t>
      </w:r>
    </w:p>
    <w:p w14:paraId="7D229927"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7.2.2</w:t>
      </w:r>
      <w:r w:rsidRPr="001B36C3">
        <w:rPr>
          <w:rStyle w:val="Forte"/>
          <w:rFonts w:ascii="Century Gothic" w:hAnsi="Century Gothic"/>
          <w:sz w:val="20"/>
          <w:szCs w:val="20"/>
        </w:rPr>
        <w:t>. Constituem obrigações da CONTRATADA:</w:t>
      </w:r>
    </w:p>
    <w:p w14:paraId="335A6A4D"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w:t>
      </w:r>
      <w:r w:rsidRPr="001B36C3">
        <w:rPr>
          <w:rStyle w:val="Forte"/>
          <w:rFonts w:ascii="Century Gothic" w:hAnsi="Century Gothic"/>
          <w:sz w:val="20"/>
          <w:szCs w:val="20"/>
        </w:rPr>
        <w:t>.2.</w:t>
      </w:r>
      <w:r>
        <w:rPr>
          <w:rStyle w:val="Forte"/>
          <w:rFonts w:ascii="Century Gothic" w:hAnsi="Century Gothic"/>
          <w:sz w:val="20"/>
          <w:szCs w:val="20"/>
        </w:rPr>
        <w:t>2.</w:t>
      </w:r>
      <w:r w:rsidRPr="001B36C3">
        <w:rPr>
          <w:rStyle w:val="Forte"/>
          <w:rFonts w:ascii="Century Gothic" w:hAnsi="Century Gothic"/>
          <w:sz w:val="20"/>
          <w:szCs w:val="20"/>
        </w:rPr>
        <w:t>1.</w:t>
      </w:r>
      <w:r w:rsidRPr="001B36C3">
        <w:rPr>
          <w:rFonts w:ascii="Century Gothic" w:hAnsi="Century Gothic"/>
          <w:sz w:val="20"/>
          <w:szCs w:val="20"/>
        </w:rPr>
        <w:t xml:space="preserve"> Prestar os serviços de enfermagem e de técnico de enfermagem contratados em conformidade com a legislação aplicável, as normas técnicas e sanitárias pertinentes, as diretrizes do Sistema Único de Saúde – SUS, as orientações do Ministério da Saúde, da Secretaria de Estado da Saúde, da Secretaria Municipal de Saúde e as normas expedidas pelos Conselhos Profissionais competentes;</w:t>
      </w:r>
    </w:p>
    <w:p w14:paraId="2EACCCA3"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.2.2.</w:t>
      </w:r>
      <w:r w:rsidRPr="001B36C3">
        <w:rPr>
          <w:rFonts w:ascii="Century Gothic" w:hAnsi="Century Gothic"/>
          <w:sz w:val="20"/>
          <w:szCs w:val="20"/>
        </w:rPr>
        <w:t xml:space="preserve"> Disponibilizar profissionais devidamente habilitados para o exercício das respectivas atividades, com formação compatível com o serviço a ser prestado e inscrição regular perante o Conselho Regional de Enfermagem – COREN, mantendo as condições exigidas no procedimento de credenciamento durante toda a execução contratual;</w:t>
      </w:r>
    </w:p>
    <w:p w14:paraId="363359B0"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.2.3.</w:t>
      </w:r>
      <w:r w:rsidRPr="001B36C3">
        <w:rPr>
          <w:rFonts w:ascii="Century Gothic" w:hAnsi="Century Gothic"/>
          <w:sz w:val="20"/>
          <w:szCs w:val="20"/>
        </w:rPr>
        <w:t xml:space="preserve"> Garantir que os profissionais indicados para a execução dos serviços observem os limites de suas respectivas atribuições profissionais, bem como as normas técnicas, éticas e regulamentares aplicáveis ao exercício da enfermagem;</w:t>
      </w:r>
    </w:p>
    <w:p w14:paraId="6B0491EC"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.2.4.</w:t>
      </w:r>
      <w:r w:rsidRPr="001B36C3">
        <w:rPr>
          <w:rFonts w:ascii="Century Gothic" w:hAnsi="Century Gothic"/>
          <w:sz w:val="20"/>
          <w:szCs w:val="20"/>
        </w:rPr>
        <w:t xml:space="preserve"> Executar os serviços com zelo, ética, responsabilidade, eficiência, urbanidade, pontualidade e observância das boas práticas profissionais e dos princípios e diretrizes do Sistema Único de Saúde – SUS;</w:t>
      </w:r>
    </w:p>
    <w:p w14:paraId="295EF489"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.2.5.</w:t>
      </w:r>
      <w:r w:rsidRPr="001B36C3">
        <w:rPr>
          <w:rFonts w:ascii="Century Gothic" w:hAnsi="Century Gothic"/>
          <w:sz w:val="20"/>
          <w:szCs w:val="20"/>
        </w:rPr>
        <w:t xml:space="preserve"> Cumprir as escalas, jornadas, horários, locais de atendimento e demais condições previamente estabelecidas pela Secretaria Municipal de Saúde, conforme a demanda e a programação dos serviços;</w:t>
      </w:r>
    </w:p>
    <w:p w14:paraId="3AD7F187"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.2.6.</w:t>
      </w:r>
      <w:r w:rsidRPr="001B36C3">
        <w:rPr>
          <w:rFonts w:ascii="Century Gothic" w:hAnsi="Century Gothic"/>
          <w:sz w:val="20"/>
          <w:szCs w:val="20"/>
        </w:rPr>
        <w:t xml:space="preserve"> Assegurar a continuidade da prestação dos serviços nas condições contratadas, comunicando previamente à CONTRATANTE qualquer situação que possa impedir ou prejudicar o comparecimento ou a execução das atividades pelo profissional indicado;</w:t>
      </w:r>
    </w:p>
    <w:p w14:paraId="0959A602"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.2.7.</w:t>
      </w:r>
      <w:r w:rsidRPr="001B36C3">
        <w:rPr>
          <w:rFonts w:ascii="Century Gothic" w:hAnsi="Century Gothic"/>
          <w:sz w:val="20"/>
          <w:szCs w:val="20"/>
        </w:rPr>
        <w:t xml:space="preserve"> Promover, sem ônus adicional para a CONTRATANTE, a substituição de profissional que, por qualquer motivo, deixe de atender às condições de habilitação, qualificação ou regularidade exigidas, apresente conduta incompatível com a prestação dos serviços ou cuja substituição seja devidamente justificada pela Administração, desde que o profissional substituto atenda integralmente aos requisitos estabelecidos no Edital e neste Contrato;</w:t>
      </w:r>
    </w:p>
    <w:p w14:paraId="4F4245A9"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.2.8.</w:t>
      </w:r>
      <w:r w:rsidRPr="001B36C3">
        <w:rPr>
          <w:rFonts w:ascii="Century Gothic" w:hAnsi="Century Gothic"/>
          <w:sz w:val="20"/>
          <w:szCs w:val="20"/>
        </w:rPr>
        <w:t xml:space="preserve"> Responsabilizar-se integralmente pelas obrigações decorrentes da relação mantida com os profissionais por ela indicados, inclusive quanto à remuneração, encargos trabalhistas, previdenciários, fiscais, comerciais, securitários e demais obrigações legais que lhe sejam atribuídas, conforme a natureza da relação jurídica existente;</w:t>
      </w:r>
    </w:p>
    <w:p w14:paraId="3C77414E"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.2.9.</w:t>
      </w:r>
      <w:r w:rsidRPr="001B36C3">
        <w:rPr>
          <w:rFonts w:ascii="Century Gothic" w:hAnsi="Century Gothic"/>
          <w:sz w:val="20"/>
          <w:szCs w:val="20"/>
        </w:rPr>
        <w:t xml:space="preserve"> Responder pelos danos que comprovadamente causar à CONTRATANTE ou a terceiros em decorrência de ação ou omissão culposa ou dolosa na execução dos serviços, sem prejuízo das demais responsabilidades previstas em lei;</w:t>
      </w:r>
    </w:p>
    <w:p w14:paraId="4611302B"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.2.10.</w:t>
      </w:r>
      <w:r w:rsidRPr="001B36C3">
        <w:rPr>
          <w:rFonts w:ascii="Century Gothic" w:hAnsi="Century Gothic"/>
          <w:sz w:val="20"/>
          <w:szCs w:val="20"/>
        </w:rPr>
        <w:t xml:space="preserve"> Observar rigorosamente o sigilo profissional, a confidencialidade das informações dos usuários do serviço de saúde e a proteção dos dados pessoais a que tiver acesso em razão da execução contratual, em conformidade com a legislação aplicável, inclusive a Lei Federal nº 13.709/2018 – Lei Geral de Proteção de Dados Pessoais – LGPD, e com as normas éticas e profissionais da enfermagem;</w:t>
      </w:r>
    </w:p>
    <w:p w14:paraId="1C71AB81"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.2.11.</w:t>
      </w:r>
      <w:r w:rsidRPr="001B36C3">
        <w:rPr>
          <w:rFonts w:ascii="Century Gothic" w:hAnsi="Century Gothic"/>
          <w:sz w:val="20"/>
          <w:szCs w:val="20"/>
        </w:rPr>
        <w:t xml:space="preserve"> Realizar os registros de atendimento, procedimentos e demais informações decorrentes da execução dos serviços sob sua responsabilidade, nos sistemas, prontuários e documentos adotados pela Secretaria Municipal de Saúde, observando as normas técnicas, éticas e os protocolos estabelecidos pela Administração;</w:t>
      </w:r>
    </w:p>
    <w:p w14:paraId="4FCD2B16"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.2.12.</w:t>
      </w:r>
      <w:r w:rsidRPr="001B36C3">
        <w:rPr>
          <w:rFonts w:ascii="Century Gothic" w:hAnsi="Century Gothic"/>
          <w:sz w:val="20"/>
          <w:szCs w:val="20"/>
        </w:rPr>
        <w:t xml:space="preserve"> Comunicar imediatamente à CONTRATANTE qualquer fato ou ocorrência que possa comprometer a continuidade, a qualidade, a segurança ou a regularidade da prestação dos serviços;</w:t>
      </w:r>
    </w:p>
    <w:p w14:paraId="0CFABFD1"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.2.13.</w:t>
      </w:r>
      <w:r w:rsidRPr="001B36C3">
        <w:rPr>
          <w:rFonts w:ascii="Century Gothic" w:hAnsi="Century Gothic"/>
          <w:sz w:val="20"/>
          <w:szCs w:val="20"/>
        </w:rPr>
        <w:t xml:space="preserve"> Permitir e facilitar o acompanhamento e a fiscalização da execução contratual pela Administração, fornecendo, sempre que solicitado, informações, documentos e esclarecimentos relacionados aos serviços prestados;</w:t>
      </w:r>
    </w:p>
    <w:p w14:paraId="0A9D59B8"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.2.14.</w:t>
      </w:r>
      <w:r w:rsidRPr="001B36C3">
        <w:rPr>
          <w:rFonts w:ascii="Century Gothic" w:hAnsi="Century Gothic"/>
          <w:sz w:val="20"/>
          <w:szCs w:val="20"/>
        </w:rPr>
        <w:t xml:space="preserve"> Manter, durante toda a execução do contrato, as condições de habilitação e qualificação exigidas no procedimento de credenciamento, comunicando à CONTRATANTE qualquer alteração que possa comprometer sua regularidade ou capacidade de execução;</w:t>
      </w:r>
    </w:p>
    <w:p w14:paraId="5187A270"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.2.15.</w:t>
      </w:r>
      <w:r w:rsidRPr="001B36C3">
        <w:rPr>
          <w:rFonts w:ascii="Century Gothic" w:hAnsi="Century Gothic"/>
          <w:sz w:val="20"/>
          <w:szCs w:val="20"/>
        </w:rPr>
        <w:t xml:space="preserve"> Cumprir as normas de biossegurança, controle de infecções, saúde e segurança do trabalho, vigilância sanitária e demais protocolos aplicáveis às atividades desenvolvidas;</w:t>
      </w:r>
    </w:p>
    <w:p w14:paraId="5B6F7E2C"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.2.16.</w:t>
      </w:r>
      <w:r w:rsidRPr="001B36C3">
        <w:rPr>
          <w:rFonts w:ascii="Century Gothic" w:hAnsi="Century Gothic"/>
          <w:sz w:val="20"/>
          <w:szCs w:val="20"/>
        </w:rPr>
        <w:t xml:space="preserve"> Observar as normas internas, fluxos, protocolos assistenciais e orientações técnicas estabelecidos pela Secretaria Municipal de Saúde, desde que compatíveis com a legislação e com as atribuições profissionais dos trabalhadores disponibilizados;</w:t>
      </w:r>
    </w:p>
    <w:p w14:paraId="5F4855DE"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.2.17.</w:t>
      </w:r>
      <w:r w:rsidRPr="001B36C3">
        <w:rPr>
          <w:rFonts w:ascii="Century Gothic" w:hAnsi="Century Gothic"/>
          <w:sz w:val="20"/>
          <w:szCs w:val="20"/>
        </w:rPr>
        <w:t xml:space="preserve"> Não transferir a terceiros, no todo ou em parte, a execução do objeto contratado, ressalvada a substituição de profissionais indicados pela CONTRATADA, desde que o substituto seja previamente indicado à CONTRATANTE e atenda aos requisitos de habilitação, qualificação profissional e demais condições estabelecidas no Edital, no Termo de Referência e neste Contrato.</w:t>
      </w:r>
    </w:p>
    <w:p w14:paraId="75131776"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.3.</w:t>
      </w:r>
      <w:r w:rsidRPr="001B36C3">
        <w:rPr>
          <w:rFonts w:ascii="Century Gothic" w:hAnsi="Century Gothic"/>
          <w:sz w:val="20"/>
          <w:szCs w:val="20"/>
        </w:rPr>
        <w:t xml:space="preserve"> A prestação dos serviços será realizada sem caracterização de vínculo empregatício entre os profissionais disponibilizados pela CONTRATADA e o Município de Lobato/PR, competindo à CONTRATADA, nos limites da relação jurídica mantida com seus profissionais, a responsabilidade pela contratação, remuneração, gestão e demais obrigações decorrentes dessa relação.</w:t>
      </w:r>
    </w:p>
    <w:p w14:paraId="787806B2"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.4.</w:t>
      </w:r>
      <w:r w:rsidRPr="001B36C3">
        <w:rPr>
          <w:rFonts w:ascii="Century Gothic" w:hAnsi="Century Gothic"/>
          <w:sz w:val="20"/>
          <w:szCs w:val="20"/>
        </w:rPr>
        <w:t xml:space="preserve"> A CONTRATADA responderá, nos limites da legislação aplicável, pelos atos praticados pelos profissionais por ela disponibilizados durante a execução dos serviços, sem prejuízo da responsabilidade pessoal e profissional atribuída aos respectivos profissionais pelos órgãos competentes.</w:t>
      </w:r>
    </w:p>
    <w:p w14:paraId="2FA5CC2F"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.5.</w:t>
      </w:r>
      <w:r w:rsidRPr="001B36C3">
        <w:rPr>
          <w:rFonts w:ascii="Century Gothic" w:hAnsi="Century Gothic"/>
          <w:sz w:val="20"/>
          <w:szCs w:val="20"/>
        </w:rPr>
        <w:t xml:space="preserve"> O descumprimento das obrigações previstas neste Contrato sujeitará a parte responsável às medidas e sanções cabíveis, na forma da Lei Federal nº 14.133/2021, do Edital de Credenciamento, do Termo de Referência e deste instrumento, assegurados, quando aplicáveis, o contraditório e a ampla defesa, sem prejuízo da obrigação de reparar os danos comprovadamente causados.</w:t>
      </w:r>
    </w:p>
    <w:p w14:paraId="0696E1BF" w14:textId="77777777" w:rsidR="0029504A" w:rsidRPr="001B36C3" w:rsidRDefault="0029504A" w:rsidP="0029504A">
      <w:pPr>
        <w:pStyle w:val="NormalWeb"/>
        <w:spacing w:before="0" w:beforeAutospacing="0" w:after="0" w:afterAutospacing="0"/>
        <w:jc w:val="both"/>
        <w:rPr>
          <w:rFonts w:ascii="Century Gothic" w:hAnsi="Century Gothic"/>
          <w:sz w:val="20"/>
          <w:szCs w:val="20"/>
        </w:rPr>
      </w:pPr>
      <w:r>
        <w:rPr>
          <w:rStyle w:val="Forte"/>
          <w:rFonts w:ascii="Century Gothic" w:hAnsi="Century Gothic"/>
          <w:sz w:val="20"/>
          <w:szCs w:val="20"/>
        </w:rPr>
        <w:t>7.2</w:t>
      </w:r>
      <w:r w:rsidRPr="001B36C3">
        <w:rPr>
          <w:rStyle w:val="Forte"/>
          <w:rFonts w:ascii="Century Gothic" w:hAnsi="Century Gothic"/>
          <w:sz w:val="20"/>
          <w:szCs w:val="20"/>
        </w:rPr>
        <w:t>.6.</w:t>
      </w:r>
      <w:r w:rsidRPr="001B36C3">
        <w:rPr>
          <w:rFonts w:ascii="Century Gothic" w:hAnsi="Century Gothic"/>
          <w:sz w:val="20"/>
          <w:szCs w:val="20"/>
        </w:rPr>
        <w:t xml:space="preserve"> As obrigações previstas nesta cláusula deverão ser interpretadas em conjunto com as demais disposições do Edital de Credenciamento, do Termo de Referência e dos instrumentos de convocação e contratação dele decorrentes, especialmente quanto às condições de execução dos serviços, à indicação e substituição dos profissionais e aos critérios de distribuição das demandas.</w:t>
      </w:r>
    </w:p>
    <w:p w14:paraId="655F187A"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 DAS INFRAÇÕES E SANÇÕES ADMINISTRATIVAS</w:t>
      </w:r>
    </w:p>
    <w:p w14:paraId="0C3AF417"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7.3.1.</w:t>
      </w:r>
      <w:r w:rsidRPr="006E5AC3">
        <w:rPr>
          <w:rFonts w:ascii="Century Gothic" w:eastAsia="Times New Roman" w:hAnsi="Century Gothic" w:cs="Times New Roman"/>
          <w:sz w:val="20"/>
          <w:szCs w:val="20"/>
          <w:lang w:eastAsia="pt-BR"/>
        </w:rPr>
        <w:t xml:space="preserve"> Constitui infração administrativa, para os fins deste contrato, a prática, pela CONTRATADA, de qualquer das condutas previstas no art. 155 da Lei Federal nº 14.133/2021, observadas as disposições legais aplicáveis.</w:t>
      </w:r>
    </w:p>
    <w:p w14:paraId="4CB2BBD2"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7.3.2.</w:t>
      </w:r>
      <w:r w:rsidRPr="006E5AC3">
        <w:rPr>
          <w:rFonts w:ascii="Century Gothic" w:eastAsia="Times New Roman" w:hAnsi="Century Gothic" w:cs="Times New Roman"/>
          <w:sz w:val="20"/>
          <w:szCs w:val="20"/>
          <w:lang w:eastAsia="pt-BR"/>
        </w:rPr>
        <w:t xml:space="preserve"> Pela inexecução total ou parcial das obrigações assumidas, bem como pela prática das infrações administrativas previstas no art. 155 da Lei Federal nº 14.133/2021, a Administração poderá, assegurados o contraditório e a ampla defesa, aplicar à CONTRATADA as sanções previstas no art. 156 da referida Lei, sem prejuízo das responsabilidades civil e penal cabíveis.</w:t>
      </w:r>
    </w:p>
    <w:p w14:paraId="7FDC3A3B"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w:t>
      </w:r>
      <w:r w:rsidRPr="006E5AC3">
        <w:rPr>
          <w:rFonts w:ascii="Century Gothic" w:eastAsia="Times New Roman" w:hAnsi="Century Gothic" w:cs="Times New Roman"/>
          <w:sz w:val="20"/>
          <w:szCs w:val="20"/>
          <w:lang w:eastAsia="pt-BR"/>
        </w:rPr>
        <w:t xml:space="preserve"> Na aplicação das sanções serão considerados, nos termos do § 1º do art. 156 da Lei Federal nº 14.133/2021:</w:t>
      </w:r>
    </w:p>
    <w:p w14:paraId="3EB2EC8F"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7.3.3.1.</w:t>
      </w:r>
      <w:r w:rsidRPr="006E5AC3">
        <w:rPr>
          <w:rFonts w:ascii="Century Gothic" w:eastAsia="Times New Roman" w:hAnsi="Century Gothic" w:cs="Times New Roman"/>
          <w:sz w:val="20"/>
          <w:szCs w:val="20"/>
          <w:lang w:eastAsia="pt-BR"/>
        </w:rPr>
        <w:t xml:space="preserve"> a natureza e a gravidade da infração cometida;</w:t>
      </w:r>
    </w:p>
    <w:p w14:paraId="7129FEFD"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7.3.3.2.</w:t>
      </w:r>
      <w:r w:rsidRPr="006E5AC3">
        <w:rPr>
          <w:rFonts w:ascii="Century Gothic" w:eastAsia="Times New Roman" w:hAnsi="Century Gothic" w:cs="Times New Roman"/>
          <w:sz w:val="20"/>
          <w:szCs w:val="20"/>
          <w:lang w:eastAsia="pt-BR"/>
        </w:rPr>
        <w:t xml:space="preserve"> as peculiaridades do caso concreto;</w:t>
      </w:r>
    </w:p>
    <w:p w14:paraId="73283654"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7.3.3.3.</w:t>
      </w:r>
      <w:r w:rsidRPr="006E5AC3">
        <w:rPr>
          <w:rFonts w:ascii="Century Gothic" w:eastAsia="Times New Roman" w:hAnsi="Century Gothic" w:cs="Times New Roman"/>
          <w:sz w:val="20"/>
          <w:szCs w:val="20"/>
          <w:lang w:eastAsia="pt-BR"/>
        </w:rPr>
        <w:t xml:space="preserve"> as circunstâncias agravantes ou atenuantes;</w:t>
      </w:r>
    </w:p>
    <w:p w14:paraId="68B92F9F"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7.3.3.4.</w:t>
      </w:r>
      <w:r w:rsidRPr="006E5AC3">
        <w:rPr>
          <w:rFonts w:ascii="Century Gothic" w:eastAsia="Times New Roman" w:hAnsi="Century Gothic" w:cs="Times New Roman"/>
          <w:sz w:val="20"/>
          <w:szCs w:val="20"/>
          <w:lang w:eastAsia="pt-BR"/>
        </w:rPr>
        <w:t xml:space="preserve"> os danos que dela provierem para a Administração Pública; e</w:t>
      </w:r>
    </w:p>
    <w:p w14:paraId="2364D163"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7.3.3.5.</w:t>
      </w:r>
      <w:r w:rsidRPr="006E5AC3">
        <w:rPr>
          <w:rFonts w:ascii="Century Gothic" w:eastAsia="Times New Roman" w:hAnsi="Century Gothic" w:cs="Times New Roman"/>
          <w:sz w:val="20"/>
          <w:szCs w:val="20"/>
          <w:lang w:eastAsia="pt-BR"/>
        </w:rPr>
        <w:t xml:space="preserve"> a implantação ou o aperfeiçoamento de programa de integridade, conforme normas e orientações dos órgãos de controle.</w:t>
      </w:r>
    </w:p>
    <w:p w14:paraId="6DC188A5"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7.3.4.</w:t>
      </w:r>
      <w:r w:rsidRPr="006E5AC3">
        <w:rPr>
          <w:rFonts w:ascii="Century Gothic" w:eastAsia="Times New Roman" w:hAnsi="Century Gothic" w:cs="Times New Roman"/>
          <w:sz w:val="20"/>
          <w:szCs w:val="20"/>
          <w:lang w:eastAsia="pt-BR"/>
        </w:rPr>
        <w:t xml:space="preserve"> A sanção de multa poderá ser aplicada nas modalidades moratória ou compensatória, observados os seguintes critérios:</w:t>
      </w:r>
    </w:p>
    <w:p w14:paraId="34A41F4C"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7.3.4.1.</w:t>
      </w:r>
      <w:r w:rsidRPr="006E5AC3">
        <w:rPr>
          <w:rFonts w:ascii="Century Gothic" w:eastAsia="Times New Roman" w:hAnsi="Century Gothic" w:cs="Times New Roman"/>
          <w:sz w:val="20"/>
          <w:szCs w:val="20"/>
          <w:lang w:eastAsia="pt-BR"/>
        </w:rPr>
        <w:t xml:space="preserve"> multa moratória de </w:t>
      </w:r>
      <w:r w:rsidRPr="006E5AC3">
        <w:rPr>
          <w:rFonts w:ascii="Century Gothic" w:eastAsia="Times New Roman" w:hAnsi="Century Gothic" w:cs="Times New Roman"/>
          <w:b/>
          <w:bCs/>
          <w:sz w:val="20"/>
          <w:szCs w:val="20"/>
          <w:lang w:eastAsia="pt-BR"/>
        </w:rPr>
        <w:t>0,5% (cinco décimos por cento) por dia de atraso injustificado</w:t>
      </w:r>
      <w:r w:rsidRPr="006E5AC3">
        <w:rPr>
          <w:rFonts w:ascii="Century Gothic" w:eastAsia="Times New Roman" w:hAnsi="Century Gothic" w:cs="Times New Roman"/>
          <w:sz w:val="20"/>
          <w:szCs w:val="20"/>
          <w:lang w:eastAsia="pt-BR"/>
        </w:rPr>
        <w:t xml:space="preserve">, incidente sobre o valor da parcela inadimplida, até o limite de </w:t>
      </w:r>
      <w:r w:rsidRPr="006E5AC3">
        <w:rPr>
          <w:rFonts w:ascii="Century Gothic" w:eastAsia="Times New Roman" w:hAnsi="Century Gothic" w:cs="Times New Roman"/>
          <w:b/>
          <w:bCs/>
          <w:sz w:val="20"/>
          <w:szCs w:val="20"/>
          <w:lang w:eastAsia="pt-BR"/>
        </w:rPr>
        <w:t>30 (trinta) dias</w:t>
      </w:r>
      <w:r w:rsidRPr="006E5AC3">
        <w:rPr>
          <w:rFonts w:ascii="Century Gothic" w:eastAsia="Times New Roman" w:hAnsi="Century Gothic" w:cs="Times New Roman"/>
          <w:sz w:val="20"/>
          <w:szCs w:val="20"/>
          <w:lang w:eastAsia="pt-BR"/>
        </w:rPr>
        <w:t>, sem prejuízo da possibilidade de adoção das demais medidas cabíveis;</w:t>
      </w:r>
    </w:p>
    <w:p w14:paraId="17517C1B"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7.3.4.2.</w:t>
      </w:r>
      <w:r w:rsidRPr="006E5AC3">
        <w:rPr>
          <w:rFonts w:ascii="Century Gothic" w:eastAsia="Times New Roman" w:hAnsi="Century Gothic" w:cs="Times New Roman"/>
          <w:sz w:val="20"/>
          <w:szCs w:val="20"/>
          <w:lang w:eastAsia="pt-BR"/>
        </w:rPr>
        <w:t xml:space="preserve"> multa compensatória de </w:t>
      </w:r>
      <w:r w:rsidRPr="006E5AC3">
        <w:rPr>
          <w:rFonts w:ascii="Century Gothic" w:eastAsia="Times New Roman" w:hAnsi="Century Gothic" w:cs="Times New Roman"/>
          <w:b/>
          <w:bCs/>
          <w:sz w:val="20"/>
          <w:szCs w:val="20"/>
          <w:lang w:eastAsia="pt-BR"/>
        </w:rPr>
        <w:t>20% (vinte por cento) sobre o valor total do contrato</w:t>
      </w:r>
      <w:r w:rsidRPr="006E5AC3">
        <w:rPr>
          <w:rFonts w:ascii="Century Gothic" w:eastAsia="Times New Roman" w:hAnsi="Century Gothic" w:cs="Times New Roman"/>
          <w:sz w:val="20"/>
          <w:szCs w:val="20"/>
          <w:lang w:eastAsia="pt-BR"/>
        </w:rPr>
        <w:t>, nos casos de inexecução total do objeto, sem prejuízo da aplicação das demais sanções previstas na Lei Federal nº 14.133/2021, quando cabíveis.</w:t>
      </w:r>
    </w:p>
    <w:p w14:paraId="2C12D4F4"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7.3.5.</w:t>
      </w:r>
      <w:r w:rsidRPr="006E5AC3">
        <w:rPr>
          <w:rFonts w:ascii="Century Gothic" w:eastAsia="Times New Roman" w:hAnsi="Century Gothic" w:cs="Times New Roman"/>
          <w:sz w:val="20"/>
          <w:szCs w:val="20"/>
          <w:lang w:eastAsia="pt-BR"/>
        </w:rPr>
        <w:t xml:space="preserve"> A aplicação de qualquer das sanções previstas neste instrumento não exclui, em caso algum, a obrigação de reparação integral dos danos causados à Administração.</w:t>
      </w:r>
    </w:p>
    <w:p w14:paraId="69805082"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 DA EXTINÇÃO CONTRATUAL</w:t>
      </w:r>
    </w:p>
    <w:p w14:paraId="7A9D6A15"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7.4.1.</w:t>
      </w:r>
      <w:r w:rsidRPr="006E5AC3">
        <w:rPr>
          <w:rFonts w:ascii="Century Gothic" w:eastAsia="Times New Roman" w:hAnsi="Century Gothic" w:cs="Times New Roman"/>
          <w:sz w:val="20"/>
          <w:szCs w:val="20"/>
          <w:lang w:eastAsia="pt-BR"/>
        </w:rPr>
        <w:t xml:space="preserve"> O contrato será extinto quando cumpridas integralmente as obrigações de ambas as partes, ainda que isso ocorra antes do prazo estipulado para sua vigência.</w:t>
      </w:r>
    </w:p>
    <w:p w14:paraId="03FBA630"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7.4.1.1.</w:t>
      </w:r>
      <w:r w:rsidRPr="006E5AC3">
        <w:rPr>
          <w:rFonts w:ascii="Century Gothic" w:eastAsia="Times New Roman" w:hAnsi="Century Gothic" w:cs="Times New Roman"/>
          <w:sz w:val="20"/>
          <w:szCs w:val="20"/>
          <w:lang w:eastAsia="pt-BR"/>
        </w:rPr>
        <w:t xml:space="preserve"> Se as obrigações não forem cumpridas no prazo estipulado, a vigência contratual poderá ser prorrogada até a conclusão do objeto, quando cabível, hipótese em que a Administração deverá promover a adequação do cronograma contratual.</w:t>
      </w:r>
    </w:p>
    <w:p w14:paraId="68232AF8"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7.4.1.2.</w:t>
      </w:r>
      <w:r w:rsidRPr="006E5AC3">
        <w:rPr>
          <w:rFonts w:ascii="Century Gothic" w:eastAsia="Times New Roman" w:hAnsi="Century Gothic" w:cs="Times New Roman"/>
          <w:sz w:val="20"/>
          <w:szCs w:val="20"/>
          <w:lang w:eastAsia="pt-BR"/>
        </w:rPr>
        <w:t xml:space="preserve"> Quando a não conclusão do objeto decorrer de culpa da CONTRATADA:</w:t>
      </w:r>
    </w:p>
    <w:p w14:paraId="28345A64"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a)</w:t>
      </w:r>
      <w:r w:rsidRPr="006E5AC3">
        <w:rPr>
          <w:rFonts w:ascii="Century Gothic" w:eastAsia="Times New Roman" w:hAnsi="Century Gothic" w:cs="Times New Roman"/>
          <w:sz w:val="20"/>
          <w:szCs w:val="20"/>
          <w:lang w:eastAsia="pt-BR"/>
        </w:rPr>
        <w:t xml:space="preserve"> esta será constituída em mora, sujeitando-se às sanções administrativas cabíveis; e</w:t>
      </w:r>
    </w:p>
    <w:p w14:paraId="7B7C7030"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b)</w:t>
      </w:r>
      <w:r w:rsidRPr="006E5AC3">
        <w:rPr>
          <w:rFonts w:ascii="Century Gothic" w:eastAsia="Times New Roman" w:hAnsi="Century Gothic" w:cs="Times New Roman"/>
          <w:sz w:val="20"/>
          <w:szCs w:val="20"/>
          <w:lang w:eastAsia="pt-BR"/>
        </w:rPr>
        <w:t xml:space="preserve"> a Administração poderá optar pela extinção do contrato, adotando as medidas previstas em lei para assegurar a continuidade da execução contratual.</w:t>
      </w:r>
    </w:p>
    <w:p w14:paraId="6FE8D4AD"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7.4.2.</w:t>
      </w:r>
      <w:r w:rsidRPr="006E5AC3">
        <w:rPr>
          <w:rFonts w:ascii="Century Gothic" w:eastAsia="Times New Roman" w:hAnsi="Century Gothic" w:cs="Times New Roman"/>
          <w:sz w:val="20"/>
          <w:szCs w:val="20"/>
          <w:lang w:eastAsia="pt-BR"/>
        </w:rPr>
        <w:t xml:space="preserve"> O contrato poderá ser extinto antecipadamente, nas hipóteses previstas no art. 137 da Lei Federal nº 14.133/2021, observados o contraditório e a ampla defesa, quando cabíveis, bem como nas demais hipóteses previstas na legislação.</w:t>
      </w:r>
    </w:p>
    <w:p w14:paraId="5233D8C6"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7.4.2.1.</w:t>
      </w:r>
      <w:r w:rsidRPr="006E5AC3">
        <w:rPr>
          <w:rFonts w:ascii="Century Gothic" w:eastAsia="Times New Roman" w:hAnsi="Century Gothic" w:cs="Times New Roman"/>
          <w:sz w:val="20"/>
          <w:szCs w:val="20"/>
          <w:lang w:eastAsia="pt-BR"/>
        </w:rPr>
        <w:t xml:space="preserve"> A extinção contratual será formalizada na forma dos arts. 138 e 139 da Lei Federal nº 14.133/2021, conforme o caso.</w:t>
      </w:r>
    </w:p>
    <w:p w14:paraId="2A0FFB5F"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7.4.2.2.</w:t>
      </w:r>
      <w:r w:rsidRPr="006E5AC3">
        <w:rPr>
          <w:rFonts w:ascii="Century Gothic" w:eastAsia="Times New Roman" w:hAnsi="Century Gothic" w:cs="Times New Roman"/>
          <w:sz w:val="20"/>
          <w:szCs w:val="20"/>
          <w:lang w:eastAsia="pt-BR"/>
        </w:rPr>
        <w:t xml:space="preserve"> A alteração social ou a modificação da finalidade ou da estrutura da empresa não ensejará a extinção contratual se não restringir sua capacidade de concluir o contrato.</w:t>
      </w:r>
    </w:p>
    <w:p w14:paraId="422B4460"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7.4.2.3.</w:t>
      </w:r>
      <w:r w:rsidRPr="006E5AC3">
        <w:rPr>
          <w:rFonts w:ascii="Century Gothic" w:eastAsia="Times New Roman" w:hAnsi="Century Gothic" w:cs="Times New Roman"/>
          <w:sz w:val="20"/>
          <w:szCs w:val="20"/>
          <w:lang w:eastAsia="pt-BR"/>
        </w:rPr>
        <w:t xml:space="preserve"> Se a operação implicar alteração da pessoa jurídica contratada, deverá ser formalizada a correspondente alteração contratual, desde que observados os requisitos legais e preservadas as condições de habilitação e a capacidade de execução do objeto.</w:t>
      </w:r>
    </w:p>
    <w:p w14:paraId="10EB010D"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7.4.3.</w:t>
      </w:r>
      <w:r w:rsidRPr="006E5AC3">
        <w:rPr>
          <w:rFonts w:ascii="Century Gothic" w:eastAsia="Times New Roman" w:hAnsi="Century Gothic" w:cs="Times New Roman"/>
          <w:sz w:val="20"/>
          <w:szCs w:val="20"/>
          <w:lang w:eastAsia="pt-BR"/>
        </w:rPr>
        <w:t xml:space="preserve"> O termo de extinção contratual, sempre que possível, será precedido de:</w:t>
      </w:r>
    </w:p>
    <w:p w14:paraId="229411F6"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7.4.3.1.</w:t>
      </w:r>
      <w:r w:rsidRPr="006E5AC3">
        <w:rPr>
          <w:rFonts w:ascii="Century Gothic" w:eastAsia="Times New Roman" w:hAnsi="Century Gothic" w:cs="Times New Roman"/>
          <w:sz w:val="20"/>
          <w:szCs w:val="20"/>
          <w:lang w:eastAsia="pt-BR"/>
        </w:rPr>
        <w:t xml:space="preserve"> balanço dos eventos contratuais já cumpridos ou parcialmente cumpridos;</w:t>
      </w:r>
    </w:p>
    <w:p w14:paraId="2581D3B9"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7.4.3.2.</w:t>
      </w:r>
      <w:r w:rsidRPr="006E5AC3">
        <w:rPr>
          <w:rFonts w:ascii="Century Gothic" w:eastAsia="Times New Roman" w:hAnsi="Century Gothic" w:cs="Times New Roman"/>
          <w:sz w:val="20"/>
          <w:szCs w:val="20"/>
          <w:lang w:eastAsia="pt-BR"/>
        </w:rPr>
        <w:t xml:space="preserve"> relação dos pagamentos já efetuados e ainda devidos; e</w:t>
      </w:r>
    </w:p>
    <w:p w14:paraId="00A43362"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7.4.3.3.</w:t>
      </w:r>
      <w:r w:rsidRPr="006E5AC3">
        <w:rPr>
          <w:rFonts w:ascii="Century Gothic" w:eastAsia="Times New Roman" w:hAnsi="Century Gothic" w:cs="Times New Roman"/>
          <w:sz w:val="20"/>
          <w:szCs w:val="20"/>
          <w:lang w:eastAsia="pt-BR"/>
        </w:rPr>
        <w:t xml:space="preserve"> apuração de eventuais indenizações e multas.</w:t>
      </w:r>
    </w:p>
    <w:p w14:paraId="3653DB8B"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7.4.4.</w:t>
      </w:r>
      <w:r w:rsidRPr="006E5AC3">
        <w:rPr>
          <w:rFonts w:ascii="Century Gothic" w:eastAsia="Times New Roman" w:hAnsi="Century Gothic" w:cs="Times New Roman"/>
          <w:sz w:val="20"/>
          <w:szCs w:val="20"/>
          <w:lang w:eastAsia="pt-BR"/>
        </w:rPr>
        <w:t xml:space="preserve"> A extinção do contrato não impedirá o reconhecimento de eventual desequilíbrio econômico-financeiro, quando devidamente comprovado e observados os requisitos legais, hipótese em que poderá ser concedida indenização por meio de termo indenizatório, nos termos do art. 131 da Lei Federal nº 14.133/2021.</w:t>
      </w:r>
    </w:p>
    <w:p w14:paraId="4A1A2C07" w14:textId="77777777" w:rsidR="0029504A" w:rsidRPr="006E5AC3" w:rsidRDefault="0029504A" w:rsidP="0029504A">
      <w:pPr>
        <w:spacing w:after="0" w:line="240" w:lineRule="auto"/>
        <w:jc w:val="both"/>
        <w:rPr>
          <w:rFonts w:ascii="Century Gothic" w:eastAsia="Times New Roman" w:hAnsi="Century Gothic" w:cs="Times New Roman"/>
          <w:sz w:val="20"/>
          <w:szCs w:val="20"/>
          <w:lang w:eastAsia="pt-BR"/>
        </w:rPr>
      </w:pPr>
      <w:r w:rsidRPr="006E5AC3">
        <w:rPr>
          <w:rFonts w:ascii="Century Gothic" w:eastAsia="Times New Roman" w:hAnsi="Century Gothic" w:cs="Times New Roman"/>
          <w:b/>
          <w:bCs/>
          <w:sz w:val="20"/>
          <w:szCs w:val="20"/>
          <w:lang w:eastAsia="pt-BR"/>
        </w:rPr>
        <w:t>7.4.5.</w:t>
      </w:r>
      <w:r w:rsidRPr="006E5AC3">
        <w:rPr>
          <w:rFonts w:ascii="Century Gothic" w:eastAsia="Times New Roman" w:hAnsi="Century Gothic" w:cs="Times New Roman"/>
          <w:sz w:val="20"/>
          <w:szCs w:val="20"/>
          <w:lang w:eastAsia="pt-BR"/>
        </w:rPr>
        <w:t xml:space="preserve"> O contrato poderá ser extinto caso se constate que a CONTRATADA mantém vínculo de natureza técnica, comercial, econômica, financeira, trabalhista ou civil com dirigente do órgão ou entidade contratante ou com agente público que tenha desempenhado função na licitação ou que atue na fiscalização ou na gestão do contrato, ou que deles seja cônjuge, companheiro ou parente em linha reta, colateral ou por afinidade, até o terceiro grau, nas hipóteses previstas no art. 14, inciso IV, da Lei Federal nº 14.133/2021.</w:t>
      </w:r>
    </w:p>
    <w:p w14:paraId="7315E612" w14:textId="77777777" w:rsidR="00A35760" w:rsidRPr="004C78C4" w:rsidRDefault="00A35760" w:rsidP="00A35760">
      <w:pPr>
        <w:spacing w:after="0" w:line="240" w:lineRule="auto"/>
        <w:jc w:val="both"/>
        <w:rPr>
          <w:rFonts w:ascii="Century Gothic" w:hAnsi="Century Gothic" w:cs="Times New Roman"/>
          <w:sz w:val="20"/>
          <w:szCs w:val="20"/>
        </w:rPr>
      </w:pPr>
    </w:p>
    <w:p w14:paraId="2A2827A4" w14:textId="77777777" w:rsidR="00A35760" w:rsidRPr="004C78C4" w:rsidRDefault="00A35760" w:rsidP="00A35760">
      <w:pPr>
        <w:pBdr>
          <w:top w:val="single" w:sz="4" w:space="1" w:color="auto"/>
          <w:left w:val="single" w:sz="4" w:space="4" w:color="auto"/>
          <w:bottom w:val="single" w:sz="4" w:space="1" w:color="auto"/>
          <w:right w:val="single" w:sz="4" w:space="4" w:color="auto"/>
        </w:pBdr>
        <w:shd w:val="clear" w:color="auto" w:fill="E6E6E6"/>
        <w:spacing w:after="0"/>
        <w:jc w:val="both"/>
        <w:rPr>
          <w:rFonts w:ascii="Century Gothic" w:hAnsi="Century Gothic" w:cs="Calibri"/>
          <w:b/>
          <w:bCs/>
          <w:color w:val="000000"/>
          <w:sz w:val="20"/>
          <w:szCs w:val="20"/>
        </w:rPr>
      </w:pPr>
      <w:r w:rsidRPr="004C78C4">
        <w:rPr>
          <w:rFonts w:ascii="Century Gothic" w:hAnsi="Century Gothic" w:cs="Arial"/>
          <w:b/>
          <w:sz w:val="20"/>
          <w:szCs w:val="20"/>
        </w:rPr>
        <w:t xml:space="preserve">8. CRITERIOS DE MEDIÇÃO E PAGAMENTO </w:t>
      </w:r>
    </w:p>
    <w:p w14:paraId="61859605" w14:textId="77777777" w:rsidR="00A35760" w:rsidRPr="004C78C4" w:rsidRDefault="00A35760" w:rsidP="00A35760">
      <w:pPr>
        <w:pStyle w:val="SemEspaamento"/>
        <w:jc w:val="both"/>
        <w:rPr>
          <w:rFonts w:ascii="Century Gothic" w:hAnsi="Century Gothic"/>
          <w:b/>
          <w:bCs/>
          <w:sz w:val="20"/>
          <w:szCs w:val="20"/>
        </w:rPr>
      </w:pPr>
      <w:r w:rsidRPr="004C78C4">
        <w:rPr>
          <w:rFonts w:ascii="Century Gothic" w:hAnsi="Century Gothic" w:cs="Arial"/>
          <w:b/>
          <w:bCs/>
          <w:sz w:val="20"/>
          <w:szCs w:val="20"/>
        </w:rPr>
        <w:t xml:space="preserve">8.1. </w:t>
      </w:r>
      <w:r w:rsidRPr="004C78C4">
        <w:rPr>
          <w:rFonts w:ascii="Century Gothic" w:hAnsi="Century Gothic"/>
          <w:b/>
          <w:bCs/>
          <w:sz w:val="20"/>
          <w:szCs w:val="20"/>
        </w:rPr>
        <w:t>Recebimento do Objeto: a medição se inicia durante a prestação do serviço, quando deve haver a confirmação dos prazos acordados e dos quantitativos realizados, para posterior verificação da conformidade do objeto com as especificações previstas na proposta contratada.</w:t>
      </w:r>
    </w:p>
    <w:p w14:paraId="5CD916AE" w14:textId="77777777" w:rsidR="00A35760" w:rsidRPr="004C78C4" w:rsidRDefault="00A35760" w:rsidP="00A35760">
      <w:pPr>
        <w:pStyle w:val="SemEspaamento"/>
        <w:jc w:val="both"/>
        <w:rPr>
          <w:rFonts w:ascii="Century Gothic" w:hAnsi="Century Gothic"/>
          <w:sz w:val="20"/>
          <w:szCs w:val="20"/>
        </w:rPr>
      </w:pPr>
      <w:r w:rsidRPr="004C78C4">
        <w:rPr>
          <w:rFonts w:ascii="Century Gothic" w:hAnsi="Century Gothic"/>
          <w:b/>
          <w:bCs/>
          <w:sz w:val="20"/>
          <w:szCs w:val="20"/>
        </w:rPr>
        <w:t>8.1.1.</w:t>
      </w:r>
      <w:r w:rsidRPr="004C78C4">
        <w:rPr>
          <w:rFonts w:ascii="Century Gothic" w:hAnsi="Century Gothic"/>
          <w:sz w:val="20"/>
          <w:szCs w:val="20"/>
        </w:rPr>
        <w:t xml:space="preserve"> No caso de controvérsia sobre o a prestação do serviço, quanto à especificação, qualidade e quantidade, deverá ser observada o teor do art. 143 da Lei N. º 14.133, de 2021, comunicando-se à empresa para emissão de Nota Fiscal no que for pertinente à parcela incontroversa do fornecimento do objeto, para efeito de liquidação e pagamento.</w:t>
      </w:r>
    </w:p>
    <w:p w14:paraId="0F47FB63" w14:textId="77777777" w:rsidR="00A35760" w:rsidRPr="004C78C4" w:rsidRDefault="00A35760" w:rsidP="00A35760">
      <w:pPr>
        <w:pStyle w:val="SemEspaamento"/>
        <w:jc w:val="both"/>
        <w:rPr>
          <w:rFonts w:ascii="Century Gothic" w:hAnsi="Century Gothic"/>
          <w:sz w:val="20"/>
          <w:szCs w:val="20"/>
        </w:rPr>
      </w:pPr>
      <w:r w:rsidRPr="004C78C4">
        <w:rPr>
          <w:rFonts w:ascii="Century Gothic" w:hAnsi="Century Gothic"/>
          <w:b/>
          <w:bCs/>
          <w:sz w:val="20"/>
          <w:szCs w:val="20"/>
        </w:rPr>
        <w:t>8.1.2.</w:t>
      </w:r>
      <w:r w:rsidRPr="004C78C4">
        <w:rPr>
          <w:rFonts w:ascii="Century Gothic" w:hAnsi="Century Gothic"/>
          <w:sz w:val="20"/>
          <w:szCs w:val="20"/>
        </w:rPr>
        <w:t xml:space="preserve"> O</w:t>
      </w:r>
      <w:r w:rsidRPr="004C78C4">
        <w:rPr>
          <w:rFonts w:ascii="Century Gothic" w:hAnsi="Century Gothic"/>
          <w:spacing w:val="-6"/>
          <w:sz w:val="20"/>
          <w:szCs w:val="20"/>
        </w:rPr>
        <w:t xml:space="preserve"> </w:t>
      </w:r>
      <w:r w:rsidRPr="004C78C4">
        <w:rPr>
          <w:rFonts w:ascii="Century Gothic" w:hAnsi="Century Gothic"/>
          <w:sz w:val="20"/>
          <w:szCs w:val="20"/>
        </w:rPr>
        <w:t>prazo</w:t>
      </w:r>
      <w:r w:rsidRPr="004C78C4">
        <w:rPr>
          <w:rFonts w:ascii="Century Gothic" w:hAnsi="Century Gothic"/>
          <w:spacing w:val="-6"/>
          <w:sz w:val="20"/>
          <w:szCs w:val="20"/>
        </w:rPr>
        <w:t xml:space="preserve"> </w:t>
      </w:r>
      <w:r w:rsidRPr="004C78C4">
        <w:rPr>
          <w:rFonts w:ascii="Century Gothic" w:hAnsi="Century Gothic"/>
          <w:sz w:val="20"/>
          <w:szCs w:val="20"/>
        </w:rPr>
        <w:t>para</w:t>
      </w:r>
      <w:r w:rsidRPr="004C78C4">
        <w:rPr>
          <w:rFonts w:ascii="Century Gothic" w:hAnsi="Century Gothic"/>
          <w:spacing w:val="-5"/>
          <w:sz w:val="20"/>
          <w:szCs w:val="20"/>
        </w:rPr>
        <w:t xml:space="preserve"> </w:t>
      </w:r>
      <w:r w:rsidRPr="004C78C4">
        <w:rPr>
          <w:rFonts w:ascii="Century Gothic" w:hAnsi="Century Gothic"/>
          <w:sz w:val="20"/>
          <w:szCs w:val="20"/>
        </w:rPr>
        <w:t>a solução,</w:t>
      </w:r>
      <w:r w:rsidRPr="004C78C4">
        <w:rPr>
          <w:rFonts w:ascii="Century Gothic" w:hAnsi="Century Gothic"/>
          <w:spacing w:val="-6"/>
          <w:sz w:val="20"/>
          <w:szCs w:val="20"/>
        </w:rPr>
        <w:t xml:space="preserve"> </w:t>
      </w:r>
      <w:r w:rsidRPr="004C78C4">
        <w:rPr>
          <w:rFonts w:ascii="Century Gothic" w:hAnsi="Century Gothic"/>
          <w:sz w:val="20"/>
          <w:szCs w:val="20"/>
        </w:rPr>
        <w:t>pelo</w:t>
      </w:r>
      <w:r w:rsidRPr="004C78C4">
        <w:rPr>
          <w:rFonts w:ascii="Century Gothic" w:hAnsi="Century Gothic"/>
          <w:spacing w:val="-6"/>
          <w:sz w:val="20"/>
          <w:szCs w:val="20"/>
        </w:rPr>
        <w:t xml:space="preserve"> </w:t>
      </w:r>
      <w:r w:rsidRPr="004C78C4">
        <w:rPr>
          <w:rFonts w:ascii="Century Gothic" w:hAnsi="Century Gothic"/>
          <w:sz w:val="20"/>
          <w:szCs w:val="20"/>
        </w:rPr>
        <w:t>contratado, de</w:t>
      </w:r>
      <w:r w:rsidRPr="004C78C4">
        <w:rPr>
          <w:rFonts w:ascii="Century Gothic" w:hAnsi="Century Gothic"/>
          <w:spacing w:val="-6"/>
          <w:sz w:val="20"/>
          <w:szCs w:val="20"/>
        </w:rPr>
        <w:t xml:space="preserve"> </w:t>
      </w:r>
      <w:r w:rsidRPr="004C78C4">
        <w:rPr>
          <w:rFonts w:ascii="Century Gothic" w:hAnsi="Century Gothic"/>
          <w:sz w:val="20"/>
          <w:szCs w:val="20"/>
        </w:rPr>
        <w:t>inconsistências</w:t>
      </w:r>
      <w:r w:rsidRPr="004C78C4">
        <w:rPr>
          <w:rFonts w:ascii="Century Gothic" w:hAnsi="Century Gothic"/>
          <w:spacing w:val="-6"/>
          <w:sz w:val="20"/>
          <w:szCs w:val="20"/>
        </w:rPr>
        <w:t xml:space="preserve"> </w:t>
      </w:r>
      <w:r w:rsidRPr="004C78C4">
        <w:rPr>
          <w:rFonts w:ascii="Century Gothic" w:hAnsi="Century Gothic"/>
          <w:sz w:val="20"/>
          <w:szCs w:val="20"/>
        </w:rPr>
        <w:t>na</w:t>
      </w:r>
      <w:r w:rsidRPr="004C78C4">
        <w:rPr>
          <w:rFonts w:ascii="Century Gothic" w:hAnsi="Century Gothic"/>
          <w:spacing w:val="-5"/>
          <w:sz w:val="20"/>
          <w:szCs w:val="20"/>
        </w:rPr>
        <w:t xml:space="preserve"> </w:t>
      </w:r>
      <w:r w:rsidRPr="004C78C4">
        <w:rPr>
          <w:rFonts w:ascii="Century Gothic" w:hAnsi="Century Gothic"/>
          <w:sz w:val="20"/>
          <w:szCs w:val="20"/>
        </w:rPr>
        <w:t>execução</w:t>
      </w:r>
      <w:r w:rsidRPr="004C78C4">
        <w:rPr>
          <w:rFonts w:ascii="Century Gothic" w:hAnsi="Century Gothic"/>
          <w:spacing w:val="-6"/>
          <w:sz w:val="20"/>
          <w:szCs w:val="20"/>
        </w:rPr>
        <w:t xml:space="preserve"> </w:t>
      </w:r>
      <w:r w:rsidRPr="004C78C4">
        <w:rPr>
          <w:rFonts w:ascii="Century Gothic" w:hAnsi="Century Gothic"/>
          <w:sz w:val="20"/>
          <w:szCs w:val="20"/>
        </w:rPr>
        <w:t>do</w:t>
      </w:r>
      <w:r w:rsidRPr="004C78C4">
        <w:rPr>
          <w:rFonts w:ascii="Century Gothic" w:hAnsi="Century Gothic"/>
          <w:spacing w:val="-4"/>
          <w:sz w:val="20"/>
          <w:szCs w:val="20"/>
        </w:rPr>
        <w:t xml:space="preserve"> </w:t>
      </w:r>
      <w:r w:rsidRPr="004C78C4">
        <w:rPr>
          <w:rFonts w:ascii="Century Gothic" w:hAnsi="Century Gothic"/>
          <w:sz w:val="20"/>
          <w:szCs w:val="20"/>
        </w:rPr>
        <w:t>objeto</w:t>
      </w:r>
      <w:r w:rsidRPr="004C78C4">
        <w:rPr>
          <w:rFonts w:ascii="Century Gothic" w:hAnsi="Century Gothic"/>
          <w:spacing w:val="-4"/>
          <w:sz w:val="20"/>
          <w:szCs w:val="20"/>
        </w:rPr>
        <w:t xml:space="preserve"> </w:t>
      </w:r>
      <w:r w:rsidRPr="004C78C4">
        <w:rPr>
          <w:rFonts w:ascii="Century Gothic" w:hAnsi="Century Gothic"/>
          <w:sz w:val="20"/>
          <w:szCs w:val="20"/>
        </w:rPr>
        <w:t>ou</w:t>
      </w:r>
      <w:r w:rsidRPr="004C78C4">
        <w:rPr>
          <w:rFonts w:ascii="Century Gothic" w:hAnsi="Century Gothic"/>
          <w:spacing w:val="-7"/>
          <w:sz w:val="20"/>
          <w:szCs w:val="20"/>
        </w:rPr>
        <w:t xml:space="preserve"> </w:t>
      </w:r>
      <w:r w:rsidRPr="004C78C4">
        <w:rPr>
          <w:rFonts w:ascii="Century Gothic" w:hAnsi="Century Gothic"/>
          <w:sz w:val="20"/>
          <w:szCs w:val="20"/>
        </w:rPr>
        <w:t>de saneamento da nota fiscal ou de instrumento de cobrança equivalente, verificadas pela Administração durante a análise prévia à liquidação de despesa, não será computado para os fins do recebimento definitivo.</w:t>
      </w:r>
    </w:p>
    <w:p w14:paraId="5783C733" w14:textId="77777777" w:rsidR="00A35760" w:rsidRPr="00695F6D" w:rsidRDefault="00A35760" w:rsidP="00A35760">
      <w:pPr>
        <w:pStyle w:val="SemEspaamento"/>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sz w:val="20"/>
          <w:szCs w:val="20"/>
        </w:rPr>
        <w:t xml:space="preserve"> </w:t>
      </w:r>
      <w:r w:rsidRPr="00695F6D">
        <w:rPr>
          <w:rFonts w:ascii="Century Gothic" w:hAnsi="Century Gothic"/>
          <w:b/>
          <w:bCs/>
          <w:sz w:val="20"/>
          <w:szCs w:val="20"/>
        </w:rPr>
        <w:t>Do</w:t>
      </w:r>
      <w:r w:rsidRPr="00695F6D">
        <w:rPr>
          <w:rFonts w:ascii="Century Gothic" w:hAnsi="Century Gothic"/>
          <w:b/>
          <w:bCs/>
          <w:spacing w:val="-15"/>
          <w:sz w:val="20"/>
          <w:szCs w:val="20"/>
        </w:rPr>
        <w:t xml:space="preserve"> </w:t>
      </w:r>
      <w:r w:rsidRPr="00695F6D">
        <w:rPr>
          <w:rFonts w:ascii="Century Gothic" w:hAnsi="Century Gothic"/>
          <w:b/>
          <w:bCs/>
          <w:sz w:val="20"/>
          <w:szCs w:val="20"/>
        </w:rPr>
        <w:t>pagamento</w:t>
      </w:r>
    </w:p>
    <w:p w14:paraId="757DDF3E"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sz w:val="20"/>
          <w:szCs w:val="20"/>
        </w:rPr>
        <w:t xml:space="preserve"> </w:t>
      </w:r>
      <w:r w:rsidRPr="004C78C4">
        <w:rPr>
          <w:rFonts w:ascii="Century Gothic" w:hAnsi="Century Gothic"/>
          <w:sz w:val="20"/>
          <w:szCs w:val="20"/>
        </w:rPr>
        <w:t xml:space="preserve">Os pagamentos serão realizados </w:t>
      </w:r>
      <w:r>
        <w:rPr>
          <w:rFonts w:ascii="Century Gothic" w:hAnsi="Century Gothic"/>
          <w:sz w:val="20"/>
          <w:szCs w:val="20"/>
        </w:rPr>
        <w:t xml:space="preserve">mensalmente, pelo período de 12 (doze) meses </w:t>
      </w:r>
      <w:r w:rsidRPr="004C78C4">
        <w:rPr>
          <w:rFonts w:ascii="Century Gothic" w:hAnsi="Century Gothic"/>
          <w:sz w:val="20"/>
          <w:szCs w:val="20"/>
        </w:rPr>
        <w:t>conforme execução dos serviços, tendo o município o prazo de até o 5º (quinto) dia do mês subsequente à prestação dos serviços e entrega dos documentos fiscais, após a conferência efetuada pela Secretária Municipal solicitante ou outro servidor expressamente designado para tal fim.</w:t>
      </w:r>
    </w:p>
    <w:p w14:paraId="78EA470E"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2</w:t>
      </w:r>
      <w:r w:rsidRPr="00695F6D">
        <w:rPr>
          <w:rFonts w:ascii="Century Gothic" w:hAnsi="Century Gothic"/>
          <w:b/>
          <w:sz w:val="20"/>
          <w:szCs w:val="20"/>
        </w:rPr>
        <w:t>.</w:t>
      </w:r>
      <w:r>
        <w:rPr>
          <w:rFonts w:ascii="Century Gothic" w:hAnsi="Century Gothic"/>
          <w:sz w:val="20"/>
          <w:szCs w:val="20"/>
        </w:rPr>
        <w:t xml:space="preserve"> </w:t>
      </w:r>
      <w:r w:rsidRPr="004C78C4">
        <w:rPr>
          <w:rFonts w:ascii="Century Gothic" w:hAnsi="Century Gothic"/>
          <w:sz w:val="20"/>
          <w:szCs w:val="20"/>
        </w:rPr>
        <w:t>A nota fiscal correspondente deverá ser apresentada na Secretaria Municipal requisitante até o 1º dia útil de cada mês para aferição e autorização do pagamento, confirmando a efetiva prestação dos serviços.</w:t>
      </w:r>
    </w:p>
    <w:p w14:paraId="4EB4D5E7"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3.</w:t>
      </w:r>
      <w:r w:rsidRPr="004C78C4">
        <w:rPr>
          <w:rFonts w:ascii="Century Gothic" w:hAnsi="Century Gothic"/>
          <w:sz w:val="20"/>
          <w:szCs w:val="20"/>
        </w:rPr>
        <w:t xml:space="preserve"> Nenhum pagamento será efetuado, enquanto pendente de liquidação qualquer obrigação financeira, em virtude de penalidade ou inadimplência contratual, sem que isso gere direito a acréscimos de qualquer natureza.</w:t>
      </w:r>
    </w:p>
    <w:p w14:paraId="0A7ED577"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4.</w:t>
      </w:r>
      <w:r w:rsidRPr="004C78C4">
        <w:rPr>
          <w:rFonts w:ascii="Century Gothic" w:hAnsi="Century Gothic"/>
          <w:sz w:val="20"/>
          <w:szCs w:val="20"/>
        </w:rPr>
        <w:t xml:space="preserve"> O Município fará as retenções de acordo com a legislação vigente e/ou exigirá a comprovação dos recolhimentos exigidos em lei.</w:t>
      </w:r>
    </w:p>
    <w:p w14:paraId="3ECFE1D7"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 xml:space="preserve">5. </w:t>
      </w:r>
      <w:r w:rsidRPr="004C78C4">
        <w:rPr>
          <w:rFonts w:ascii="Century Gothic" w:hAnsi="Century Gothic"/>
          <w:sz w:val="20"/>
          <w:szCs w:val="20"/>
        </w:rPr>
        <w:t>As notas fiscais/faturas que apresentarem incorreções serão devolvidas à Contratada e seu vencimento ocorrerá após sua reapresentação.</w:t>
      </w:r>
    </w:p>
    <w:p w14:paraId="4817C401"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 xml:space="preserve">6. </w:t>
      </w:r>
      <w:r w:rsidRPr="004C78C4">
        <w:rPr>
          <w:rFonts w:ascii="Century Gothic" w:hAnsi="Century Gothic"/>
          <w:sz w:val="20"/>
          <w:szCs w:val="20"/>
        </w:rPr>
        <w:t>O pagamento será realizado mediante crédito aberto em conta-corrente em nome do Credenciado (Pessoa Jurídica).</w:t>
      </w:r>
    </w:p>
    <w:p w14:paraId="52C73E77"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7</w:t>
      </w:r>
      <w:r w:rsidRPr="00695F6D">
        <w:rPr>
          <w:rFonts w:ascii="Century Gothic" w:hAnsi="Century Gothic"/>
          <w:b/>
          <w:sz w:val="20"/>
          <w:szCs w:val="20"/>
        </w:rPr>
        <w:t>.</w:t>
      </w:r>
      <w:r>
        <w:rPr>
          <w:rFonts w:ascii="Century Gothic" w:hAnsi="Century Gothic"/>
          <w:sz w:val="20"/>
          <w:szCs w:val="20"/>
        </w:rPr>
        <w:t xml:space="preserve"> </w:t>
      </w:r>
      <w:r w:rsidRPr="004C78C4">
        <w:rPr>
          <w:rFonts w:ascii="Century Gothic" w:hAnsi="Century Gothic"/>
          <w:sz w:val="20"/>
          <w:szCs w:val="20"/>
        </w:rPr>
        <w:t>O Credenciado deve manter durante toda a execução do contrato todas as condições de habilitação e qualificação exigidas na licitação/contratação de acordo com o Artigo 92, inciso XVI da Lei Federal nº 14.133/2021.</w:t>
      </w:r>
    </w:p>
    <w:p w14:paraId="40B44ED8"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 xml:space="preserve">8. </w:t>
      </w:r>
      <w:r w:rsidRPr="004C78C4">
        <w:rPr>
          <w:rFonts w:ascii="Century Gothic" w:hAnsi="Century Gothic"/>
          <w:sz w:val="20"/>
          <w:szCs w:val="20"/>
        </w:rPr>
        <w:t>Será indicada a retenção ou glosa no pagamento, proporcional à irregularidade verificada, sem prejuízo das sanções cabíveis, caso se constate que o Credenciado:</w:t>
      </w:r>
    </w:p>
    <w:p w14:paraId="604198B9"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a) não produza os resultados acordados;</w:t>
      </w:r>
    </w:p>
    <w:p w14:paraId="4F8CCC65"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b) deixe de executar, ou não execute com a qualidade mínima exigida as atividades contratadas;</w:t>
      </w:r>
    </w:p>
    <w:p w14:paraId="678A1AB4"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c) deixe de utilizar materiais e recursos humanos exigidos para a execução do serviço, ou os utilize com qualidade ou quantidade inferior à demandada.</w:t>
      </w:r>
    </w:p>
    <w:p w14:paraId="382F4754"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9.</w:t>
      </w:r>
      <w:r w:rsidRPr="004C78C4">
        <w:rPr>
          <w:rFonts w:ascii="Century Gothic" w:hAnsi="Century Gothic"/>
          <w:sz w:val="20"/>
          <w:szCs w:val="20"/>
        </w:rPr>
        <w:t xml:space="preserve"> O pagamento será realizado por meio de ordem bancária, para crédito em banco, agência e conta-corrente, indicados pelo CREDENCIADO.</w:t>
      </w:r>
    </w:p>
    <w:p w14:paraId="08D0367D"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0. </w:t>
      </w:r>
      <w:r w:rsidRPr="004C78C4">
        <w:rPr>
          <w:rFonts w:ascii="Century Gothic" w:hAnsi="Century Gothic"/>
          <w:sz w:val="20"/>
          <w:szCs w:val="20"/>
        </w:rPr>
        <w:t>Será considerada data do pagamento o dia em que constar como emitida a ordem bancária para pagamento.</w:t>
      </w:r>
    </w:p>
    <w:p w14:paraId="36C70C23"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1. </w:t>
      </w:r>
      <w:r w:rsidRPr="004C78C4">
        <w:rPr>
          <w:rFonts w:ascii="Century Gothic" w:hAnsi="Century Gothic"/>
          <w:sz w:val="20"/>
          <w:szCs w:val="20"/>
        </w:rPr>
        <w:t>No caso de atraso pelo CREDENCIANTE, os valores devidos à Contratada serão atualizados monetariamente entre o termo final do prazo de pagamento até a data de sua efetiva realização, mediante aplicação do índice de correção monetária.</w:t>
      </w:r>
    </w:p>
    <w:p w14:paraId="0D29736F"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2. </w:t>
      </w:r>
      <w:r w:rsidRPr="004C78C4">
        <w:rPr>
          <w:rFonts w:ascii="Century Gothic" w:hAnsi="Century Gothic"/>
          <w:sz w:val="20"/>
          <w:szCs w:val="20"/>
        </w:rPr>
        <w:t>A nota fiscal ou instrumento de cobrança equivalente deverá ser obrigatoriamente acompanhado da comprovação da regularidade fiscal, mediante consulta aos sítios eletrônicos oficiais ou à documentação mencionada no art. 68, da Lei Federal n.º 14.133/2021.</w:t>
      </w:r>
    </w:p>
    <w:p w14:paraId="0A3E1F34"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3. </w:t>
      </w:r>
      <w:r w:rsidRPr="004C78C4">
        <w:rPr>
          <w:rFonts w:ascii="Century Gothic" w:hAnsi="Century Gothic"/>
          <w:sz w:val="20"/>
          <w:szCs w:val="20"/>
        </w:rPr>
        <w:t>Para fins de liquidação, o setor competente deverá verificar se a nota fiscal ou instrumento de cobrança equivalente apresentado expressa os elementos necessários e essenciais do documento, tais como:</w:t>
      </w:r>
    </w:p>
    <w:p w14:paraId="0C3FB202"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a) O prazo de validade;</w:t>
      </w:r>
    </w:p>
    <w:p w14:paraId="029CBF56"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b) A data da emissão;</w:t>
      </w:r>
    </w:p>
    <w:p w14:paraId="5264FA17"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c) Os dados do contrato e do órgão contratante;</w:t>
      </w:r>
    </w:p>
    <w:p w14:paraId="06DB38E0"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d) O período respectivo de execução do contrato;</w:t>
      </w:r>
    </w:p>
    <w:p w14:paraId="23219ECD" w14:textId="77777777" w:rsidR="00A35760" w:rsidRPr="004C78C4" w:rsidRDefault="00A35760" w:rsidP="00A35760">
      <w:pPr>
        <w:spacing w:after="0" w:line="240" w:lineRule="auto"/>
        <w:ind w:left="567" w:right="141"/>
        <w:jc w:val="both"/>
        <w:rPr>
          <w:rFonts w:ascii="Century Gothic" w:hAnsi="Century Gothic"/>
          <w:sz w:val="20"/>
          <w:szCs w:val="20"/>
        </w:rPr>
      </w:pPr>
      <w:r w:rsidRPr="004C78C4">
        <w:rPr>
          <w:rFonts w:ascii="Century Gothic" w:hAnsi="Century Gothic"/>
          <w:sz w:val="20"/>
          <w:szCs w:val="20"/>
        </w:rPr>
        <w:t>e) O valor a pagar; e</w:t>
      </w:r>
    </w:p>
    <w:p w14:paraId="5BD5E581" w14:textId="77777777" w:rsidR="00A35760" w:rsidRPr="004C78C4" w:rsidRDefault="00A35760" w:rsidP="00A35760">
      <w:pPr>
        <w:spacing w:after="0" w:line="240" w:lineRule="auto"/>
        <w:ind w:right="141"/>
        <w:jc w:val="both"/>
        <w:rPr>
          <w:rFonts w:ascii="Century Gothic" w:hAnsi="Century Gothic"/>
          <w:sz w:val="20"/>
          <w:szCs w:val="20"/>
        </w:rPr>
      </w:pPr>
      <w:r>
        <w:rPr>
          <w:rFonts w:ascii="Century Gothic" w:hAnsi="Century Gothic"/>
          <w:sz w:val="20"/>
          <w:szCs w:val="20"/>
        </w:rPr>
        <w:t xml:space="preserve">          </w:t>
      </w:r>
      <w:r w:rsidRPr="004C78C4">
        <w:rPr>
          <w:rFonts w:ascii="Century Gothic" w:hAnsi="Century Gothic"/>
          <w:sz w:val="20"/>
          <w:szCs w:val="20"/>
        </w:rPr>
        <w:t>f) Eventual destaque do valor de retenções tributárias cabíveis.</w:t>
      </w:r>
    </w:p>
    <w:p w14:paraId="37D26732"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4. </w:t>
      </w:r>
      <w:r w:rsidRPr="004C78C4">
        <w:rPr>
          <w:rFonts w:ascii="Century Gothic" w:hAnsi="Century Gothic"/>
          <w:sz w:val="20"/>
          <w:szCs w:val="20"/>
        </w:rPr>
        <w:t>Havendo erro na apresentação da nota fiscal ou instrumento de cobrança equivalente, ou circunstância que impeça a liquidação da despesa, esta ficará sobrestada até que a Contratada providencie as medidas saneadoras, reiniciando- se o prazo após a comprovação da regularização da situação, sem ônus ao contratante.</w:t>
      </w:r>
    </w:p>
    <w:p w14:paraId="1DCDC122"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5.</w:t>
      </w:r>
      <w:r>
        <w:rPr>
          <w:rFonts w:ascii="Century Gothic" w:hAnsi="Century Gothic"/>
          <w:sz w:val="20"/>
          <w:szCs w:val="20"/>
        </w:rPr>
        <w:t xml:space="preserve"> </w:t>
      </w:r>
      <w:r w:rsidRPr="004C78C4">
        <w:rPr>
          <w:rFonts w:ascii="Century Gothic" w:hAnsi="Century Gothic"/>
          <w:sz w:val="20"/>
          <w:szCs w:val="20"/>
        </w:rPr>
        <w:t>A Administração deverá verificar a manutenção das condições de habilitação exigidas no Edital e identificar possível razão que impeça a participação em licitação/contratação pública, no âmbito do órgão ou entidade, que implique proibição de contratar com o Poder Público, bem como ocorrências impeditivas indiretas.</w:t>
      </w:r>
    </w:p>
    <w:p w14:paraId="7976F244"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6. </w:t>
      </w:r>
      <w:r w:rsidRPr="004C78C4">
        <w:rPr>
          <w:rFonts w:ascii="Century Gothic" w:hAnsi="Century Gothic"/>
          <w:sz w:val="20"/>
          <w:szCs w:val="20"/>
        </w:rPr>
        <w:t>Constatando-se uma situação de irregularidade da Contratada, será providenciada sua notificação, por escrito, para que, no prazo de 5 (cinco) dias úteis, regularize sua situação ou, no mesmo prazo, apresente sua defesa. O prazo poderá ser prorrogado uma vez, por igual período, a critério do contratante.</w:t>
      </w:r>
    </w:p>
    <w:p w14:paraId="63390E64"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Pr>
          <w:rFonts w:ascii="Century Gothic" w:hAnsi="Century Gothic"/>
          <w:b/>
          <w:sz w:val="20"/>
          <w:szCs w:val="20"/>
        </w:rPr>
        <w:t xml:space="preserve">17. </w:t>
      </w:r>
      <w:r w:rsidRPr="004C78C4">
        <w:rPr>
          <w:rFonts w:ascii="Century Gothic" w:hAnsi="Century Gothic"/>
          <w:sz w:val="20"/>
          <w:szCs w:val="20"/>
        </w:rPr>
        <w:t>Não havendo regularização ou sendo a defesa considerada improcedente, o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14:paraId="1EE9FD8E"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7.1. </w:t>
      </w:r>
      <w:r w:rsidRPr="004C78C4">
        <w:rPr>
          <w:rFonts w:ascii="Century Gothic" w:hAnsi="Century Gothic"/>
          <w:sz w:val="20"/>
          <w:szCs w:val="20"/>
        </w:rPr>
        <w:t>Persistindo a irregularidade, o contratante deverá adotar as medidas necessárias à rescisão contratual nos autos do processo administrativo correspondente, assegurada à Contratada a ampla defesa.</w:t>
      </w:r>
    </w:p>
    <w:p w14:paraId="11B0E14B"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7.2. </w:t>
      </w:r>
      <w:r w:rsidRPr="004C78C4">
        <w:rPr>
          <w:rFonts w:ascii="Century Gothic" w:hAnsi="Century Gothic"/>
          <w:sz w:val="20"/>
          <w:szCs w:val="20"/>
        </w:rPr>
        <w:t>Havendo a efetiva execução do objeto, os pagamentos serão realizados normalmente, até que se decida pela rescisão do contrato, caso o CREDENCIADO não regularize sua situação.</w:t>
      </w:r>
    </w:p>
    <w:p w14:paraId="49BFB045"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8. </w:t>
      </w:r>
      <w:r w:rsidRPr="004C78C4">
        <w:rPr>
          <w:rFonts w:ascii="Century Gothic" w:hAnsi="Century Gothic"/>
          <w:sz w:val="20"/>
          <w:szCs w:val="20"/>
        </w:rPr>
        <w:t>Quando do pagamento, será efetuada a retenção tributária prevista na legislação aplicável; independentemente do percentual de tributo inserido na planilha, quando houver, serão retidos na fonte, quando da realização do pagamento, os percentuais estabelecidos na legislação vigente.</w:t>
      </w:r>
    </w:p>
    <w:p w14:paraId="59DA1F7B" w14:textId="77777777" w:rsidR="00A35760" w:rsidRPr="004C78C4" w:rsidRDefault="00A35760" w:rsidP="00A35760">
      <w:pPr>
        <w:spacing w:after="0" w:line="240" w:lineRule="auto"/>
        <w:ind w:right="141"/>
        <w:jc w:val="both"/>
        <w:rPr>
          <w:rFonts w:ascii="Century Gothic" w:hAnsi="Century Gothic"/>
          <w:sz w:val="20"/>
          <w:szCs w:val="20"/>
        </w:rPr>
      </w:pPr>
      <w:r w:rsidRPr="00695F6D">
        <w:rPr>
          <w:rFonts w:ascii="Century Gothic" w:hAnsi="Century Gothic"/>
          <w:b/>
          <w:bCs/>
          <w:sz w:val="20"/>
          <w:szCs w:val="20"/>
        </w:rPr>
        <w:t>8.2.</w:t>
      </w:r>
      <w:r w:rsidRPr="00695F6D">
        <w:rPr>
          <w:rFonts w:ascii="Century Gothic" w:hAnsi="Century Gothic"/>
          <w:b/>
          <w:sz w:val="20"/>
          <w:szCs w:val="20"/>
        </w:rPr>
        <w:t>1</w:t>
      </w:r>
      <w:r>
        <w:rPr>
          <w:rFonts w:ascii="Century Gothic" w:hAnsi="Century Gothic"/>
          <w:b/>
          <w:sz w:val="20"/>
          <w:szCs w:val="20"/>
        </w:rPr>
        <w:t xml:space="preserve">9. </w:t>
      </w:r>
      <w:r w:rsidRPr="004C78C4">
        <w:rPr>
          <w:rFonts w:ascii="Century Gothic" w:hAnsi="Century Gothic"/>
          <w:sz w:val="20"/>
          <w:szCs w:val="20"/>
        </w:rPr>
        <w:t>O CREDENCIADO regularmente optante pelo Simples Nacional, nos termos da Lei Complementar n. 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FF6986A" w14:textId="77777777" w:rsidR="00A35760" w:rsidRPr="004C78C4" w:rsidRDefault="00A35760" w:rsidP="00A35760">
      <w:pPr>
        <w:pStyle w:val="PargrafodaLista"/>
        <w:ind w:left="1004"/>
        <w:jc w:val="both"/>
        <w:rPr>
          <w:rFonts w:ascii="Century Gothic" w:hAnsi="Century Gothic" w:cs="Arial"/>
          <w:sz w:val="20"/>
        </w:rPr>
      </w:pPr>
    </w:p>
    <w:p w14:paraId="5241CF1B" w14:textId="77777777" w:rsidR="00A35760" w:rsidRPr="004C1471" w:rsidRDefault="00A35760" w:rsidP="00A35760">
      <w:pPr>
        <w:pStyle w:val="PargrafodaLista"/>
        <w:pBdr>
          <w:top w:val="single" w:sz="4" w:space="0" w:color="auto"/>
          <w:left w:val="single" w:sz="4" w:space="0" w:color="auto"/>
          <w:bottom w:val="single" w:sz="4" w:space="1" w:color="auto"/>
          <w:right w:val="single" w:sz="4" w:space="4" w:color="auto"/>
        </w:pBdr>
        <w:shd w:val="clear" w:color="auto" w:fill="E6E6E6"/>
        <w:ind w:left="0"/>
        <w:jc w:val="both"/>
        <w:rPr>
          <w:rFonts w:ascii="Century Gothic" w:hAnsi="Century Gothic" w:cs="Arial"/>
          <w:b/>
          <w:sz w:val="20"/>
        </w:rPr>
      </w:pPr>
      <w:r w:rsidRPr="004C1471">
        <w:rPr>
          <w:rFonts w:ascii="Century Gothic" w:hAnsi="Century Gothic" w:cs="Arial"/>
          <w:b/>
          <w:sz w:val="20"/>
        </w:rPr>
        <w:t>9. FORMA E CRITÉRIOS DE SELEÇÃO DO FORNECEDOR</w:t>
      </w:r>
    </w:p>
    <w:p w14:paraId="1E2C9692" w14:textId="77777777" w:rsidR="00F2156C" w:rsidRPr="0078455C" w:rsidRDefault="00F2156C" w:rsidP="0078455C">
      <w:pPr>
        <w:pStyle w:val="Ttulo3"/>
        <w:spacing w:before="0" w:after="0"/>
        <w:jc w:val="both"/>
        <w:rPr>
          <w:rFonts w:ascii="Century Gothic" w:hAnsi="Century Gothic"/>
          <w:sz w:val="20"/>
          <w:szCs w:val="20"/>
        </w:rPr>
      </w:pPr>
      <w:r w:rsidRPr="0078455C">
        <w:rPr>
          <w:rStyle w:val="Forte"/>
          <w:rFonts w:ascii="Century Gothic" w:hAnsi="Century Gothic"/>
          <w:b/>
          <w:bCs/>
          <w:sz w:val="20"/>
          <w:szCs w:val="20"/>
        </w:rPr>
        <w:t>9.1. FORMA DE SELEÇÃO</w:t>
      </w:r>
    </w:p>
    <w:p w14:paraId="2F9916B6"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9.1.1.</w:t>
      </w:r>
      <w:r w:rsidRPr="0078455C">
        <w:rPr>
          <w:rFonts w:ascii="Century Gothic" w:hAnsi="Century Gothic"/>
          <w:sz w:val="20"/>
          <w:szCs w:val="20"/>
        </w:rPr>
        <w:t xml:space="preserve"> A seleção dos interessados será realizada mediante </w:t>
      </w:r>
      <w:r w:rsidRPr="0078455C">
        <w:rPr>
          <w:rStyle w:val="Forte"/>
          <w:rFonts w:ascii="Century Gothic" w:hAnsi="Century Gothic"/>
          <w:sz w:val="20"/>
          <w:szCs w:val="20"/>
        </w:rPr>
        <w:t>procedimento de credenciamento</w:t>
      </w:r>
      <w:r w:rsidRPr="0078455C">
        <w:rPr>
          <w:rFonts w:ascii="Century Gothic" w:hAnsi="Century Gothic"/>
          <w:sz w:val="20"/>
          <w:szCs w:val="20"/>
        </w:rPr>
        <w:t xml:space="preserve">, nos termos do </w:t>
      </w:r>
      <w:r w:rsidRPr="0078455C">
        <w:rPr>
          <w:rStyle w:val="Forte"/>
          <w:rFonts w:ascii="Century Gothic" w:hAnsi="Century Gothic"/>
          <w:sz w:val="20"/>
          <w:szCs w:val="20"/>
        </w:rPr>
        <w:t>art. 79, inciso I, da Lei Federal nº 14.133/2021</w:t>
      </w:r>
      <w:r w:rsidRPr="0078455C">
        <w:rPr>
          <w:rFonts w:ascii="Century Gothic" w:hAnsi="Century Gothic"/>
          <w:sz w:val="20"/>
          <w:szCs w:val="20"/>
        </w:rPr>
        <w:t xml:space="preserve">, por se tratar de contratação que admite a participação simultânea de múltiplos prestadores, de forma </w:t>
      </w:r>
      <w:r w:rsidRPr="0078455C">
        <w:rPr>
          <w:rStyle w:val="Forte"/>
          <w:rFonts w:ascii="Century Gothic" w:hAnsi="Century Gothic"/>
          <w:sz w:val="20"/>
          <w:szCs w:val="20"/>
        </w:rPr>
        <w:t>paralela e não excludente</w:t>
      </w:r>
      <w:r w:rsidRPr="0078455C">
        <w:rPr>
          <w:rFonts w:ascii="Century Gothic" w:hAnsi="Century Gothic"/>
          <w:sz w:val="20"/>
          <w:szCs w:val="20"/>
        </w:rPr>
        <w:t>, em condições padronizadas e conforme a demanda da Secretaria Municipal de Saúde.</w:t>
      </w:r>
    </w:p>
    <w:p w14:paraId="1F091C63"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9.1.2.</w:t>
      </w:r>
      <w:r w:rsidRPr="0078455C">
        <w:rPr>
          <w:rFonts w:ascii="Century Gothic" w:hAnsi="Century Gothic"/>
          <w:sz w:val="20"/>
          <w:szCs w:val="20"/>
        </w:rPr>
        <w:t xml:space="preserve"> Serão considerados aptos ao credenciamento todos os interessados que atenderem integralmente às condições de habilitação e aos requisitos técnicos estabelecidos no Edital, no Termo de Referência e em seus anexos, observada a comprovação da qualificação profissional exigida para a execução dos serviços de Enfermagem e de Técnico de Enfermagem.</w:t>
      </w:r>
    </w:p>
    <w:p w14:paraId="3B92B464"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9.1.3.</w:t>
      </w:r>
      <w:r w:rsidRPr="0078455C">
        <w:rPr>
          <w:rFonts w:ascii="Century Gothic" w:hAnsi="Century Gothic"/>
          <w:sz w:val="20"/>
          <w:szCs w:val="20"/>
        </w:rPr>
        <w:t xml:space="preserve"> Não haverá competição por preço entre os interessados, uma vez que os valores de remuneração dos serviços serão </w:t>
      </w:r>
      <w:r w:rsidRPr="0078455C">
        <w:rPr>
          <w:rStyle w:val="Forte"/>
          <w:rFonts w:ascii="Century Gothic" w:hAnsi="Century Gothic"/>
          <w:sz w:val="20"/>
          <w:szCs w:val="20"/>
        </w:rPr>
        <w:t>previamente estabelecidos pela Administração</w:t>
      </w:r>
      <w:r w:rsidRPr="0078455C">
        <w:rPr>
          <w:rFonts w:ascii="Century Gothic" w:hAnsi="Century Gothic"/>
          <w:sz w:val="20"/>
          <w:szCs w:val="20"/>
        </w:rPr>
        <w:t>, conforme os parâmetros definidos no Edital e no Termo de Referência.</w:t>
      </w:r>
    </w:p>
    <w:p w14:paraId="061F4389"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9.1.4.</w:t>
      </w:r>
      <w:r w:rsidRPr="0078455C">
        <w:rPr>
          <w:rFonts w:ascii="Century Gothic" w:hAnsi="Century Gothic"/>
          <w:sz w:val="20"/>
          <w:szCs w:val="20"/>
        </w:rPr>
        <w:t xml:space="preserve"> O credenciamento não implica direito subjetivo à contratação, garantia de demanda mínima ou de carga horária mínima, ficando a contratação condicionada à necessidade efetiva da Secretaria Municipal de Saúde e à disponibilidade orçamentária.</w:t>
      </w:r>
    </w:p>
    <w:p w14:paraId="786EA520" w14:textId="77777777" w:rsidR="00F2156C" w:rsidRPr="0078455C" w:rsidRDefault="00F2156C" w:rsidP="0078455C">
      <w:pPr>
        <w:pStyle w:val="Ttulo3"/>
        <w:spacing w:before="0" w:after="0"/>
        <w:jc w:val="both"/>
        <w:rPr>
          <w:rFonts w:ascii="Century Gothic" w:hAnsi="Century Gothic"/>
          <w:sz w:val="20"/>
          <w:szCs w:val="20"/>
        </w:rPr>
      </w:pPr>
      <w:r w:rsidRPr="0078455C">
        <w:rPr>
          <w:rStyle w:val="Forte"/>
          <w:rFonts w:ascii="Century Gothic" w:hAnsi="Century Gothic"/>
          <w:b/>
          <w:bCs/>
          <w:sz w:val="20"/>
          <w:szCs w:val="20"/>
        </w:rPr>
        <w:t>9.2. CRITÉRIO DE SELEÇÃO E DISTRIBUIÇÃO DAS DEMANDAS</w:t>
      </w:r>
    </w:p>
    <w:p w14:paraId="47C1ABF8"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9.2.1.</w:t>
      </w:r>
      <w:r w:rsidRPr="0078455C">
        <w:rPr>
          <w:rFonts w:ascii="Century Gothic" w:hAnsi="Century Gothic"/>
          <w:sz w:val="20"/>
          <w:szCs w:val="20"/>
        </w:rPr>
        <w:t xml:space="preserve"> O critério de seleção adotado para o presente credenciamento será o de </w:t>
      </w:r>
      <w:r w:rsidRPr="0078455C">
        <w:rPr>
          <w:rStyle w:val="Forte"/>
          <w:rFonts w:ascii="Century Gothic" w:hAnsi="Century Gothic"/>
          <w:sz w:val="20"/>
          <w:szCs w:val="20"/>
        </w:rPr>
        <w:t>contratação paralela e não excludente</w:t>
      </w:r>
      <w:r w:rsidRPr="0078455C">
        <w:rPr>
          <w:rFonts w:ascii="Century Gothic" w:hAnsi="Century Gothic"/>
          <w:sz w:val="20"/>
          <w:szCs w:val="20"/>
        </w:rPr>
        <w:t xml:space="preserve">, previsto no </w:t>
      </w:r>
      <w:r w:rsidRPr="0078455C">
        <w:rPr>
          <w:rStyle w:val="Forte"/>
          <w:rFonts w:ascii="Century Gothic" w:hAnsi="Century Gothic"/>
          <w:sz w:val="20"/>
          <w:szCs w:val="20"/>
        </w:rPr>
        <w:t>art. 79, inciso I, da Lei Federal nº 14.133/2021</w:t>
      </w:r>
      <w:r w:rsidRPr="0078455C">
        <w:rPr>
          <w:rFonts w:ascii="Century Gothic" w:hAnsi="Century Gothic"/>
          <w:sz w:val="20"/>
          <w:szCs w:val="20"/>
        </w:rPr>
        <w:t>, sendo admitida a contratação simultânea de todos os interessados que atendam às condições estabelecidas no Edital e estejam aptos à execução dos serviços.</w:t>
      </w:r>
    </w:p>
    <w:p w14:paraId="6BEF1FEF"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9.2.2.</w:t>
      </w:r>
      <w:r w:rsidRPr="0078455C">
        <w:rPr>
          <w:rFonts w:ascii="Century Gothic" w:hAnsi="Century Gothic"/>
          <w:sz w:val="20"/>
          <w:szCs w:val="20"/>
        </w:rPr>
        <w:t xml:space="preserve"> Para fins de organização e distribuição das demandas, será observado o critério de </w:t>
      </w:r>
      <w:r w:rsidRPr="0078455C">
        <w:rPr>
          <w:rStyle w:val="Forte"/>
          <w:rFonts w:ascii="Century Gothic" w:hAnsi="Century Gothic"/>
          <w:sz w:val="20"/>
          <w:szCs w:val="20"/>
        </w:rPr>
        <w:t>localidade ou região onde serão executados os trabalhos</w:t>
      </w:r>
      <w:r w:rsidRPr="0078455C">
        <w:rPr>
          <w:rFonts w:ascii="Century Gothic" w:hAnsi="Century Gothic"/>
          <w:sz w:val="20"/>
          <w:szCs w:val="20"/>
        </w:rPr>
        <w:t xml:space="preserve">, previsto no </w:t>
      </w:r>
      <w:r w:rsidRPr="0078455C">
        <w:rPr>
          <w:rStyle w:val="Forte"/>
          <w:rFonts w:ascii="Century Gothic" w:hAnsi="Century Gothic"/>
          <w:sz w:val="20"/>
          <w:szCs w:val="20"/>
        </w:rPr>
        <w:t>art. 12, inciso III, do Decreto Municipal nº 12/2024</w:t>
      </w:r>
      <w:r w:rsidRPr="0078455C">
        <w:rPr>
          <w:rFonts w:ascii="Century Gothic" w:hAnsi="Century Gothic"/>
          <w:sz w:val="20"/>
          <w:szCs w:val="20"/>
        </w:rPr>
        <w:t>, considerando-se os locais em que houver necessidade de prestação dos serviços de Enfermagem e de Técnico de Enfermagem.</w:t>
      </w:r>
    </w:p>
    <w:p w14:paraId="4FA901AB"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9.2.3.</w:t>
      </w:r>
      <w:r w:rsidRPr="0078455C">
        <w:rPr>
          <w:rFonts w:ascii="Century Gothic" w:hAnsi="Century Gothic"/>
          <w:sz w:val="20"/>
          <w:szCs w:val="20"/>
        </w:rPr>
        <w:t xml:space="preserve"> A distribuição das demandas entre os contratados observará os critérios objetivos estabelecidos neste </w:t>
      </w:r>
      <w:r w:rsidRPr="0078455C">
        <w:rPr>
          <w:rStyle w:val="Forte"/>
          <w:rFonts w:ascii="Century Gothic" w:hAnsi="Century Gothic"/>
          <w:sz w:val="20"/>
          <w:szCs w:val="20"/>
        </w:rPr>
        <w:t>Termo de Referência e no Edital</w:t>
      </w:r>
      <w:r w:rsidRPr="0078455C">
        <w:rPr>
          <w:rFonts w:ascii="Century Gothic" w:hAnsi="Century Gothic"/>
          <w:sz w:val="20"/>
          <w:szCs w:val="20"/>
        </w:rPr>
        <w:t xml:space="preserve">, especialmente quanto à </w:t>
      </w:r>
      <w:r w:rsidRPr="0078455C">
        <w:rPr>
          <w:rStyle w:val="Forte"/>
          <w:rFonts w:ascii="Century Gothic" w:hAnsi="Century Gothic"/>
          <w:sz w:val="20"/>
          <w:szCs w:val="20"/>
        </w:rPr>
        <w:t>localidade ou região, aptidão para execução dos serviços e ordem de inscrição entre os credenciados pertencentes ao mesmo nível de preferência</w:t>
      </w:r>
      <w:r w:rsidRPr="0078455C">
        <w:rPr>
          <w:rFonts w:ascii="Century Gothic" w:hAnsi="Century Gothic"/>
          <w:sz w:val="20"/>
          <w:szCs w:val="20"/>
        </w:rPr>
        <w:t>, assegurando-se tratamento isonômico, transparência e impessoalidade na contratação.</w:t>
      </w:r>
    </w:p>
    <w:p w14:paraId="21B1E20D"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9.2.4.</w:t>
      </w:r>
      <w:r w:rsidRPr="0078455C">
        <w:rPr>
          <w:rFonts w:ascii="Century Gothic" w:hAnsi="Century Gothic"/>
          <w:sz w:val="20"/>
          <w:szCs w:val="20"/>
        </w:rPr>
        <w:t xml:space="preserve"> Para fins de distribuição das demandas, serão considerados </w:t>
      </w:r>
      <w:r w:rsidRPr="0078455C">
        <w:rPr>
          <w:rStyle w:val="Forte"/>
          <w:rFonts w:ascii="Century Gothic" w:hAnsi="Century Gothic"/>
          <w:sz w:val="20"/>
          <w:szCs w:val="20"/>
        </w:rPr>
        <w:t>aptos à contratação</w:t>
      </w:r>
      <w:r w:rsidRPr="0078455C">
        <w:rPr>
          <w:rFonts w:ascii="Century Gothic" w:hAnsi="Century Gothic"/>
          <w:sz w:val="20"/>
          <w:szCs w:val="20"/>
        </w:rPr>
        <w:t xml:space="preserve"> os credenciados que, além de regularmente habilitados, estiverem em condições de atender à demanda específica, considerando a disponibilidade para a execução dos serviços, a qualificação profissional exigida, o local de prestação, a jornada ou escala e as demais condições estabelecidas pela Administração.</w:t>
      </w:r>
    </w:p>
    <w:p w14:paraId="4039D9E6"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9.2.5.</w:t>
      </w:r>
      <w:r w:rsidRPr="0078455C">
        <w:rPr>
          <w:rFonts w:ascii="Century Gothic" w:hAnsi="Century Gothic"/>
          <w:sz w:val="20"/>
          <w:szCs w:val="20"/>
        </w:rPr>
        <w:t xml:space="preserve"> O critério de localidade ou região será aplicado em conjunto com os demais critérios objetivos previstos neste instrumento, não constituindo, isoladamente, fator de pontuação ou de competição entre os interessados, nem impedindo o credenciamento de interessado que esteja apto a prestar os serviços nas condições estabelecidas pela Administração.</w:t>
      </w:r>
    </w:p>
    <w:p w14:paraId="066929D8"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9.2.6.</w:t>
      </w:r>
      <w:r w:rsidRPr="0078455C">
        <w:rPr>
          <w:rFonts w:ascii="Century Gothic" w:hAnsi="Century Gothic"/>
          <w:sz w:val="20"/>
          <w:szCs w:val="20"/>
        </w:rPr>
        <w:t xml:space="preserve"> Entre os credenciados que se encontrem </w:t>
      </w:r>
      <w:r w:rsidRPr="0078455C">
        <w:rPr>
          <w:rFonts w:ascii="Century Gothic" w:hAnsi="Century Gothic"/>
          <w:b/>
          <w:sz w:val="20"/>
          <w:szCs w:val="20"/>
        </w:rPr>
        <w:t>no mesmo nível de preferência</w:t>
      </w:r>
      <w:r w:rsidRPr="0078455C">
        <w:rPr>
          <w:rFonts w:ascii="Century Gothic" w:hAnsi="Century Gothic"/>
          <w:sz w:val="20"/>
          <w:szCs w:val="20"/>
        </w:rPr>
        <w:t xml:space="preserve"> e estejam aptos a atender determinada demanda, será observada a </w:t>
      </w:r>
      <w:r w:rsidRPr="0078455C">
        <w:rPr>
          <w:rStyle w:val="Forte"/>
          <w:rFonts w:ascii="Century Gothic" w:hAnsi="Century Gothic"/>
          <w:sz w:val="20"/>
          <w:szCs w:val="20"/>
        </w:rPr>
        <w:t>ordem de inscrição no credenciamento</w:t>
      </w:r>
      <w:r w:rsidRPr="0078455C">
        <w:rPr>
          <w:rFonts w:ascii="Century Gothic" w:hAnsi="Century Gothic"/>
          <w:sz w:val="20"/>
          <w:szCs w:val="20"/>
        </w:rPr>
        <w:t>, para fins de distribuição das contratações, ressalvadas as situações excepcionais devidamente justificadas pela Administração e previstas no Edital.</w:t>
      </w:r>
    </w:p>
    <w:p w14:paraId="0B76FC6B"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9.2.7.</w:t>
      </w:r>
      <w:r w:rsidRPr="0078455C">
        <w:rPr>
          <w:rFonts w:ascii="Century Gothic" w:hAnsi="Century Gothic"/>
          <w:sz w:val="20"/>
          <w:szCs w:val="20"/>
        </w:rPr>
        <w:t xml:space="preserve"> A ordem de inscrição será considerada de forma contínua e objetiva, assegurando-se tratamento isonômico entre os credenciados e evitando-se concentração injustificada das contratações em determinado prestador.</w:t>
      </w:r>
    </w:p>
    <w:p w14:paraId="6EBE4A25"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9.2.8.</w:t>
      </w:r>
      <w:r w:rsidRPr="0078455C">
        <w:rPr>
          <w:rFonts w:ascii="Century Gothic" w:hAnsi="Century Gothic"/>
          <w:sz w:val="20"/>
          <w:szCs w:val="20"/>
        </w:rPr>
        <w:t xml:space="preserve"> O credenciamento de interessado não implica garantia de contratação, preferência permanente ou direito a quantitativo mínimo de serviços, ficando cada contratação condicionada à existência de demanda e ao atendimento dos requisitos necessários à execução do serviço específico.</w:t>
      </w:r>
    </w:p>
    <w:p w14:paraId="152F4CE7"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9.2.9.</w:t>
      </w:r>
      <w:r w:rsidRPr="0078455C">
        <w:rPr>
          <w:rFonts w:ascii="Century Gothic" w:hAnsi="Century Gothic"/>
          <w:sz w:val="20"/>
          <w:szCs w:val="20"/>
        </w:rPr>
        <w:t xml:space="preserve"> A distribuição das demandas observará, sempre que possível, a alternância entre os credenciados aptos, de acordo com os critérios estabelecidos neste instrumento, de modo a assegurar a adequada prestação dos serviços e a observância dos princípios da isonomia, impessoalidade, transparência e eficiência.</w:t>
      </w:r>
    </w:p>
    <w:p w14:paraId="52A5FD47"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9.2.10.</w:t>
      </w:r>
      <w:r w:rsidRPr="0078455C">
        <w:rPr>
          <w:rFonts w:ascii="Century Gothic" w:hAnsi="Century Gothic"/>
          <w:sz w:val="20"/>
          <w:szCs w:val="20"/>
        </w:rPr>
        <w:t xml:space="preserve"> O interessado deverá apresentar a documentação exigida para o credenciamento na forma, local e prazo estabelecidos no Edital, observadas as regras relativas à análise da documentação, habilitação e credenciamento.</w:t>
      </w:r>
    </w:p>
    <w:p w14:paraId="44F271F2" w14:textId="77777777" w:rsidR="00F2156C" w:rsidRPr="0078455C" w:rsidRDefault="00F2156C" w:rsidP="0078455C">
      <w:pPr>
        <w:pStyle w:val="NormalWeb"/>
        <w:spacing w:before="0" w:beforeAutospacing="0" w:after="0" w:afterAutospacing="0"/>
        <w:jc w:val="both"/>
        <w:rPr>
          <w:rFonts w:ascii="Century Gothic" w:hAnsi="Century Gothic"/>
          <w:sz w:val="20"/>
          <w:szCs w:val="20"/>
        </w:rPr>
      </w:pPr>
      <w:r w:rsidRPr="0078455C">
        <w:rPr>
          <w:rStyle w:val="Forte"/>
          <w:rFonts w:ascii="Century Gothic" w:hAnsi="Century Gothic"/>
          <w:sz w:val="20"/>
          <w:szCs w:val="20"/>
        </w:rPr>
        <w:t>9.2.11.</w:t>
      </w:r>
      <w:r w:rsidRPr="0078455C">
        <w:rPr>
          <w:rFonts w:ascii="Century Gothic" w:hAnsi="Century Gothic"/>
          <w:sz w:val="20"/>
          <w:szCs w:val="20"/>
        </w:rPr>
        <w:t xml:space="preserve"> Uma vez atendidas as exigências estabelecidas no Edital, o interessado será considerado </w:t>
      </w:r>
      <w:r w:rsidRPr="0078455C">
        <w:rPr>
          <w:rStyle w:val="Forte"/>
          <w:rFonts w:ascii="Century Gothic" w:hAnsi="Century Gothic"/>
          <w:sz w:val="20"/>
          <w:szCs w:val="20"/>
        </w:rPr>
        <w:t>credenciado</w:t>
      </w:r>
      <w:r w:rsidRPr="0078455C">
        <w:rPr>
          <w:rFonts w:ascii="Century Gothic" w:hAnsi="Century Gothic"/>
          <w:sz w:val="20"/>
          <w:szCs w:val="20"/>
        </w:rPr>
        <w:t>, passando a integrar o rol de prestadores aptos a serem eventualmente contratados, conforme a necessidade da Administração e os critérios objetivos de distribuição das demandas previstos neste instrumento.</w:t>
      </w:r>
    </w:p>
    <w:p w14:paraId="424D608A" w14:textId="431833CA"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 xml:space="preserve">Como </w:t>
      </w:r>
      <w:r w:rsidRPr="004C1471">
        <w:rPr>
          <w:rFonts w:ascii="Century Gothic" w:hAnsi="Century Gothic"/>
          <w:b/>
          <w:sz w:val="20"/>
          <w:szCs w:val="20"/>
        </w:rPr>
        <w:t xml:space="preserve">CONDIÇÃO PRÉVIA </w:t>
      </w:r>
      <w:r w:rsidRPr="004C1471">
        <w:rPr>
          <w:rFonts w:ascii="Century Gothic" w:hAnsi="Century Gothic"/>
          <w:sz w:val="20"/>
          <w:szCs w:val="20"/>
        </w:rPr>
        <w:t xml:space="preserve">ao exame da habilitação e proposta do </w:t>
      </w:r>
      <w:r w:rsidR="0021046A">
        <w:rPr>
          <w:rFonts w:ascii="Century Gothic" w:hAnsi="Century Gothic"/>
          <w:sz w:val="20"/>
          <w:szCs w:val="20"/>
        </w:rPr>
        <w:t>credenciado</w:t>
      </w:r>
      <w:r w:rsidRPr="004C1471">
        <w:rPr>
          <w:rFonts w:ascii="Century Gothic" w:hAnsi="Century Gothic"/>
          <w:sz w:val="20"/>
          <w:szCs w:val="20"/>
        </w:rPr>
        <w:t xml:space="preserve"> o(a) </w:t>
      </w:r>
      <w:r w:rsidR="0021046A">
        <w:rPr>
          <w:rFonts w:ascii="Century Gothic" w:hAnsi="Century Gothic"/>
          <w:sz w:val="20"/>
          <w:szCs w:val="20"/>
        </w:rPr>
        <w:t>Agente de Contratação</w:t>
      </w:r>
      <w:r w:rsidRPr="004C1471">
        <w:rPr>
          <w:rFonts w:ascii="Century Gothic" w:hAnsi="Century Gothic"/>
          <w:sz w:val="20"/>
          <w:szCs w:val="20"/>
        </w:rPr>
        <w:t xml:space="preserve"> verificará o eventual descumprimento das condições de participação, especialmente quanto à existência de sanção que impeça a participação no certame ou a futura</w:t>
      </w:r>
      <w:r w:rsidRPr="004C1471">
        <w:rPr>
          <w:rFonts w:ascii="Century Gothic" w:hAnsi="Century Gothic"/>
          <w:spacing w:val="-6"/>
          <w:sz w:val="20"/>
          <w:szCs w:val="20"/>
        </w:rPr>
        <w:t xml:space="preserve"> </w:t>
      </w:r>
      <w:r w:rsidRPr="004C1471">
        <w:rPr>
          <w:rFonts w:ascii="Century Gothic" w:hAnsi="Century Gothic"/>
          <w:sz w:val="20"/>
          <w:szCs w:val="20"/>
        </w:rPr>
        <w:t>contratação,</w:t>
      </w:r>
      <w:r w:rsidRPr="004C1471">
        <w:rPr>
          <w:rFonts w:ascii="Century Gothic" w:hAnsi="Century Gothic"/>
          <w:spacing w:val="-8"/>
          <w:sz w:val="20"/>
          <w:szCs w:val="20"/>
        </w:rPr>
        <w:t xml:space="preserve"> </w:t>
      </w:r>
      <w:r w:rsidRPr="004C1471">
        <w:rPr>
          <w:rFonts w:ascii="Century Gothic" w:hAnsi="Century Gothic"/>
          <w:sz w:val="20"/>
          <w:szCs w:val="20"/>
        </w:rPr>
        <w:t>mediante</w:t>
      </w:r>
      <w:r w:rsidRPr="004C1471">
        <w:rPr>
          <w:rFonts w:ascii="Century Gothic" w:hAnsi="Century Gothic"/>
          <w:spacing w:val="-8"/>
          <w:sz w:val="20"/>
          <w:szCs w:val="20"/>
        </w:rPr>
        <w:t xml:space="preserve"> </w:t>
      </w:r>
      <w:r w:rsidRPr="004C1471">
        <w:rPr>
          <w:rFonts w:ascii="Century Gothic" w:hAnsi="Century Gothic"/>
          <w:sz w:val="20"/>
          <w:szCs w:val="20"/>
        </w:rPr>
        <w:t>a</w:t>
      </w:r>
      <w:r w:rsidRPr="004C1471">
        <w:rPr>
          <w:rFonts w:ascii="Century Gothic" w:hAnsi="Century Gothic"/>
          <w:spacing w:val="-8"/>
          <w:sz w:val="20"/>
          <w:szCs w:val="20"/>
        </w:rPr>
        <w:t xml:space="preserve"> </w:t>
      </w:r>
      <w:r w:rsidRPr="004C1471">
        <w:rPr>
          <w:rFonts w:ascii="Century Gothic" w:hAnsi="Century Gothic"/>
          <w:sz w:val="20"/>
          <w:szCs w:val="20"/>
        </w:rPr>
        <w:t>consulta</w:t>
      </w:r>
      <w:r w:rsidRPr="004C1471">
        <w:rPr>
          <w:rFonts w:ascii="Century Gothic" w:hAnsi="Century Gothic"/>
          <w:spacing w:val="-8"/>
          <w:sz w:val="20"/>
          <w:szCs w:val="20"/>
        </w:rPr>
        <w:t xml:space="preserve"> </w:t>
      </w:r>
      <w:r w:rsidRPr="004C1471">
        <w:rPr>
          <w:rFonts w:ascii="Century Gothic" w:hAnsi="Century Gothic"/>
          <w:sz w:val="20"/>
          <w:szCs w:val="20"/>
        </w:rPr>
        <w:t>aos</w:t>
      </w:r>
      <w:r w:rsidRPr="004C1471">
        <w:rPr>
          <w:rFonts w:ascii="Century Gothic" w:hAnsi="Century Gothic"/>
          <w:spacing w:val="-8"/>
          <w:sz w:val="20"/>
          <w:szCs w:val="20"/>
        </w:rPr>
        <w:t xml:space="preserve"> </w:t>
      </w:r>
      <w:r w:rsidRPr="004C1471">
        <w:rPr>
          <w:rFonts w:ascii="Century Gothic" w:hAnsi="Century Gothic"/>
          <w:sz w:val="20"/>
          <w:szCs w:val="20"/>
        </w:rPr>
        <w:t>seguintes</w:t>
      </w:r>
      <w:r w:rsidRPr="004C1471">
        <w:rPr>
          <w:rFonts w:ascii="Century Gothic" w:hAnsi="Century Gothic"/>
          <w:spacing w:val="-8"/>
          <w:sz w:val="20"/>
          <w:szCs w:val="20"/>
        </w:rPr>
        <w:t xml:space="preserve"> </w:t>
      </w:r>
      <w:r w:rsidRPr="004C1471">
        <w:rPr>
          <w:rFonts w:ascii="Century Gothic" w:hAnsi="Century Gothic"/>
          <w:sz w:val="20"/>
          <w:szCs w:val="20"/>
        </w:rPr>
        <w:t>cadastros:</w:t>
      </w:r>
    </w:p>
    <w:p w14:paraId="2D7D56D1" w14:textId="7941576E" w:rsidR="00A35760" w:rsidRPr="004C1471" w:rsidRDefault="00A35760" w:rsidP="00A35760">
      <w:pPr>
        <w:pStyle w:val="SemEspaamento"/>
        <w:numPr>
          <w:ilvl w:val="0"/>
          <w:numId w:val="11"/>
        </w:numPr>
        <w:ind w:left="0" w:firstLine="0"/>
        <w:jc w:val="both"/>
        <w:rPr>
          <w:rFonts w:ascii="Century Gothic" w:hAnsi="Century Gothic"/>
          <w:sz w:val="20"/>
          <w:szCs w:val="20"/>
        </w:rPr>
      </w:pPr>
      <w:r w:rsidRPr="004C1471">
        <w:rPr>
          <w:rFonts w:ascii="Century Gothic" w:hAnsi="Century Gothic"/>
          <w:b/>
          <w:sz w:val="20"/>
          <w:szCs w:val="20"/>
        </w:rPr>
        <w:t xml:space="preserve">Consulta Consolidada de Pessoa Jurídica do Tribunal de Contas da União </w:t>
      </w:r>
      <w:hyperlink r:id="rId10">
        <w:r w:rsidRPr="004C1471">
          <w:rPr>
            <w:rFonts w:ascii="Century Gothic" w:hAnsi="Century Gothic"/>
            <w:color w:val="0000FF"/>
            <w:sz w:val="20"/>
            <w:szCs w:val="20"/>
            <w:u w:val="single" w:color="0000FF"/>
          </w:rPr>
          <w:t>https://certidoes-</w:t>
        </w:r>
      </w:hyperlink>
      <w:r w:rsidRPr="004C1471">
        <w:rPr>
          <w:rFonts w:ascii="Century Gothic" w:hAnsi="Century Gothic"/>
          <w:color w:val="0000FF"/>
          <w:sz w:val="20"/>
          <w:szCs w:val="20"/>
        </w:rPr>
        <w:t xml:space="preserve"> </w:t>
      </w:r>
      <w:hyperlink r:id="rId11">
        <w:r w:rsidRPr="004C1471">
          <w:rPr>
            <w:rFonts w:ascii="Century Gothic" w:hAnsi="Century Gothic"/>
            <w:color w:val="0000FF"/>
            <w:sz w:val="20"/>
            <w:szCs w:val="20"/>
            <w:u w:val="single" w:color="0000FF"/>
          </w:rPr>
          <w:t>apf.apps.tcu.gov.br/</w:t>
        </w:r>
        <w:r w:rsidRPr="004C1471">
          <w:rPr>
            <w:rFonts w:ascii="Century Gothic" w:hAnsi="Century Gothic"/>
            <w:sz w:val="20"/>
            <w:szCs w:val="20"/>
          </w:rPr>
          <w:t>.</w:t>
        </w:r>
      </w:hyperlink>
      <w:r w:rsidRPr="004C1471">
        <w:rPr>
          <w:rFonts w:ascii="Century Gothic" w:hAnsi="Century Gothic"/>
          <w:spacing w:val="-1"/>
          <w:sz w:val="20"/>
          <w:szCs w:val="20"/>
        </w:rPr>
        <w:t xml:space="preserve"> </w:t>
      </w:r>
      <w:r w:rsidRPr="004C1471">
        <w:rPr>
          <w:rFonts w:ascii="Century Gothic" w:hAnsi="Century Gothic"/>
          <w:sz w:val="20"/>
          <w:szCs w:val="20"/>
        </w:rPr>
        <w:t>A consulta aos</w:t>
      </w:r>
      <w:r w:rsidRPr="004C1471">
        <w:rPr>
          <w:rFonts w:ascii="Century Gothic" w:hAnsi="Century Gothic"/>
          <w:spacing w:val="-3"/>
          <w:sz w:val="20"/>
          <w:szCs w:val="20"/>
        </w:rPr>
        <w:t xml:space="preserve"> </w:t>
      </w:r>
      <w:r w:rsidRPr="004C1471">
        <w:rPr>
          <w:rFonts w:ascii="Century Gothic" w:hAnsi="Century Gothic"/>
          <w:sz w:val="20"/>
          <w:szCs w:val="20"/>
        </w:rPr>
        <w:t>cadastros</w:t>
      </w:r>
      <w:r w:rsidRPr="004C1471">
        <w:rPr>
          <w:rFonts w:ascii="Century Gothic" w:hAnsi="Century Gothic"/>
          <w:spacing w:val="-3"/>
          <w:sz w:val="20"/>
          <w:szCs w:val="20"/>
        </w:rPr>
        <w:t xml:space="preserve"> </w:t>
      </w:r>
      <w:r w:rsidRPr="004C1471">
        <w:rPr>
          <w:rFonts w:ascii="Century Gothic" w:hAnsi="Century Gothic"/>
          <w:sz w:val="20"/>
          <w:szCs w:val="20"/>
        </w:rPr>
        <w:t xml:space="preserve">será realizada em nome da empresa </w:t>
      </w:r>
      <w:r w:rsidR="0021046A">
        <w:rPr>
          <w:rFonts w:ascii="Century Gothic" w:hAnsi="Century Gothic"/>
          <w:sz w:val="20"/>
          <w:szCs w:val="20"/>
        </w:rPr>
        <w:t>interessada</w:t>
      </w:r>
      <w:r w:rsidRPr="004C1471">
        <w:rPr>
          <w:rFonts w:ascii="Century Gothic" w:hAnsi="Century Gothic"/>
          <w:sz w:val="20"/>
          <w:szCs w:val="20"/>
        </w:rPr>
        <w:t xml:space="preserve"> e também</w:t>
      </w:r>
      <w:r w:rsidRPr="004C1471">
        <w:rPr>
          <w:rFonts w:ascii="Century Gothic" w:hAnsi="Century Gothic"/>
          <w:spacing w:val="-1"/>
          <w:sz w:val="20"/>
          <w:szCs w:val="20"/>
        </w:rPr>
        <w:t xml:space="preserve"> </w:t>
      </w:r>
      <w:r w:rsidRPr="004C1471">
        <w:rPr>
          <w:rFonts w:ascii="Century Gothic" w:hAnsi="Century Gothic"/>
          <w:sz w:val="20"/>
          <w:szCs w:val="20"/>
        </w:rPr>
        <w:t>de seu</w:t>
      </w:r>
      <w:r w:rsidRPr="004C1471">
        <w:rPr>
          <w:rFonts w:ascii="Century Gothic" w:hAnsi="Century Gothic"/>
          <w:spacing w:val="-3"/>
          <w:sz w:val="20"/>
          <w:szCs w:val="20"/>
        </w:rPr>
        <w:t xml:space="preserve"> </w:t>
      </w:r>
      <w:r w:rsidRPr="004C1471">
        <w:rPr>
          <w:rFonts w:ascii="Century Gothic" w:hAnsi="Century Gothic"/>
          <w:sz w:val="20"/>
          <w:szCs w:val="20"/>
        </w:rPr>
        <w:t>sócio majoritário, por força</w:t>
      </w:r>
      <w:r w:rsidRPr="004C1471">
        <w:rPr>
          <w:rFonts w:ascii="Century Gothic" w:hAnsi="Century Gothic"/>
          <w:spacing w:val="-1"/>
          <w:sz w:val="20"/>
          <w:szCs w:val="20"/>
        </w:rPr>
        <w:t xml:space="preserve"> </w:t>
      </w:r>
      <w:r w:rsidRPr="004C1471">
        <w:rPr>
          <w:rFonts w:ascii="Century Gothic" w:hAnsi="Century Gothic"/>
          <w:sz w:val="20"/>
          <w:szCs w:val="20"/>
        </w:rPr>
        <w:t>do artigo 12 da Lei</w:t>
      </w:r>
      <w:r w:rsidRPr="004C1471">
        <w:rPr>
          <w:rFonts w:ascii="Century Gothic" w:hAnsi="Century Gothic"/>
          <w:spacing w:val="-1"/>
          <w:sz w:val="20"/>
          <w:szCs w:val="20"/>
        </w:rPr>
        <w:t xml:space="preserve"> </w:t>
      </w:r>
      <w:r w:rsidRPr="004C1471">
        <w:rPr>
          <w:rFonts w:ascii="Century Gothic" w:hAnsi="Century Gothic"/>
          <w:sz w:val="20"/>
          <w:szCs w:val="20"/>
        </w:rPr>
        <w:t>n° 8.429, de 1992, que prevê, dentre</w:t>
      </w:r>
      <w:r w:rsidRPr="004C1471">
        <w:rPr>
          <w:rFonts w:ascii="Century Gothic" w:hAnsi="Century Gothic"/>
          <w:spacing w:val="-7"/>
          <w:sz w:val="20"/>
          <w:szCs w:val="20"/>
        </w:rPr>
        <w:t xml:space="preserve"> </w:t>
      </w:r>
      <w:r w:rsidRPr="004C1471">
        <w:rPr>
          <w:rFonts w:ascii="Century Gothic" w:hAnsi="Century Gothic"/>
          <w:sz w:val="20"/>
          <w:szCs w:val="20"/>
        </w:rPr>
        <w:t>as</w:t>
      </w:r>
      <w:r w:rsidRPr="004C1471">
        <w:rPr>
          <w:rFonts w:ascii="Century Gothic" w:hAnsi="Century Gothic"/>
          <w:spacing w:val="-6"/>
          <w:sz w:val="20"/>
          <w:szCs w:val="20"/>
        </w:rPr>
        <w:t xml:space="preserve"> </w:t>
      </w:r>
      <w:r w:rsidRPr="004C1471">
        <w:rPr>
          <w:rFonts w:ascii="Century Gothic" w:hAnsi="Century Gothic"/>
          <w:sz w:val="20"/>
          <w:szCs w:val="20"/>
        </w:rPr>
        <w:t>sanções</w:t>
      </w:r>
      <w:r w:rsidRPr="004C1471">
        <w:rPr>
          <w:rFonts w:ascii="Century Gothic" w:hAnsi="Century Gothic"/>
          <w:spacing w:val="-6"/>
          <w:sz w:val="20"/>
          <w:szCs w:val="20"/>
        </w:rPr>
        <w:t xml:space="preserve"> </w:t>
      </w:r>
      <w:r w:rsidRPr="004C1471">
        <w:rPr>
          <w:rFonts w:ascii="Century Gothic" w:hAnsi="Century Gothic"/>
          <w:sz w:val="20"/>
          <w:szCs w:val="20"/>
        </w:rPr>
        <w:t>impostas</w:t>
      </w:r>
      <w:r w:rsidRPr="004C1471">
        <w:rPr>
          <w:rFonts w:ascii="Century Gothic" w:hAnsi="Century Gothic"/>
          <w:spacing w:val="-8"/>
          <w:sz w:val="20"/>
          <w:szCs w:val="20"/>
        </w:rPr>
        <w:t xml:space="preserve"> </w:t>
      </w:r>
      <w:r w:rsidRPr="004C1471">
        <w:rPr>
          <w:rFonts w:ascii="Century Gothic" w:hAnsi="Century Gothic"/>
          <w:sz w:val="20"/>
          <w:szCs w:val="20"/>
        </w:rPr>
        <w:t>ao</w:t>
      </w:r>
      <w:r w:rsidRPr="004C1471">
        <w:rPr>
          <w:rFonts w:ascii="Century Gothic" w:hAnsi="Century Gothic"/>
          <w:spacing w:val="-8"/>
          <w:sz w:val="20"/>
          <w:szCs w:val="20"/>
        </w:rPr>
        <w:t xml:space="preserve"> </w:t>
      </w:r>
      <w:r w:rsidRPr="004C1471">
        <w:rPr>
          <w:rFonts w:ascii="Century Gothic" w:hAnsi="Century Gothic"/>
          <w:sz w:val="20"/>
          <w:szCs w:val="20"/>
        </w:rPr>
        <w:t>responsável</w:t>
      </w:r>
      <w:r w:rsidRPr="004C1471">
        <w:rPr>
          <w:rFonts w:ascii="Century Gothic" w:hAnsi="Century Gothic"/>
          <w:spacing w:val="-7"/>
          <w:sz w:val="20"/>
          <w:szCs w:val="20"/>
        </w:rPr>
        <w:t xml:space="preserve"> </w:t>
      </w:r>
      <w:r w:rsidRPr="004C1471">
        <w:rPr>
          <w:rFonts w:ascii="Century Gothic" w:hAnsi="Century Gothic"/>
          <w:sz w:val="20"/>
          <w:szCs w:val="20"/>
        </w:rPr>
        <w:t>pela</w:t>
      </w:r>
      <w:r w:rsidRPr="004C1471">
        <w:rPr>
          <w:rFonts w:ascii="Century Gothic" w:hAnsi="Century Gothic"/>
          <w:spacing w:val="-5"/>
          <w:sz w:val="20"/>
          <w:szCs w:val="20"/>
        </w:rPr>
        <w:t xml:space="preserve"> </w:t>
      </w:r>
      <w:r w:rsidRPr="004C1471">
        <w:rPr>
          <w:rFonts w:ascii="Century Gothic" w:hAnsi="Century Gothic"/>
          <w:sz w:val="20"/>
          <w:szCs w:val="20"/>
        </w:rPr>
        <w:t>prática</w:t>
      </w:r>
      <w:r w:rsidRPr="004C1471">
        <w:rPr>
          <w:rFonts w:ascii="Century Gothic" w:hAnsi="Century Gothic"/>
          <w:spacing w:val="-7"/>
          <w:sz w:val="20"/>
          <w:szCs w:val="20"/>
        </w:rPr>
        <w:t xml:space="preserve"> </w:t>
      </w:r>
      <w:r w:rsidRPr="004C1471">
        <w:rPr>
          <w:rFonts w:ascii="Century Gothic" w:hAnsi="Century Gothic"/>
          <w:sz w:val="20"/>
          <w:szCs w:val="20"/>
        </w:rPr>
        <w:t>de</w:t>
      </w:r>
      <w:r w:rsidRPr="004C1471">
        <w:rPr>
          <w:rFonts w:ascii="Century Gothic" w:hAnsi="Century Gothic"/>
          <w:spacing w:val="-7"/>
          <w:sz w:val="20"/>
          <w:szCs w:val="20"/>
        </w:rPr>
        <w:t xml:space="preserve"> </w:t>
      </w:r>
      <w:r w:rsidRPr="004C1471">
        <w:rPr>
          <w:rFonts w:ascii="Century Gothic" w:hAnsi="Century Gothic"/>
          <w:sz w:val="20"/>
          <w:szCs w:val="20"/>
        </w:rPr>
        <w:t>ato</w:t>
      </w:r>
      <w:r w:rsidRPr="004C1471">
        <w:rPr>
          <w:rFonts w:ascii="Century Gothic" w:hAnsi="Century Gothic"/>
          <w:spacing w:val="-8"/>
          <w:sz w:val="20"/>
          <w:szCs w:val="20"/>
        </w:rPr>
        <w:t xml:space="preserve"> </w:t>
      </w:r>
      <w:r w:rsidRPr="004C1471">
        <w:rPr>
          <w:rFonts w:ascii="Century Gothic" w:hAnsi="Century Gothic"/>
          <w:sz w:val="20"/>
          <w:szCs w:val="20"/>
        </w:rPr>
        <w:t>de</w:t>
      </w:r>
      <w:r w:rsidRPr="004C1471">
        <w:rPr>
          <w:rFonts w:ascii="Century Gothic" w:hAnsi="Century Gothic"/>
          <w:spacing w:val="-5"/>
          <w:sz w:val="20"/>
          <w:szCs w:val="20"/>
        </w:rPr>
        <w:t xml:space="preserve"> </w:t>
      </w:r>
      <w:r w:rsidRPr="004C1471">
        <w:rPr>
          <w:rFonts w:ascii="Century Gothic" w:hAnsi="Century Gothic"/>
          <w:sz w:val="20"/>
          <w:szCs w:val="20"/>
        </w:rPr>
        <w:t>improbidade</w:t>
      </w:r>
      <w:r w:rsidRPr="004C1471">
        <w:rPr>
          <w:rFonts w:ascii="Century Gothic" w:hAnsi="Century Gothic"/>
          <w:spacing w:val="-7"/>
          <w:sz w:val="20"/>
          <w:szCs w:val="20"/>
        </w:rPr>
        <w:t xml:space="preserve"> </w:t>
      </w:r>
      <w:r w:rsidRPr="004C1471">
        <w:rPr>
          <w:rFonts w:ascii="Century Gothic" w:hAnsi="Century Gothic"/>
          <w:sz w:val="20"/>
          <w:szCs w:val="20"/>
        </w:rPr>
        <w:t>administrativa, a proibição de contratar com o Poder Público, inclusive por intermédio de pessoa jurídica da qual</w:t>
      </w:r>
      <w:r w:rsidRPr="004C1471">
        <w:rPr>
          <w:rFonts w:ascii="Century Gothic" w:hAnsi="Century Gothic"/>
          <w:spacing w:val="-5"/>
          <w:sz w:val="20"/>
          <w:szCs w:val="20"/>
        </w:rPr>
        <w:t xml:space="preserve"> </w:t>
      </w:r>
      <w:r w:rsidRPr="004C1471">
        <w:rPr>
          <w:rFonts w:ascii="Century Gothic" w:hAnsi="Century Gothic"/>
          <w:sz w:val="20"/>
          <w:szCs w:val="20"/>
        </w:rPr>
        <w:t>seja</w:t>
      </w:r>
      <w:r w:rsidRPr="004C1471">
        <w:rPr>
          <w:rFonts w:ascii="Century Gothic" w:hAnsi="Century Gothic"/>
          <w:spacing w:val="-5"/>
          <w:sz w:val="20"/>
          <w:szCs w:val="20"/>
        </w:rPr>
        <w:t xml:space="preserve"> </w:t>
      </w:r>
      <w:r w:rsidRPr="004C1471">
        <w:rPr>
          <w:rFonts w:ascii="Century Gothic" w:hAnsi="Century Gothic"/>
          <w:sz w:val="20"/>
          <w:szCs w:val="20"/>
        </w:rPr>
        <w:t>sócio</w:t>
      </w:r>
      <w:r w:rsidRPr="004C1471">
        <w:rPr>
          <w:rFonts w:ascii="Century Gothic" w:hAnsi="Century Gothic"/>
          <w:spacing w:val="-6"/>
          <w:sz w:val="20"/>
          <w:szCs w:val="20"/>
        </w:rPr>
        <w:t xml:space="preserve"> </w:t>
      </w:r>
      <w:r w:rsidRPr="004C1471">
        <w:rPr>
          <w:rFonts w:ascii="Century Gothic" w:hAnsi="Century Gothic"/>
          <w:sz w:val="20"/>
          <w:szCs w:val="20"/>
        </w:rPr>
        <w:t>majoritário.</w:t>
      </w:r>
    </w:p>
    <w:p w14:paraId="3C784ABF" w14:textId="77777777" w:rsidR="00A35760" w:rsidRPr="004C1471" w:rsidRDefault="00A35760" w:rsidP="00A35760">
      <w:pPr>
        <w:pStyle w:val="SemEspaamento"/>
        <w:numPr>
          <w:ilvl w:val="0"/>
          <w:numId w:val="11"/>
        </w:numPr>
        <w:ind w:left="0" w:firstLine="0"/>
        <w:jc w:val="both"/>
        <w:rPr>
          <w:rFonts w:ascii="Century Gothic" w:hAnsi="Century Gothic"/>
          <w:b/>
          <w:bCs/>
          <w:sz w:val="20"/>
          <w:szCs w:val="20"/>
        </w:rPr>
      </w:pPr>
      <w:r w:rsidRPr="004C1471">
        <w:rPr>
          <w:rFonts w:ascii="Century Gothic" w:hAnsi="Century Gothic"/>
          <w:b/>
          <w:bCs/>
          <w:sz w:val="20"/>
          <w:szCs w:val="20"/>
        </w:rPr>
        <w:t>Sistema</w:t>
      </w:r>
      <w:r w:rsidRPr="004C1471">
        <w:rPr>
          <w:rFonts w:ascii="Century Gothic" w:hAnsi="Century Gothic"/>
          <w:b/>
          <w:bCs/>
          <w:spacing w:val="-7"/>
          <w:sz w:val="20"/>
          <w:szCs w:val="20"/>
        </w:rPr>
        <w:t xml:space="preserve"> </w:t>
      </w:r>
      <w:r w:rsidRPr="004C1471">
        <w:rPr>
          <w:rFonts w:ascii="Century Gothic" w:hAnsi="Century Gothic"/>
          <w:b/>
          <w:bCs/>
          <w:sz w:val="20"/>
          <w:szCs w:val="20"/>
        </w:rPr>
        <w:t>de</w:t>
      </w:r>
      <w:r w:rsidRPr="004C1471">
        <w:rPr>
          <w:rFonts w:ascii="Century Gothic" w:hAnsi="Century Gothic"/>
          <w:b/>
          <w:bCs/>
          <w:spacing w:val="-4"/>
          <w:sz w:val="20"/>
          <w:szCs w:val="20"/>
        </w:rPr>
        <w:t xml:space="preserve"> </w:t>
      </w:r>
      <w:r w:rsidRPr="004C1471">
        <w:rPr>
          <w:rFonts w:ascii="Century Gothic" w:hAnsi="Century Gothic"/>
          <w:b/>
          <w:bCs/>
          <w:sz w:val="20"/>
          <w:szCs w:val="20"/>
        </w:rPr>
        <w:t>Certidões</w:t>
      </w:r>
      <w:r w:rsidRPr="004C1471">
        <w:rPr>
          <w:rFonts w:ascii="Century Gothic" w:hAnsi="Century Gothic"/>
          <w:b/>
          <w:bCs/>
          <w:spacing w:val="-5"/>
          <w:sz w:val="20"/>
          <w:szCs w:val="20"/>
        </w:rPr>
        <w:t xml:space="preserve"> </w:t>
      </w:r>
      <w:r w:rsidRPr="004C1471">
        <w:rPr>
          <w:rFonts w:ascii="Century Gothic" w:hAnsi="Century Gothic"/>
          <w:b/>
          <w:bCs/>
          <w:sz w:val="20"/>
          <w:szCs w:val="20"/>
        </w:rPr>
        <w:t>da</w:t>
      </w:r>
      <w:r w:rsidRPr="004C1471">
        <w:rPr>
          <w:rFonts w:ascii="Century Gothic" w:hAnsi="Century Gothic"/>
          <w:b/>
          <w:bCs/>
          <w:spacing w:val="-6"/>
          <w:sz w:val="20"/>
          <w:szCs w:val="20"/>
        </w:rPr>
        <w:t xml:space="preserve"> </w:t>
      </w:r>
      <w:r w:rsidRPr="004C1471">
        <w:rPr>
          <w:rFonts w:ascii="Century Gothic" w:hAnsi="Century Gothic"/>
          <w:b/>
          <w:bCs/>
          <w:sz w:val="20"/>
          <w:szCs w:val="20"/>
        </w:rPr>
        <w:t>Controladoria-Geral</w:t>
      </w:r>
      <w:r w:rsidRPr="004C1471">
        <w:rPr>
          <w:rFonts w:ascii="Century Gothic" w:hAnsi="Century Gothic"/>
          <w:b/>
          <w:bCs/>
          <w:spacing w:val="-5"/>
          <w:sz w:val="20"/>
          <w:szCs w:val="20"/>
        </w:rPr>
        <w:t xml:space="preserve"> </w:t>
      </w:r>
      <w:r w:rsidRPr="004C1471">
        <w:rPr>
          <w:rFonts w:ascii="Century Gothic" w:hAnsi="Century Gothic"/>
          <w:b/>
          <w:bCs/>
          <w:sz w:val="20"/>
          <w:szCs w:val="20"/>
        </w:rPr>
        <w:t>da</w:t>
      </w:r>
      <w:r w:rsidRPr="004C1471">
        <w:rPr>
          <w:rFonts w:ascii="Century Gothic" w:hAnsi="Century Gothic"/>
          <w:b/>
          <w:bCs/>
          <w:spacing w:val="-6"/>
          <w:sz w:val="20"/>
          <w:szCs w:val="20"/>
        </w:rPr>
        <w:t xml:space="preserve"> </w:t>
      </w:r>
      <w:r w:rsidRPr="004C1471">
        <w:rPr>
          <w:rFonts w:ascii="Century Gothic" w:hAnsi="Century Gothic"/>
          <w:b/>
          <w:bCs/>
          <w:sz w:val="20"/>
          <w:szCs w:val="20"/>
        </w:rPr>
        <w:t>União</w:t>
      </w:r>
    </w:p>
    <w:p w14:paraId="6DD84B6A" w14:textId="77777777" w:rsidR="00A35760" w:rsidRPr="004C1471" w:rsidRDefault="00A35760" w:rsidP="00A35760">
      <w:pPr>
        <w:pStyle w:val="SemEspaamento"/>
        <w:jc w:val="both"/>
        <w:rPr>
          <w:rFonts w:ascii="Century Gothic" w:hAnsi="Century Gothic"/>
          <w:sz w:val="20"/>
          <w:szCs w:val="20"/>
        </w:rPr>
      </w:pPr>
      <w:r w:rsidRPr="004C1471">
        <w:rPr>
          <w:rFonts w:ascii="Century Gothic" w:hAnsi="Century Gothic"/>
          <w:sz w:val="20"/>
          <w:szCs w:val="20"/>
        </w:rPr>
        <w:t>Serviço</w:t>
      </w:r>
      <w:r w:rsidRPr="004C1471">
        <w:rPr>
          <w:rFonts w:ascii="Century Gothic" w:hAnsi="Century Gothic"/>
          <w:spacing w:val="-13"/>
          <w:sz w:val="20"/>
          <w:szCs w:val="20"/>
        </w:rPr>
        <w:t xml:space="preserve"> </w:t>
      </w:r>
      <w:r w:rsidRPr="004C1471">
        <w:rPr>
          <w:rFonts w:ascii="Century Gothic" w:hAnsi="Century Gothic"/>
          <w:sz w:val="20"/>
          <w:szCs w:val="20"/>
        </w:rPr>
        <w:t>automatizado</w:t>
      </w:r>
      <w:r w:rsidRPr="004C1471">
        <w:rPr>
          <w:rFonts w:ascii="Century Gothic" w:hAnsi="Century Gothic"/>
          <w:spacing w:val="-13"/>
          <w:sz w:val="20"/>
          <w:szCs w:val="20"/>
        </w:rPr>
        <w:t xml:space="preserve"> </w:t>
      </w:r>
      <w:r w:rsidRPr="004C1471">
        <w:rPr>
          <w:rFonts w:ascii="Century Gothic" w:hAnsi="Century Gothic"/>
          <w:sz w:val="20"/>
          <w:szCs w:val="20"/>
        </w:rPr>
        <w:t>para</w:t>
      </w:r>
      <w:r w:rsidRPr="004C1471">
        <w:rPr>
          <w:rFonts w:ascii="Century Gothic" w:hAnsi="Century Gothic"/>
          <w:spacing w:val="-12"/>
          <w:sz w:val="20"/>
          <w:szCs w:val="20"/>
        </w:rPr>
        <w:t xml:space="preserve"> </w:t>
      </w:r>
      <w:r w:rsidRPr="004C1471">
        <w:rPr>
          <w:rFonts w:ascii="Century Gothic" w:hAnsi="Century Gothic"/>
          <w:sz w:val="20"/>
          <w:szCs w:val="20"/>
        </w:rPr>
        <w:t>emitir</w:t>
      </w:r>
      <w:r w:rsidRPr="004C1471">
        <w:rPr>
          <w:rFonts w:ascii="Century Gothic" w:hAnsi="Century Gothic"/>
          <w:spacing w:val="-12"/>
          <w:sz w:val="20"/>
          <w:szCs w:val="20"/>
        </w:rPr>
        <w:t xml:space="preserve"> </w:t>
      </w:r>
      <w:r w:rsidRPr="004C1471">
        <w:rPr>
          <w:rFonts w:ascii="Century Gothic" w:hAnsi="Century Gothic"/>
          <w:sz w:val="20"/>
          <w:szCs w:val="20"/>
        </w:rPr>
        <w:t>ou</w:t>
      </w:r>
      <w:r w:rsidRPr="004C1471">
        <w:rPr>
          <w:rFonts w:ascii="Century Gothic" w:hAnsi="Century Gothic"/>
          <w:spacing w:val="-13"/>
          <w:sz w:val="20"/>
          <w:szCs w:val="20"/>
        </w:rPr>
        <w:t xml:space="preserve"> </w:t>
      </w:r>
      <w:r w:rsidRPr="004C1471">
        <w:rPr>
          <w:rFonts w:ascii="Century Gothic" w:hAnsi="Century Gothic"/>
          <w:sz w:val="20"/>
          <w:szCs w:val="20"/>
        </w:rPr>
        <w:t>validar</w:t>
      </w:r>
      <w:r w:rsidRPr="004C1471">
        <w:rPr>
          <w:rFonts w:ascii="Century Gothic" w:hAnsi="Century Gothic"/>
          <w:spacing w:val="-12"/>
          <w:sz w:val="20"/>
          <w:szCs w:val="20"/>
        </w:rPr>
        <w:t xml:space="preserve"> </w:t>
      </w:r>
      <w:r w:rsidRPr="004C1471">
        <w:rPr>
          <w:rFonts w:ascii="Century Gothic" w:hAnsi="Century Gothic"/>
          <w:sz w:val="20"/>
          <w:szCs w:val="20"/>
        </w:rPr>
        <w:t>certidões</w:t>
      </w:r>
      <w:r w:rsidRPr="004C1471">
        <w:rPr>
          <w:rFonts w:ascii="Century Gothic" w:hAnsi="Century Gothic"/>
          <w:spacing w:val="-13"/>
          <w:sz w:val="20"/>
          <w:szCs w:val="20"/>
        </w:rPr>
        <w:t xml:space="preserve"> </w:t>
      </w:r>
      <w:r w:rsidRPr="004C1471">
        <w:rPr>
          <w:rFonts w:ascii="Century Gothic" w:hAnsi="Century Gothic"/>
          <w:sz w:val="20"/>
          <w:szCs w:val="20"/>
        </w:rPr>
        <w:t>negativas</w:t>
      </w:r>
      <w:r w:rsidRPr="004C1471">
        <w:rPr>
          <w:rFonts w:ascii="Century Gothic" w:hAnsi="Century Gothic"/>
          <w:spacing w:val="-13"/>
          <w:sz w:val="20"/>
          <w:szCs w:val="20"/>
        </w:rPr>
        <w:t xml:space="preserve"> </w:t>
      </w:r>
      <w:r w:rsidRPr="004C1471">
        <w:rPr>
          <w:rFonts w:ascii="Century Gothic" w:hAnsi="Century Gothic"/>
          <w:sz w:val="20"/>
          <w:szCs w:val="20"/>
        </w:rPr>
        <w:t>referentes</w:t>
      </w:r>
      <w:r w:rsidRPr="004C1471">
        <w:rPr>
          <w:rFonts w:ascii="Century Gothic" w:hAnsi="Century Gothic"/>
          <w:spacing w:val="-13"/>
          <w:sz w:val="20"/>
          <w:szCs w:val="20"/>
        </w:rPr>
        <w:t xml:space="preserve"> </w:t>
      </w:r>
      <w:r w:rsidRPr="004C1471">
        <w:rPr>
          <w:rFonts w:ascii="Century Gothic" w:hAnsi="Century Gothic"/>
          <w:sz w:val="20"/>
          <w:szCs w:val="20"/>
        </w:rPr>
        <w:t>a</w:t>
      </w:r>
      <w:r w:rsidRPr="004C1471">
        <w:rPr>
          <w:rFonts w:ascii="Century Gothic" w:hAnsi="Century Gothic"/>
          <w:spacing w:val="-12"/>
          <w:sz w:val="20"/>
          <w:szCs w:val="20"/>
        </w:rPr>
        <w:t xml:space="preserve"> </w:t>
      </w:r>
      <w:r w:rsidRPr="004C1471">
        <w:rPr>
          <w:rFonts w:ascii="Century Gothic" w:hAnsi="Century Gothic"/>
          <w:sz w:val="20"/>
          <w:szCs w:val="20"/>
        </w:rPr>
        <w:t>punições</w:t>
      </w:r>
      <w:r w:rsidRPr="004C1471">
        <w:rPr>
          <w:rFonts w:ascii="Century Gothic" w:hAnsi="Century Gothic"/>
          <w:spacing w:val="-13"/>
          <w:sz w:val="20"/>
          <w:szCs w:val="20"/>
        </w:rPr>
        <w:t xml:space="preserve"> </w:t>
      </w:r>
      <w:r w:rsidRPr="004C1471">
        <w:rPr>
          <w:rFonts w:ascii="Century Gothic" w:hAnsi="Century Gothic"/>
          <w:sz w:val="20"/>
          <w:szCs w:val="20"/>
        </w:rPr>
        <w:t>vigentes contidas</w:t>
      </w:r>
      <w:r w:rsidRPr="004C1471">
        <w:rPr>
          <w:rFonts w:ascii="Century Gothic" w:hAnsi="Century Gothic"/>
          <w:spacing w:val="-9"/>
          <w:sz w:val="20"/>
          <w:szCs w:val="20"/>
        </w:rPr>
        <w:t xml:space="preserve"> </w:t>
      </w:r>
      <w:r w:rsidRPr="004C1471">
        <w:rPr>
          <w:rFonts w:ascii="Century Gothic" w:hAnsi="Century Gothic"/>
          <w:sz w:val="20"/>
          <w:szCs w:val="20"/>
        </w:rPr>
        <w:t>no</w:t>
      </w:r>
      <w:r w:rsidRPr="004C1471">
        <w:rPr>
          <w:rFonts w:ascii="Century Gothic" w:hAnsi="Century Gothic"/>
          <w:spacing w:val="-9"/>
          <w:sz w:val="20"/>
          <w:szCs w:val="20"/>
        </w:rPr>
        <w:t xml:space="preserve"> </w:t>
      </w:r>
      <w:r w:rsidRPr="004C1471">
        <w:rPr>
          <w:rFonts w:ascii="Century Gothic" w:hAnsi="Century Gothic"/>
          <w:sz w:val="20"/>
          <w:szCs w:val="20"/>
        </w:rPr>
        <w:t>sistema</w:t>
      </w:r>
      <w:r w:rsidRPr="004C1471">
        <w:rPr>
          <w:rFonts w:ascii="Century Gothic" w:hAnsi="Century Gothic"/>
          <w:spacing w:val="-8"/>
          <w:sz w:val="20"/>
          <w:szCs w:val="20"/>
        </w:rPr>
        <w:t xml:space="preserve"> </w:t>
      </w:r>
      <w:r w:rsidRPr="004C1471">
        <w:rPr>
          <w:rFonts w:ascii="Century Gothic" w:hAnsi="Century Gothic"/>
          <w:sz w:val="20"/>
          <w:szCs w:val="20"/>
        </w:rPr>
        <w:t>CGU-PAD</w:t>
      </w:r>
      <w:r w:rsidRPr="004C1471">
        <w:rPr>
          <w:rFonts w:ascii="Century Gothic" w:hAnsi="Century Gothic"/>
          <w:spacing w:val="-8"/>
          <w:sz w:val="20"/>
          <w:szCs w:val="20"/>
        </w:rPr>
        <w:t xml:space="preserve"> </w:t>
      </w:r>
      <w:r w:rsidRPr="004C1471">
        <w:rPr>
          <w:rFonts w:ascii="Century Gothic" w:hAnsi="Century Gothic"/>
          <w:sz w:val="20"/>
          <w:szCs w:val="20"/>
        </w:rPr>
        <w:t>(no</w:t>
      </w:r>
      <w:r w:rsidRPr="004C1471">
        <w:rPr>
          <w:rFonts w:ascii="Century Gothic" w:hAnsi="Century Gothic"/>
          <w:spacing w:val="-9"/>
          <w:sz w:val="20"/>
          <w:szCs w:val="20"/>
        </w:rPr>
        <w:t xml:space="preserve"> </w:t>
      </w:r>
      <w:r w:rsidRPr="004C1471">
        <w:rPr>
          <w:rFonts w:ascii="Century Gothic" w:hAnsi="Century Gothic"/>
          <w:sz w:val="20"/>
          <w:szCs w:val="20"/>
        </w:rPr>
        <w:t>caso</w:t>
      </w:r>
      <w:r w:rsidRPr="004C1471">
        <w:rPr>
          <w:rFonts w:ascii="Century Gothic" w:hAnsi="Century Gothic"/>
          <w:spacing w:val="-10"/>
          <w:sz w:val="20"/>
          <w:szCs w:val="20"/>
        </w:rPr>
        <w:t xml:space="preserve"> </w:t>
      </w:r>
      <w:r w:rsidRPr="004C1471">
        <w:rPr>
          <w:rFonts w:ascii="Century Gothic" w:hAnsi="Century Gothic"/>
          <w:sz w:val="20"/>
          <w:szCs w:val="20"/>
        </w:rPr>
        <w:t>de</w:t>
      </w:r>
      <w:r w:rsidRPr="004C1471">
        <w:rPr>
          <w:rFonts w:ascii="Century Gothic" w:hAnsi="Century Gothic"/>
          <w:spacing w:val="-8"/>
          <w:sz w:val="20"/>
          <w:szCs w:val="20"/>
        </w:rPr>
        <w:t xml:space="preserve"> </w:t>
      </w:r>
      <w:r w:rsidRPr="004C1471">
        <w:rPr>
          <w:rFonts w:ascii="Century Gothic" w:hAnsi="Century Gothic"/>
          <w:sz w:val="20"/>
          <w:szCs w:val="20"/>
        </w:rPr>
        <w:t>servidores</w:t>
      </w:r>
      <w:r w:rsidRPr="004C1471">
        <w:rPr>
          <w:rFonts w:ascii="Century Gothic" w:hAnsi="Century Gothic"/>
          <w:spacing w:val="-9"/>
          <w:sz w:val="20"/>
          <w:szCs w:val="20"/>
        </w:rPr>
        <w:t xml:space="preserve"> </w:t>
      </w:r>
      <w:r w:rsidRPr="004C1471">
        <w:rPr>
          <w:rFonts w:ascii="Century Gothic" w:hAnsi="Century Gothic"/>
          <w:sz w:val="20"/>
          <w:szCs w:val="20"/>
        </w:rPr>
        <w:t>e</w:t>
      </w:r>
      <w:r w:rsidRPr="004C1471">
        <w:rPr>
          <w:rFonts w:ascii="Century Gothic" w:hAnsi="Century Gothic"/>
          <w:spacing w:val="-8"/>
          <w:sz w:val="20"/>
          <w:szCs w:val="20"/>
        </w:rPr>
        <w:t xml:space="preserve"> </w:t>
      </w:r>
      <w:r w:rsidRPr="004C1471">
        <w:rPr>
          <w:rFonts w:ascii="Century Gothic" w:hAnsi="Century Gothic"/>
          <w:sz w:val="20"/>
          <w:szCs w:val="20"/>
        </w:rPr>
        <w:t>empregados</w:t>
      </w:r>
      <w:r w:rsidRPr="004C1471">
        <w:rPr>
          <w:rFonts w:ascii="Century Gothic" w:hAnsi="Century Gothic"/>
          <w:spacing w:val="-9"/>
          <w:sz w:val="20"/>
          <w:szCs w:val="20"/>
        </w:rPr>
        <w:t xml:space="preserve"> </w:t>
      </w:r>
      <w:r w:rsidRPr="004C1471">
        <w:rPr>
          <w:rFonts w:ascii="Century Gothic" w:hAnsi="Century Gothic"/>
          <w:sz w:val="20"/>
          <w:szCs w:val="20"/>
        </w:rPr>
        <w:t>públicos</w:t>
      </w:r>
      <w:r w:rsidRPr="004C1471">
        <w:rPr>
          <w:rFonts w:ascii="Century Gothic" w:hAnsi="Century Gothic"/>
          <w:spacing w:val="-9"/>
          <w:sz w:val="20"/>
          <w:szCs w:val="20"/>
        </w:rPr>
        <w:t xml:space="preserve"> </w:t>
      </w:r>
      <w:r w:rsidRPr="004C1471">
        <w:rPr>
          <w:rFonts w:ascii="Century Gothic" w:hAnsi="Century Gothic"/>
          <w:sz w:val="20"/>
          <w:szCs w:val="20"/>
        </w:rPr>
        <w:t>federais</w:t>
      </w:r>
      <w:r w:rsidRPr="004C1471">
        <w:rPr>
          <w:rFonts w:ascii="Century Gothic" w:hAnsi="Century Gothic"/>
          <w:spacing w:val="-9"/>
          <w:sz w:val="20"/>
          <w:szCs w:val="20"/>
        </w:rPr>
        <w:t xml:space="preserve"> </w:t>
      </w:r>
      <w:r w:rsidRPr="004C1471">
        <w:rPr>
          <w:rFonts w:ascii="Century Gothic" w:hAnsi="Century Gothic"/>
          <w:sz w:val="20"/>
          <w:szCs w:val="20"/>
        </w:rPr>
        <w:t>do</w:t>
      </w:r>
      <w:r w:rsidRPr="004C1471">
        <w:rPr>
          <w:rFonts w:ascii="Century Gothic" w:hAnsi="Century Gothic"/>
          <w:spacing w:val="-9"/>
          <w:sz w:val="20"/>
          <w:szCs w:val="20"/>
        </w:rPr>
        <w:t xml:space="preserve"> </w:t>
      </w:r>
      <w:r w:rsidRPr="004C1471">
        <w:rPr>
          <w:rFonts w:ascii="Century Gothic" w:hAnsi="Century Gothic"/>
          <w:sz w:val="20"/>
          <w:szCs w:val="20"/>
        </w:rPr>
        <w:t>Poder Executivo</w:t>
      </w:r>
      <w:r w:rsidRPr="004C1471">
        <w:rPr>
          <w:rFonts w:ascii="Century Gothic" w:hAnsi="Century Gothic"/>
          <w:spacing w:val="60"/>
          <w:sz w:val="20"/>
          <w:szCs w:val="20"/>
        </w:rPr>
        <w:t xml:space="preserve"> </w:t>
      </w:r>
      <w:r w:rsidRPr="004C1471">
        <w:rPr>
          <w:rFonts w:ascii="Century Gothic" w:hAnsi="Century Gothic"/>
          <w:sz w:val="20"/>
          <w:szCs w:val="20"/>
        </w:rPr>
        <w:t>Federal)</w:t>
      </w:r>
      <w:r w:rsidRPr="004C1471">
        <w:rPr>
          <w:rFonts w:ascii="Century Gothic" w:hAnsi="Century Gothic"/>
          <w:spacing w:val="61"/>
          <w:sz w:val="20"/>
          <w:szCs w:val="20"/>
        </w:rPr>
        <w:t xml:space="preserve"> </w:t>
      </w:r>
      <w:r w:rsidRPr="004C1471">
        <w:rPr>
          <w:rFonts w:ascii="Century Gothic" w:hAnsi="Century Gothic"/>
          <w:sz w:val="20"/>
          <w:szCs w:val="20"/>
        </w:rPr>
        <w:t>e</w:t>
      </w:r>
      <w:r w:rsidRPr="004C1471">
        <w:rPr>
          <w:rFonts w:ascii="Century Gothic" w:hAnsi="Century Gothic"/>
          <w:spacing w:val="61"/>
          <w:sz w:val="20"/>
          <w:szCs w:val="20"/>
        </w:rPr>
        <w:t xml:space="preserve"> </w:t>
      </w:r>
      <w:r w:rsidRPr="004C1471">
        <w:rPr>
          <w:rFonts w:ascii="Century Gothic" w:hAnsi="Century Gothic"/>
          <w:sz w:val="20"/>
          <w:szCs w:val="20"/>
        </w:rPr>
        <w:t>nos</w:t>
      </w:r>
      <w:r w:rsidRPr="004C1471">
        <w:rPr>
          <w:rFonts w:ascii="Century Gothic" w:hAnsi="Century Gothic"/>
          <w:spacing w:val="60"/>
          <w:sz w:val="20"/>
          <w:szCs w:val="20"/>
        </w:rPr>
        <w:t xml:space="preserve"> </w:t>
      </w:r>
      <w:r w:rsidRPr="004C1471">
        <w:rPr>
          <w:rFonts w:ascii="Century Gothic" w:hAnsi="Century Gothic"/>
          <w:sz w:val="20"/>
          <w:szCs w:val="20"/>
        </w:rPr>
        <w:t>Sistemas,</w:t>
      </w:r>
      <w:r w:rsidRPr="004C1471">
        <w:rPr>
          <w:rFonts w:ascii="Century Gothic" w:hAnsi="Century Gothic"/>
          <w:spacing w:val="61"/>
          <w:sz w:val="20"/>
          <w:szCs w:val="20"/>
        </w:rPr>
        <w:t xml:space="preserve"> </w:t>
      </w:r>
      <w:r w:rsidRPr="004C1471">
        <w:rPr>
          <w:rFonts w:ascii="Century Gothic" w:hAnsi="Century Gothic"/>
          <w:sz w:val="20"/>
          <w:szCs w:val="20"/>
        </w:rPr>
        <w:t>CGU-PJ,</w:t>
      </w:r>
      <w:r w:rsidRPr="004C1471">
        <w:rPr>
          <w:rFonts w:ascii="Century Gothic" w:hAnsi="Century Gothic"/>
          <w:spacing w:val="60"/>
          <w:sz w:val="20"/>
          <w:szCs w:val="20"/>
        </w:rPr>
        <w:t xml:space="preserve"> </w:t>
      </w:r>
      <w:r w:rsidRPr="004C1471">
        <w:rPr>
          <w:rFonts w:ascii="Century Gothic" w:hAnsi="Century Gothic"/>
          <w:sz w:val="20"/>
          <w:szCs w:val="20"/>
        </w:rPr>
        <w:t>CEIS,</w:t>
      </w:r>
      <w:r w:rsidRPr="004C1471">
        <w:rPr>
          <w:rFonts w:ascii="Century Gothic" w:hAnsi="Century Gothic"/>
          <w:spacing w:val="60"/>
          <w:sz w:val="20"/>
          <w:szCs w:val="20"/>
        </w:rPr>
        <w:t xml:space="preserve"> </w:t>
      </w:r>
      <w:r w:rsidRPr="004C1471">
        <w:rPr>
          <w:rFonts w:ascii="Century Gothic" w:hAnsi="Century Gothic"/>
          <w:sz w:val="20"/>
          <w:szCs w:val="20"/>
        </w:rPr>
        <w:t>CNEP</w:t>
      </w:r>
      <w:r w:rsidRPr="004C1471">
        <w:rPr>
          <w:rFonts w:ascii="Century Gothic" w:hAnsi="Century Gothic"/>
          <w:spacing w:val="59"/>
          <w:sz w:val="20"/>
          <w:szCs w:val="20"/>
        </w:rPr>
        <w:t xml:space="preserve"> </w:t>
      </w:r>
      <w:r w:rsidRPr="004C1471">
        <w:rPr>
          <w:rFonts w:ascii="Century Gothic" w:hAnsi="Century Gothic"/>
          <w:sz w:val="20"/>
          <w:szCs w:val="20"/>
        </w:rPr>
        <w:t>e</w:t>
      </w:r>
      <w:r w:rsidRPr="004C1471">
        <w:rPr>
          <w:rFonts w:ascii="Century Gothic" w:hAnsi="Century Gothic"/>
          <w:spacing w:val="60"/>
          <w:sz w:val="20"/>
          <w:szCs w:val="20"/>
        </w:rPr>
        <w:t xml:space="preserve"> </w:t>
      </w:r>
      <w:r w:rsidRPr="004C1471">
        <w:rPr>
          <w:rFonts w:ascii="Century Gothic" w:hAnsi="Century Gothic"/>
          <w:sz w:val="20"/>
          <w:szCs w:val="20"/>
        </w:rPr>
        <w:t>CEPIM</w:t>
      </w:r>
      <w:r w:rsidRPr="004C1471">
        <w:rPr>
          <w:rFonts w:ascii="Century Gothic" w:hAnsi="Century Gothic"/>
          <w:spacing w:val="61"/>
          <w:sz w:val="20"/>
          <w:szCs w:val="20"/>
        </w:rPr>
        <w:t xml:space="preserve"> </w:t>
      </w:r>
      <w:r w:rsidRPr="004C1471">
        <w:rPr>
          <w:rFonts w:ascii="Century Gothic" w:hAnsi="Century Gothic"/>
          <w:sz w:val="20"/>
          <w:szCs w:val="20"/>
        </w:rPr>
        <w:t>(no</w:t>
      </w:r>
      <w:r w:rsidRPr="004C1471">
        <w:rPr>
          <w:rFonts w:ascii="Century Gothic" w:hAnsi="Century Gothic"/>
          <w:spacing w:val="59"/>
          <w:sz w:val="20"/>
          <w:szCs w:val="20"/>
        </w:rPr>
        <w:t xml:space="preserve"> </w:t>
      </w:r>
      <w:r w:rsidRPr="004C1471">
        <w:rPr>
          <w:rFonts w:ascii="Century Gothic" w:hAnsi="Century Gothic"/>
          <w:sz w:val="20"/>
          <w:szCs w:val="20"/>
        </w:rPr>
        <w:t>caso</w:t>
      </w:r>
      <w:r w:rsidRPr="004C1471">
        <w:rPr>
          <w:rFonts w:ascii="Century Gothic" w:hAnsi="Century Gothic"/>
          <w:spacing w:val="61"/>
          <w:sz w:val="20"/>
          <w:szCs w:val="20"/>
        </w:rPr>
        <w:t xml:space="preserve"> </w:t>
      </w:r>
      <w:r w:rsidRPr="004C1471">
        <w:rPr>
          <w:rFonts w:ascii="Century Gothic" w:hAnsi="Century Gothic"/>
          <w:sz w:val="20"/>
          <w:szCs w:val="20"/>
        </w:rPr>
        <w:t>de</w:t>
      </w:r>
      <w:r w:rsidRPr="004C1471">
        <w:rPr>
          <w:rFonts w:ascii="Century Gothic" w:hAnsi="Century Gothic"/>
          <w:spacing w:val="60"/>
          <w:sz w:val="20"/>
          <w:szCs w:val="20"/>
        </w:rPr>
        <w:t xml:space="preserve"> </w:t>
      </w:r>
      <w:r w:rsidRPr="004C1471">
        <w:rPr>
          <w:rFonts w:ascii="Century Gothic" w:hAnsi="Century Gothic"/>
          <w:sz w:val="20"/>
          <w:szCs w:val="20"/>
        </w:rPr>
        <w:t>pessoas jurídicas)</w:t>
      </w:r>
      <w:hyperlink r:id="rId12">
        <w:r w:rsidRPr="004C1471">
          <w:rPr>
            <w:rFonts w:ascii="Century Gothic" w:hAnsi="Century Gothic"/>
            <w:color w:val="0000FF"/>
            <w:sz w:val="20"/>
            <w:szCs w:val="20"/>
            <w:u w:val="single" w:color="0000FF"/>
          </w:rPr>
          <w:t>https://certidoes.cgu.gov.br/</w:t>
        </w:r>
      </w:hyperlink>
    </w:p>
    <w:p w14:paraId="1DD20D08" w14:textId="77777777" w:rsidR="00A35760" w:rsidRPr="004C1471" w:rsidRDefault="00A35760" w:rsidP="00A35760">
      <w:pPr>
        <w:pStyle w:val="SemEspaamento"/>
        <w:numPr>
          <w:ilvl w:val="2"/>
          <w:numId w:val="12"/>
        </w:numPr>
        <w:ind w:left="0" w:firstLine="0"/>
        <w:jc w:val="both"/>
        <w:rPr>
          <w:rFonts w:ascii="Century Gothic" w:hAnsi="Century Gothic"/>
          <w:sz w:val="20"/>
          <w:szCs w:val="20"/>
        </w:rPr>
      </w:pPr>
      <w:r w:rsidRPr="004C1471">
        <w:rPr>
          <w:rFonts w:ascii="Century Gothic" w:hAnsi="Century Gothic"/>
          <w:sz w:val="20"/>
          <w:szCs w:val="20"/>
        </w:rPr>
        <w:t>A consulta aos cadastros na fase de habilitação constitui verificação da própria condição de</w:t>
      </w:r>
      <w:r w:rsidRPr="004C1471">
        <w:rPr>
          <w:rFonts w:ascii="Century Gothic" w:hAnsi="Century Gothic"/>
          <w:spacing w:val="-9"/>
          <w:sz w:val="20"/>
          <w:szCs w:val="20"/>
        </w:rPr>
        <w:t xml:space="preserve"> </w:t>
      </w:r>
      <w:r w:rsidRPr="004C1471">
        <w:rPr>
          <w:rFonts w:ascii="Century Gothic" w:hAnsi="Century Gothic"/>
          <w:sz w:val="20"/>
          <w:szCs w:val="20"/>
        </w:rPr>
        <w:t>participação</w:t>
      </w:r>
      <w:r w:rsidRPr="004C1471">
        <w:rPr>
          <w:rFonts w:ascii="Century Gothic" w:hAnsi="Century Gothic"/>
          <w:spacing w:val="-9"/>
          <w:sz w:val="20"/>
          <w:szCs w:val="20"/>
        </w:rPr>
        <w:t xml:space="preserve"> </w:t>
      </w:r>
      <w:r w:rsidRPr="004C1471">
        <w:rPr>
          <w:rFonts w:ascii="Century Gothic" w:hAnsi="Century Gothic"/>
          <w:sz w:val="20"/>
          <w:szCs w:val="20"/>
        </w:rPr>
        <w:t>na</w:t>
      </w:r>
      <w:r w:rsidRPr="004C1471">
        <w:rPr>
          <w:rFonts w:ascii="Century Gothic" w:hAnsi="Century Gothic"/>
          <w:spacing w:val="-8"/>
          <w:sz w:val="20"/>
          <w:szCs w:val="20"/>
        </w:rPr>
        <w:t xml:space="preserve"> </w:t>
      </w:r>
      <w:r w:rsidRPr="004C1471">
        <w:rPr>
          <w:rFonts w:ascii="Century Gothic" w:hAnsi="Century Gothic"/>
          <w:sz w:val="20"/>
          <w:szCs w:val="20"/>
        </w:rPr>
        <w:t>licitação,</w:t>
      </w:r>
      <w:r w:rsidRPr="004C1471">
        <w:rPr>
          <w:rFonts w:ascii="Century Gothic" w:hAnsi="Century Gothic"/>
          <w:spacing w:val="-9"/>
          <w:sz w:val="20"/>
          <w:szCs w:val="20"/>
        </w:rPr>
        <w:t xml:space="preserve"> </w:t>
      </w:r>
      <w:r w:rsidRPr="004C1471">
        <w:rPr>
          <w:rFonts w:ascii="Century Gothic" w:hAnsi="Century Gothic"/>
          <w:sz w:val="20"/>
          <w:szCs w:val="20"/>
        </w:rPr>
        <w:t>nos</w:t>
      </w:r>
      <w:r w:rsidRPr="004C1471">
        <w:rPr>
          <w:rFonts w:ascii="Century Gothic" w:hAnsi="Century Gothic"/>
          <w:spacing w:val="-6"/>
          <w:sz w:val="20"/>
          <w:szCs w:val="20"/>
        </w:rPr>
        <w:t xml:space="preserve"> </w:t>
      </w:r>
      <w:r w:rsidRPr="004C1471">
        <w:rPr>
          <w:rFonts w:ascii="Century Gothic" w:hAnsi="Century Gothic"/>
          <w:sz w:val="20"/>
          <w:szCs w:val="20"/>
        </w:rPr>
        <w:t>termos</w:t>
      </w:r>
      <w:r w:rsidRPr="004C1471">
        <w:rPr>
          <w:rFonts w:ascii="Century Gothic" w:hAnsi="Century Gothic"/>
          <w:spacing w:val="-9"/>
          <w:sz w:val="20"/>
          <w:szCs w:val="20"/>
        </w:rPr>
        <w:t xml:space="preserve"> </w:t>
      </w:r>
      <w:r w:rsidRPr="004C1471">
        <w:rPr>
          <w:rFonts w:ascii="Century Gothic" w:hAnsi="Century Gothic"/>
          <w:sz w:val="20"/>
          <w:szCs w:val="20"/>
        </w:rPr>
        <w:t>do</w:t>
      </w:r>
      <w:r w:rsidRPr="004C1471">
        <w:rPr>
          <w:rFonts w:ascii="Century Gothic" w:hAnsi="Century Gothic"/>
          <w:spacing w:val="-9"/>
          <w:sz w:val="20"/>
          <w:szCs w:val="20"/>
        </w:rPr>
        <w:t xml:space="preserve"> </w:t>
      </w:r>
      <w:r w:rsidRPr="004C1471">
        <w:rPr>
          <w:rFonts w:ascii="Century Gothic" w:hAnsi="Century Gothic"/>
          <w:sz w:val="20"/>
          <w:szCs w:val="20"/>
        </w:rPr>
        <w:t>Acórdão</w:t>
      </w:r>
      <w:r w:rsidRPr="004C1471">
        <w:rPr>
          <w:rFonts w:ascii="Century Gothic" w:hAnsi="Century Gothic"/>
          <w:spacing w:val="-9"/>
          <w:sz w:val="20"/>
          <w:szCs w:val="20"/>
        </w:rPr>
        <w:t xml:space="preserve"> </w:t>
      </w:r>
      <w:r w:rsidRPr="004C1471">
        <w:rPr>
          <w:rFonts w:ascii="Century Gothic" w:hAnsi="Century Gothic"/>
          <w:sz w:val="20"/>
          <w:szCs w:val="20"/>
        </w:rPr>
        <w:t>n°</w:t>
      </w:r>
      <w:r w:rsidRPr="004C1471">
        <w:rPr>
          <w:rFonts w:ascii="Century Gothic" w:hAnsi="Century Gothic"/>
          <w:spacing w:val="-9"/>
          <w:sz w:val="20"/>
          <w:szCs w:val="20"/>
        </w:rPr>
        <w:t xml:space="preserve"> </w:t>
      </w:r>
      <w:r w:rsidRPr="004C1471">
        <w:rPr>
          <w:rFonts w:ascii="Century Gothic" w:hAnsi="Century Gothic"/>
          <w:sz w:val="20"/>
          <w:szCs w:val="20"/>
        </w:rPr>
        <w:t>1.793/2011</w:t>
      </w:r>
      <w:r w:rsidRPr="004C1471">
        <w:rPr>
          <w:rFonts w:ascii="Century Gothic" w:hAnsi="Century Gothic"/>
          <w:spacing w:val="-9"/>
          <w:sz w:val="20"/>
          <w:szCs w:val="20"/>
        </w:rPr>
        <w:t xml:space="preserve"> </w:t>
      </w:r>
      <w:r w:rsidRPr="004C1471">
        <w:rPr>
          <w:rFonts w:ascii="Century Gothic" w:hAnsi="Century Gothic"/>
          <w:sz w:val="20"/>
          <w:szCs w:val="20"/>
        </w:rPr>
        <w:t>(Plenário-</w:t>
      </w:r>
      <w:r w:rsidRPr="004C1471">
        <w:rPr>
          <w:rFonts w:ascii="Century Gothic" w:hAnsi="Century Gothic"/>
          <w:spacing w:val="-8"/>
          <w:sz w:val="20"/>
          <w:szCs w:val="20"/>
        </w:rPr>
        <w:t xml:space="preserve"> </w:t>
      </w:r>
      <w:r w:rsidRPr="004C1471">
        <w:rPr>
          <w:rFonts w:ascii="Century Gothic" w:hAnsi="Century Gothic"/>
          <w:sz w:val="20"/>
          <w:szCs w:val="20"/>
        </w:rPr>
        <w:t>TCU).</w:t>
      </w:r>
    </w:p>
    <w:p w14:paraId="1E4AB88F" w14:textId="6A460508" w:rsidR="00A35760" w:rsidRPr="004C1471" w:rsidRDefault="00A35760" w:rsidP="00A35760">
      <w:pPr>
        <w:pStyle w:val="SemEspaamento"/>
        <w:numPr>
          <w:ilvl w:val="2"/>
          <w:numId w:val="12"/>
        </w:numPr>
        <w:ind w:left="0" w:firstLine="0"/>
        <w:jc w:val="both"/>
        <w:rPr>
          <w:rFonts w:ascii="Century Gothic" w:hAnsi="Century Gothic"/>
          <w:sz w:val="20"/>
          <w:szCs w:val="20"/>
        </w:rPr>
      </w:pPr>
      <w:r w:rsidRPr="004C1471">
        <w:rPr>
          <w:rFonts w:ascii="Century Gothic" w:hAnsi="Century Gothic"/>
          <w:sz w:val="20"/>
          <w:szCs w:val="20"/>
        </w:rPr>
        <w:t xml:space="preserve">Constatada a existência de sanção, que impeça a participação no certame, a </w:t>
      </w:r>
      <w:r w:rsidR="0021046A">
        <w:rPr>
          <w:rFonts w:ascii="Century Gothic" w:hAnsi="Century Gothic"/>
          <w:sz w:val="20"/>
          <w:szCs w:val="20"/>
        </w:rPr>
        <w:t>Agente de Contratação</w:t>
      </w:r>
      <w:r w:rsidRPr="004C1471">
        <w:rPr>
          <w:rFonts w:ascii="Century Gothic" w:hAnsi="Century Gothic"/>
          <w:spacing w:val="40"/>
          <w:sz w:val="20"/>
          <w:szCs w:val="20"/>
        </w:rPr>
        <w:t xml:space="preserve"> </w:t>
      </w:r>
      <w:r w:rsidR="0021046A">
        <w:rPr>
          <w:rFonts w:ascii="Century Gothic" w:hAnsi="Century Gothic"/>
          <w:sz w:val="20"/>
          <w:szCs w:val="20"/>
        </w:rPr>
        <w:t>e equipe de apoio reputarão o interessado</w:t>
      </w:r>
      <w:r w:rsidRPr="004C1471">
        <w:rPr>
          <w:rFonts w:ascii="Century Gothic" w:hAnsi="Century Gothic"/>
          <w:sz w:val="20"/>
          <w:szCs w:val="20"/>
        </w:rPr>
        <w:t xml:space="preserve"> inabilitado, por falta de condição de participação.</w:t>
      </w:r>
    </w:p>
    <w:p w14:paraId="339718D2" w14:textId="150BAC8B"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 xml:space="preserve">Havendo a necessidade de envio de documentos de habilitação complementares, necessários à confirmação daqueles exigidos no Edital e já apresentados, o </w:t>
      </w:r>
      <w:r w:rsidR="0021046A">
        <w:rPr>
          <w:rFonts w:ascii="Century Gothic" w:hAnsi="Century Gothic"/>
          <w:sz w:val="20"/>
          <w:szCs w:val="20"/>
        </w:rPr>
        <w:t>interessado</w:t>
      </w:r>
      <w:r w:rsidRPr="004C1471">
        <w:rPr>
          <w:rFonts w:ascii="Century Gothic" w:hAnsi="Century Gothic"/>
          <w:sz w:val="20"/>
          <w:szCs w:val="20"/>
        </w:rPr>
        <w:t xml:space="preserve"> será convocado a encaminhá-los, em formato digital, via e-mail, no prazo de 02 (duas) horas, sob pena de inabilitação.</w:t>
      </w:r>
    </w:p>
    <w:p w14:paraId="46A00615" w14:textId="77777777"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Não serão aceitos documentos de habilitação com indicação de CNPJ/CPF diferentes, salvo aqueles legalmente permitidos.</w:t>
      </w:r>
    </w:p>
    <w:p w14:paraId="04162CA6" w14:textId="6662AFC4"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 xml:space="preserve">Se o </w:t>
      </w:r>
      <w:r w:rsidR="0021046A">
        <w:rPr>
          <w:rFonts w:ascii="Century Gothic" w:hAnsi="Century Gothic"/>
          <w:sz w:val="20"/>
          <w:szCs w:val="20"/>
        </w:rPr>
        <w:t>interessado</w:t>
      </w:r>
      <w:r w:rsidRPr="004C1471">
        <w:rPr>
          <w:rFonts w:ascii="Century Gothic" w:hAnsi="Century Gothic"/>
          <w:sz w:val="20"/>
          <w:szCs w:val="20"/>
        </w:rPr>
        <w:t xml:space="preserve"> for a matriz, todos os documentos deverão estar em nome da matriz. Se o </w:t>
      </w:r>
      <w:r w:rsidR="0021046A">
        <w:rPr>
          <w:rFonts w:ascii="Century Gothic" w:hAnsi="Century Gothic"/>
          <w:sz w:val="20"/>
          <w:szCs w:val="20"/>
        </w:rPr>
        <w:t>interessado</w:t>
      </w:r>
      <w:r w:rsidRPr="004C1471">
        <w:rPr>
          <w:rFonts w:ascii="Century Gothic" w:hAnsi="Century Gothic"/>
          <w:sz w:val="20"/>
          <w:szCs w:val="20"/>
        </w:rPr>
        <w:t xml:space="preserve"> for a filial, todos os documentos deverão estar em nome da filial, exceto aqueles documentos</w:t>
      </w:r>
      <w:r w:rsidRPr="004C1471">
        <w:rPr>
          <w:rFonts w:ascii="Century Gothic" w:hAnsi="Century Gothic"/>
          <w:spacing w:val="-14"/>
          <w:sz w:val="20"/>
          <w:szCs w:val="20"/>
        </w:rPr>
        <w:t xml:space="preserve"> </w:t>
      </w:r>
      <w:r w:rsidRPr="004C1471">
        <w:rPr>
          <w:rFonts w:ascii="Century Gothic" w:hAnsi="Century Gothic"/>
          <w:sz w:val="20"/>
          <w:szCs w:val="20"/>
        </w:rPr>
        <w:t>que,</w:t>
      </w:r>
      <w:r w:rsidRPr="004C1471">
        <w:rPr>
          <w:rFonts w:ascii="Century Gothic" w:hAnsi="Century Gothic"/>
          <w:spacing w:val="-13"/>
          <w:sz w:val="20"/>
          <w:szCs w:val="20"/>
        </w:rPr>
        <w:t xml:space="preserve"> </w:t>
      </w:r>
      <w:r w:rsidRPr="004C1471">
        <w:rPr>
          <w:rFonts w:ascii="Century Gothic" w:hAnsi="Century Gothic"/>
          <w:sz w:val="20"/>
          <w:szCs w:val="20"/>
        </w:rPr>
        <w:t>pela</w:t>
      </w:r>
      <w:r w:rsidRPr="004C1471">
        <w:rPr>
          <w:rFonts w:ascii="Century Gothic" w:hAnsi="Century Gothic"/>
          <w:spacing w:val="-13"/>
          <w:sz w:val="20"/>
          <w:szCs w:val="20"/>
        </w:rPr>
        <w:t xml:space="preserve"> </w:t>
      </w:r>
      <w:r w:rsidRPr="004C1471">
        <w:rPr>
          <w:rFonts w:ascii="Century Gothic" w:hAnsi="Century Gothic"/>
          <w:sz w:val="20"/>
          <w:szCs w:val="20"/>
        </w:rPr>
        <w:t>própria</w:t>
      </w:r>
      <w:r w:rsidRPr="004C1471">
        <w:rPr>
          <w:rFonts w:ascii="Century Gothic" w:hAnsi="Century Gothic"/>
          <w:spacing w:val="-13"/>
          <w:sz w:val="20"/>
          <w:szCs w:val="20"/>
        </w:rPr>
        <w:t xml:space="preserve"> </w:t>
      </w:r>
      <w:r w:rsidRPr="004C1471">
        <w:rPr>
          <w:rFonts w:ascii="Century Gothic" w:hAnsi="Century Gothic"/>
          <w:sz w:val="20"/>
          <w:szCs w:val="20"/>
        </w:rPr>
        <w:t>natureza,</w:t>
      </w:r>
      <w:r w:rsidRPr="004C1471">
        <w:rPr>
          <w:rFonts w:ascii="Century Gothic" w:hAnsi="Century Gothic"/>
          <w:spacing w:val="-13"/>
          <w:sz w:val="20"/>
          <w:szCs w:val="20"/>
        </w:rPr>
        <w:t xml:space="preserve"> </w:t>
      </w:r>
      <w:r w:rsidRPr="004C1471">
        <w:rPr>
          <w:rFonts w:ascii="Century Gothic" w:hAnsi="Century Gothic"/>
          <w:sz w:val="20"/>
          <w:szCs w:val="20"/>
        </w:rPr>
        <w:t>comprovadamente,</w:t>
      </w:r>
      <w:r w:rsidRPr="004C1471">
        <w:rPr>
          <w:rFonts w:ascii="Century Gothic" w:hAnsi="Century Gothic"/>
          <w:spacing w:val="-13"/>
          <w:sz w:val="20"/>
          <w:szCs w:val="20"/>
        </w:rPr>
        <w:t xml:space="preserve"> </w:t>
      </w:r>
      <w:r w:rsidRPr="004C1471">
        <w:rPr>
          <w:rFonts w:ascii="Century Gothic" w:hAnsi="Century Gothic"/>
          <w:sz w:val="20"/>
          <w:szCs w:val="20"/>
        </w:rPr>
        <w:t>forem</w:t>
      </w:r>
      <w:r w:rsidRPr="004C1471">
        <w:rPr>
          <w:rFonts w:ascii="Century Gothic" w:hAnsi="Century Gothic"/>
          <w:spacing w:val="-10"/>
          <w:sz w:val="20"/>
          <w:szCs w:val="20"/>
        </w:rPr>
        <w:t xml:space="preserve"> </w:t>
      </w:r>
      <w:r w:rsidRPr="004C1471">
        <w:rPr>
          <w:rFonts w:ascii="Century Gothic" w:hAnsi="Century Gothic"/>
          <w:sz w:val="20"/>
          <w:szCs w:val="20"/>
        </w:rPr>
        <w:t>emitidos</w:t>
      </w:r>
      <w:r w:rsidRPr="004C1471">
        <w:rPr>
          <w:rFonts w:ascii="Century Gothic" w:hAnsi="Century Gothic"/>
          <w:spacing w:val="-12"/>
          <w:sz w:val="20"/>
          <w:szCs w:val="20"/>
        </w:rPr>
        <w:t xml:space="preserve"> </w:t>
      </w:r>
      <w:r w:rsidRPr="004C1471">
        <w:rPr>
          <w:rFonts w:ascii="Century Gothic" w:hAnsi="Century Gothic"/>
          <w:sz w:val="20"/>
          <w:szCs w:val="20"/>
        </w:rPr>
        <w:t>somente</w:t>
      </w:r>
      <w:r w:rsidRPr="004C1471">
        <w:rPr>
          <w:rFonts w:ascii="Century Gothic" w:hAnsi="Century Gothic"/>
          <w:spacing w:val="-13"/>
          <w:sz w:val="20"/>
          <w:szCs w:val="20"/>
        </w:rPr>
        <w:t xml:space="preserve"> </w:t>
      </w:r>
      <w:r w:rsidRPr="004C1471">
        <w:rPr>
          <w:rFonts w:ascii="Century Gothic" w:hAnsi="Century Gothic"/>
          <w:sz w:val="20"/>
          <w:szCs w:val="20"/>
        </w:rPr>
        <w:t>em</w:t>
      </w:r>
      <w:r w:rsidRPr="004C1471">
        <w:rPr>
          <w:rFonts w:ascii="Century Gothic" w:hAnsi="Century Gothic"/>
          <w:spacing w:val="-11"/>
          <w:sz w:val="20"/>
          <w:szCs w:val="20"/>
        </w:rPr>
        <w:t xml:space="preserve"> </w:t>
      </w:r>
      <w:r w:rsidRPr="004C1471">
        <w:rPr>
          <w:rFonts w:ascii="Century Gothic" w:hAnsi="Century Gothic"/>
          <w:sz w:val="20"/>
          <w:szCs w:val="20"/>
        </w:rPr>
        <w:t>nome da matriz.</w:t>
      </w:r>
    </w:p>
    <w:p w14:paraId="61BB87B0" w14:textId="5FEF1E08"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 xml:space="preserve">Serão aceitos registros de CNPJ de </w:t>
      </w:r>
      <w:r w:rsidR="0021046A">
        <w:rPr>
          <w:rFonts w:ascii="Century Gothic" w:hAnsi="Century Gothic"/>
          <w:sz w:val="20"/>
          <w:szCs w:val="20"/>
        </w:rPr>
        <w:t>interessados</w:t>
      </w:r>
      <w:r w:rsidRPr="004C1471">
        <w:rPr>
          <w:rFonts w:ascii="Century Gothic" w:hAnsi="Century Gothic"/>
          <w:sz w:val="20"/>
          <w:szCs w:val="20"/>
        </w:rPr>
        <w:t xml:space="preserve"> matriz e filial com diferenças de números de documentos pertinentes ao CND e ao CRF/FGTS, quando for comprovada a centralização do recolhimento dessas contribuições.</w:t>
      </w:r>
    </w:p>
    <w:p w14:paraId="72514B4B" w14:textId="77777777" w:rsidR="00A35760" w:rsidRPr="004C1471" w:rsidRDefault="00A35760" w:rsidP="00A35760">
      <w:pPr>
        <w:pStyle w:val="SemEspaamento"/>
        <w:numPr>
          <w:ilvl w:val="1"/>
          <w:numId w:val="12"/>
        </w:numPr>
        <w:ind w:left="0" w:firstLine="0"/>
        <w:jc w:val="both"/>
        <w:rPr>
          <w:rFonts w:ascii="Century Gothic" w:hAnsi="Century Gothic"/>
          <w:sz w:val="20"/>
          <w:szCs w:val="20"/>
        </w:rPr>
      </w:pPr>
      <w:r w:rsidRPr="004C1471">
        <w:rPr>
          <w:rFonts w:ascii="Century Gothic" w:hAnsi="Century Gothic"/>
          <w:sz w:val="20"/>
          <w:szCs w:val="20"/>
        </w:rPr>
        <w:t xml:space="preserve">Com base na descrição </w:t>
      </w:r>
      <w:r>
        <w:rPr>
          <w:rFonts w:ascii="Century Gothic" w:hAnsi="Century Gothic"/>
          <w:sz w:val="20"/>
          <w:szCs w:val="20"/>
        </w:rPr>
        <w:t>dos serviços</w:t>
      </w:r>
      <w:r w:rsidRPr="004C1471">
        <w:rPr>
          <w:rFonts w:ascii="Century Gothic" w:hAnsi="Century Gothic"/>
          <w:sz w:val="20"/>
          <w:szCs w:val="20"/>
        </w:rPr>
        <w:t xml:space="preserve"> e no atendimento adequado às necessidades desta entidade, ficam fixados como requisitos de habilitação e qualificação mínima necessária, nos </w:t>
      </w:r>
      <w:r w:rsidRPr="004C1471">
        <w:rPr>
          <w:rFonts w:ascii="Century Gothic" w:hAnsi="Century Gothic"/>
          <w:spacing w:val="-6"/>
          <w:sz w:val="20"/>
          <w:szCs w:val="20"/>
        </w:rPr>
        <w:t>termos</w:t>
      </w:r>
      <w:r w:rsidRPr="004C1471">
        <w:rPr>
          <w:rFonts w:ascii="Century Gothic" w:hAnsi="Century Gothic"/>
          <w:spacing w:val="-13"/>
          <w:sz w:val="20"/>
          <w:szCs w:val="20"/>
        </w:rPr>
        <w:t xml:space="preserve"> </w:t>
      </w:r>
      <w:r w:rsidRPr="004C1471">
        <w:rPr>
          <w:rFonts w:ascii="Century Gothic" w:hAnsi="Century Gothic"/>
          <w:spacing w:val="-6"/>
          <w:sz w:val="20"/>
          <w:szCs w:val="20"/>
        </w:rPr>
        <w:t>do</w:t>
      </w:r>
      <w:r w:rsidRPr="004C1471">
        <w:rPr>
          <w:rFonts w:ascii="Century Gothic" w:hAnsi="Century Gothic"/>
          <w:spacing w:val="-14"/>
          <w:sz w:val="20"/>
          <w:szCs w:val="20"/>
        </w:rPr>
        <w:t xml:space="preserve"> </w:t>
      </w:r>
      <w:r w:rsidRPr="004C1471">
        <w:rPr>
          <w:rFonts w:ascii="Century Gothic" w:hAnsi="Century Gothic"/>
          <w:spacing w:val="-6"/>
          <w:sz w:val="20"/>
          <w:szCs w:val="20"/>
        </w:rPr>
        <w:t>art.</w:t>
      </w:r>
      <w:r w:rsidRPr="004C1471">
        <w:rPr>
          <w:rFonts w:ascii="Century Gothic" w:hAnsi="Century Gothic"/>
          <w:spacing w:val="-13"/>
          <w:sz w:val="20"/>
          <w:szCs w:val="20"/>
        </w:rPr>
        <w:t xml:space="preserve"> </w:t>
      </w:r>
      <w:r w:rsidRPr="004C1471">
        <w:rPr>
          <w:rFonts w:ascii="Century Gothic" w:hAnsi="Century Gothic"/>
          <w:spacing w:val="-6"/>
          <w:sz w:val="20"/>
          <w:szCs w:val="20"/>
        </w:rPr>
        <w:t>62</w:t>
      </w:r>
      <w:r w:rsidRPr="004C1471">
        <w:rPr>
          <w:rFonts w:ascii="Century Gothic" w:hAnsi="Century Gothic"/>
          <w:spacing w:val="-13"/>
          <w:sz w:val="20"/>
          <w:szCs w:val="20"/>
        </w:rPr>
        <w:t xml:space="preserve"> </w:t>
      </w:r>
      <w:r w:rsidRPr="004C1471">
        <w:rPr>
          <w:rFonts w:ascii="Century Gothic" w:hAnsi="Century Gothic"/>
          <w:spacing w:val="-6"/>
          <w:sz w:val="20"/>
          <w:szCs w:val="20"/>
        </w:rPr>
        <w:t>da</w:t>
      </w:r>
      <w:r w:rsidRPr="004C1471">
        <w:rPr>
          <w:rFonts w:ascii="Century Gothic" w:hAnsi="Century Gothic"/>
          <w:spacing w:val="-10"/>
          <w:sz w:val="20"/>
          <w:szCs w:val="20"/>
        </w:rPr>
        <w:t xml:space="preserve"> </w:t>
      </w:r>
      <w:r w:rsidRPr="004C1471">
        <w:rPr>
          <w:rFonts w:ascii="Century Gothic" w:hAnsi="Century Gothic"/>
          <w:spacing w:val="-6"/>
          <w:sz w:val="20"/>
          <w:szCs w:val="20"/>
        </w:rPr>
        <w:t>Lei</w:t>
      </w:r>
      <w:r w:rsidRPr="004C1471">
        <w:rPr>
          <w:rFonts w:ascii="Century Gothic" w:hAnsi="Century Gothic"/>
          <w:spacing w:val="-12"/>
          <w:sz w:val="20"/>
          <w:szCs w:val="20"/>
        </w:rPr>
        <w:t xml:space="preserve"> </w:t>
      </w:r>
      <w:r w:rsidRPr="004C1471">
        <w:rPr>
          <w:rFonts w:ascii="Century Gothic" w:hAnsi="Century Gothic"/>
          <w:spacing w:val="-6"/>
          <w:sz w:val="20"/>
          <w:szCs w:val="20"/>
        </w:rPr>
        <w:t>Federal</w:t>
      </w:r>
      <w:r w:rsidRPr="004C1471">
        <w:rPr>
          <w:rFonts w:ascii="Century Gothic" w:hAnsi="Century Gothic"/>
          <w:spacing w:val="-12"/>
          <w:sz w:val="20"/>
          <w:szCs w:val="20"/>
        </w:rPr>
        <w:t xml:space="preserve"> </w:t>
      </w:r>
      <w:r w:rsidRPr="004C1471">
        <w:rPr>
          <w:rFonts w:ascii="Century Gothic" w:hAnsi="Century Gothic"/>
          <w:spacing w:val="-6"/>
          <w:sz w:val="20"/>
          <w:szCs w:val="20"/>
        </w:rPr>
        <w:t>nº</w:t>
      </w:r>
      <w:r w:rsidRPr="004C1471">
        <w:rPr>
          <w:rFonts w:ascii="Century Gothic" w:hAnsi="Century Gothic"/>
          <w:spacing w:val="-12"/>
          <w:sz w:val="20"/>
          <w:szCs w:val="20"/>
        </w:rPr>
        <w:t xml:space="preserve"> </w:t>
      </w:r>
      <w:r w:rsidRPr="004C1471">
        <w:rPr>
          <w:rFonts w:ascii="Century Gothic" w:hAnsi="Century Gothic"/>
          <w:spacing w:val="-6"/>
          <w:sz w:val="20"/>
          <w:szCs w:val="20"/>
        </w:rPr>
        <w:t>14.133,</w:t>
      </w:r>
      <w:r w:rsidRPr="004C1471">
        <w:rPr>
          <w:rFonts w:ascii="Century Gothic" w:hAnsi="Century Gothic"/>
          <w:spacing w:val="-13"/>
          <w:sz w:val="20"/>
          <w:szCs w:val="20"/>
        </w:rPr>
        <w:t xml:space="preserve"> </w:t>
      </w:r>
      <w:r w:rsidRPr="004C1471">
        <w:rPr>
          <w:rFonts w:ascii="Century Gothic" w:hAnsi="Century Gothic"/>
          <w:spacing w:val="-6"/>
          <w:sz w:val="20"/>
          <w:szCs w:val="20"/>
        </w:rPr>
        <w:t>de</w:t>
      </w:r>
      <w:r w:rsidRPr="004C1471">
        <w:rPr>
          <w:rFonts w:ascii="Century Gothic" w:hAnsi="Century Gothic"/>
          <w:spacing w:val="-10"/>
          <w:sz w:val="20"/>
          <w:szCs w:val="20"/>
        </w:rPr>
        <w:t xml:space="preserve"> </w:t>
      </w:r>
      <w:r w:rsidRPr="004C1471">
        <w:rPr>
          <w:rFonts w:ascii="Century Gothic" w:hAnsi="Century Gothic"/>
          <w:spacing w:val="-6"/>
          <w:sz w:val="20"/>
          <w:szCs w:val="20"/>
        </w:rPr>
        <w:t>2021,</w:t>
      </w:r>
      <w:r w:rsidRPr="004C1471">
        <w:rPr>
          <w:rFonts w:ascii="Century Gothic" w:hAnsi="Century Gothic"/>
          <w:spacing w:val="-13"/>
          <w:sz w:val="20"/>
          <w:szCs w:val="20"/>
        </w:rPr>
        <w:t xml:space="preserve"> </w:t>
      </w:r>
      <w:r w:rsidRPr="004C1471">
        <w:rPr>
          <w:rFonts w:ascii="Century Gothic" w:hAnsi="Century Gothic"/>
          <w:spacing w:val="-6"/>
          <w:sz w:val="20"/>
          <w:szCs w:val="20"/>
        </w:rPr>
        <w:t>os</w:t>
      </w:r>
      <w:r w:rsidRPr="004C1471">
        <w:rPr>
          <w:rFonts w:ascii="Century Gothic" w:hAnsi="Century Gothic"/>
          <w:spacing w:val="-13"/>
          <w:sz w:val="20"/>
          <w:szCs w:val="20"/>
        </w:rPr>
        <w:t xml:space="preserve"> </w:t>
      </w:r>
      <w:r w:rsidRPr="004C1471">
        <w:rPr>
          <w:rFonts w:ascii="Century Gothic" w:hAnsi="Century Gothic"/>
          <w:spacing w:val="-6"/>
          <w:sz w:val="20"/>
          <w:szCs w:val="20"/>
        </w:rPr>
        <w:t>seguintes:</w:t>
      </w:r>
    </w:p>
    <w:p w14:paraId="33C26CB7" w14:textId="77777777" w:rsidR="00A35760" w:rsidRPr="006A750C" w:rsidRDefault="00A35760" w:rsidP="00A35760">
      <w:pPr>
        <w:pStyle w:val="Ttulo3"/>
        <w:pBdr>
          <w:top w:val="thinThickThinSmallGap" w:sz="24" w:space="1" w:color="auto"/>
          <w:left w:val="thinThickThinSmallGap" w:sz="24" w:space="4" w:color="auto"/>
          <w:bottom w:val="thinThickThinSmallGap" w:sz="24" w:space="1" w:color="auto"/>
          <w:right w:val="thinThickThinSmallGap" w:sz="24" w:space="4" w:color="auto"/>
        </w:pBdr>
        <w:spacing w:before="0" w:after="0"/>
        <w:jc w:val="both"/>
        <w:rPr>
          <w:rFonts w:ascii="Century Gothic" w:hAnsi="Century Gothic"/>
          <w:b w:val="0"/>
          <w:sz w:val="20"/>
          <w:szCs w:val="20"/>
        </w:rPr>
      </w:pPr>
      <w:bookmarkStart w:id="7" w:name="_Hlk161660367"/>
      <w:r w:rsidRPr="006F0617">
        <w:rPr>
          <w:rFonts w:ascii="Century Gothic" w:hAnsi="Century Gothic"/>
          <w:sz w:val="20"/>
          <w:szCs w:val="20"/>
        </w:rPr>
        <w:t xml:space="preserve">9.9.  </w:t>
      </w:r>
      <w:r w:rsidRPr="006A750C">
        <w:rPr>
          <w:rStyle w:val="Forte"/>
          <w:rFonts w:ascii="Century Gothic" w:hAnsi="Century Gothic"/>
          <w:b/>
          <w:sz w:val="20"/>
          <w:szCs w:val="20"/>
        </w:rPr>
        <w:t>REQUISITOS DE HABILITAÇÃO</w:t>
      </w:r>
    </w:p>
    <w:p w14:paraId="44D174AF" w14:textId="77777777" w:rsidR="00A35760" w:rsidRDefault="00A35760" w:rsidP="00A35760">
      <w:pPr>
        <w:pStyle w:val="Ttulo4"/>
        <w:spacing w:before="0"/>
        <w:rPr>
          <w:rFonts w:ascii="Century Gothic" w:hAnsi="Century Gothic"/>
          <w:sz w:val="20"/>
        </w:rPr>
      </w:pPr>
      <w:r w:rsidRPr="006A750C">
        <w:rPr>
          <w:rStyle w:val="Forte"/>
          <w:rFonts w:ascii="Century Gothic" w:hAnsi="Century Gothic"/>
          <w:b/>
          <w:sz w:val="20"/>
          <w:szCs w:val="20"/>
        </w:rPr>
        <w:t>9.9.1.</w:t>
      </w:r>
      <w:r w:rsidRPr="006F0617">
        <w:rPr>
          <w:rStyle w:val="Forte"/>
          <w:rFonts w:ascii="Century Gothic" w:hAnsi="Century Gothic"/>
          <w:sz w:val="20"/>
          <w:szCs w:val="20"/>
        </w:rPr>
        <w:t xml:space="preserve"> </w:t>
      </w:r>
      <w:r w:rsidRPr="006E1E5A">
        <w:rPr>
          <w:rFonts w:ascii="Century Gothic" w:hAnsi="Century Gothic"/>
          <w:sz w:val="20"/>
        </w:rPr>
        <w:t>PARA FINS DE HABILITAÇÃO JURÍDICA, SE FAZ NECESSÁRIO</w:t>
      </w:r>
    </w:p>
    <w:p w14:paraId="32762D00" w14:textId="77777777" w:rsidR="00A35760" w:rsidRPr="006A750C" w:rsidRDefault="00A35760" w:rsidP="00A35760">
      <w:pPr>
        <w:pStyle w:val="Ttulo4"/>
        <w:spacing w:before="0"/>
        <w:jc w:val="both"/>
        <w:rPr>
          <w:rFonts w:ascii="Century Gothic" w:hAnsi="Century Gothic"/>
          <w:b w:val="0"/>
          <w:bCs w:val="0"/>
          <w:sz w:val="20"/>
          <w:szCs w:val="20"/>
        </w:rPr>
      </w:pPr>
      <w:r>
        <w:rPr>
          <w:rFonts w:ascii="Century Gothic" w:hAnsi="Century Gothic"/>
          <w:sz w:val="20"/>
        </w:rPr>
        <w:t xml:space="preserve">a) </w:t>
      </w:r>
      <w:r w:rsidRPr="006A750C">
        <w:rPr>
          <w:rFonts w:ascii="Century Gothic" w:hAnsi="Century Gothic"/>
          <w:b w:val="0"/>
          <w:sz w:val="20"/>
        </w:rPr>
        <w:t>Prova de inscrição no Cadastro Nacional de Pessoa Jurídica (</w:t>
      </w:r>
      <w:r w:rsidRPr="006A750C">
        <w:rPr>
          <w:rFonts w:ascii="Century Gothic" w:hAnsi="Century Gothic"/>
          <w:sz w:val="20"/>
        </w:rPr>
        <w:t>CNPJ</w:t>
      </w:r>
      <w:r w:rsidRPr="006A750C">
        <w:rPr>
          <w:rFonts w:ascii="Century Gothic" w:hAnsi="Century Gothic"/>
          <w:b w:val="0"/>
          <w:sz w:val="20"/>
        </w:rPr>
        <w:t>), emitido no ano em curso.</w:t>
      </w:r>
    </w:p>
    <w:p w14:paraId="7AA92127" w14:textId="77777777" w:rsidR="00A35760" w:rsidRPr="006A750C" w:rsidRDefault="00A35760" w:rsidP="00A35760">
      <w:pPr>
        <w:pStyle w:val="NormalWeb"/>
        <w:spacing w:before="0" w:beforeAutospacing="0" w:after="0" w:afterAutospacing="0"/>
        <w:jc w:val="both"/>
        <w:rPr>
          <w:rFonts w:ascii="Century Gothic" w:hAnsi="Century Gothic"/>
          <w:b/>
          <w:sz w:val="20"/>
          <w:szCs w:val="20"/>
          <w:u w:val="single"/>
        </w:rPr>
      </w:pPr>
      <w:r w:rsidRPr="006A750C">
        <w:rPr>
          <w:rFonts w:ascii="Century Gothic" w:hAnsi="Century Gothic"/>
          <w:b/>
          <w:sz w:val="20"/>
          <w:szCs w:val="20"/>
        </w:rPr>
        <w:t>b)</w:t>
      </w:r>
      <w:r>
        <w:rPr>
          <w:rFonts w:ascii="Century Gothic" w:hAnsi="Century Gothic"/>
          <w:sz w:val="20"/>
          <w:szCs w:val="20"/>
        </w:rPr>
        <w:t xml:space="preserve"> </w:t>
      </w:r>
      <w:r w:rsidRPr="006F0617">
        <w:rPr>
          <w:rFonts w:ascii="Century Gothic" w:hAnsi="Century Gothic"/>
          <w:sz w:val="20"/>
          <w:szCs w:val="20"/>
        </w:rPr>
        <w:t xml:space="preserve">Registro comercial ou contrato social, conforme o caso, devidamente </w:t>
      </w:r>
      <w:r w:rsidRPr="006F0617">
        <w:rPr>
          <w:rFonts w:ascii="Century Gothic" w:hAnsi="Century Gothic"/>
          <w:b/>
          <w:sz w:val="20"/>
          <w:szCs w:val="20"/>
        </w:rPr>
        <w:t>registrado no órgão competente</w:t>
      </w:r>
      <w:r w:rsidRPr="006A750C">
        <w:rPr>
          <w:rFonts w:ascii="Century Gothic" w:hAnsi="Century Gothic"/>
          <w:b/>
          <w:sz w:val="20"/>
          <w:szCs w:val="20"/>
          <w:u w:val="single"/>
        </w:rPr>
        <w:t>, compatível com o objeto do credenciamento.</w:t>
      </w:r>
    </w:p>
    <w:p w14:paraId="4569D24C" w14:textId="77777777" w:rsidR="00A35760" w:rsidRPr="006A750C" w:rsidRDefault="00A35760" w:rsidP="00A35760">
      <w:pPr>
        <w:jc w:val="both"/>
        <w:rPr>
          <w:rFonts w:ascii="Century Gothic" w:hAnsi="Century Gothic"/>
          <w:sz w:val="20"/>
        </w:rPr>
      </w:pPr>
      <w:r w:rsidRPr="006A750C">
        <w:rPr>
          <w:rFonts w:ascii="Century Gothic" w:hAnsi="Century Gothic"/>
          <w:b/>
          <w:sz w:val="20"/>
        </w:rPr>
        <w:t>c)</w:t>
      </w:r>
      <w:r>
        <w:rPr>
          <w:rFonts w:ascii="Century Gothic" w:hAnsi="Century Gothic"/>
          <w:sz w:val="20"/>
        </w:rPr>
        <w:t xml:space="preserve"> </w:t>
      </w:r>
      <w:r w:rsidRPr="006A750C">
        <w:rPr>
          <w:rFonts w:ascii="Century Gothic" w:hAnsi="Century Gothic"/>
          <w:sz w:val="20"/>
        </w:rPr>
        <w:t>Cópias da CI/RG e CPF/MF do representante legal e do(s) sócio(s) gerente(s)/administrador(es).</w:t>
      </w:r>
    </w:p>
    <w:p w14:paraId="07B594A4" w14:textId="77777777" w:rsidR="00A35760" w:rsidRPr="00756DE9" w:rsidRDefault="00A35760" w:rsidP="00A35760">
      <w:pPr>
        <w:pBdr>
          <w:top w:val="nil"/>
          <w:left w:val="nil"/>
          <w:bottom w:val="nil"/>
          <w:right w:val="nil"/>
          <w:between w:val="nil"/>
        </w:pBdr>
        <w:spacing w:before="240" w:after="0"/>
        <w:jc w:val="both"/>
        <w:rPr>
          <w:rFonts w:ascii="Century Gothic" w:hAnsi="Century Gothic"/>
          <w:color w:val="000000"/>
          <w:sz w:val="20"/>
          <w:szCs w:val="20"/>
        </w:rPr>
      </w:pPr>
      <w:r w:rsidRPr="006A750C">
        <w:rPr>
          <w:rStyle w:val="Forte"/>
          <w:rFonts w:ascii="Century Gothic" w:hAnsi="Century Gothic"/>
          <w:sz w:val="20"/>
          <w:szCs w:val="20"/>
        </w:rPr>
        <w:t>9.9.2.</w:t>
      </w:r>
      <w:r w:rsidRPr="006A750C">
        <w:rPr>
          <w:rStyle w:val="Forte"/>
          <w:rFonts w:ascii="Century Gothic" w:hAnsi="Century Gothic"/>
          <w:b w:val="0"/>
          <w:sz w:val="20"/>
          <w:szCs w:val="20"/>
        </w:rPr>
        <w:t xml:space="preserve"> </w:t>
      </w:r>
      <w:r w:rsidRPr="00756DE9">
        <w:rPr>
          <w:rFonts w:ascii="Century Gothic" w:eastAsia="Century Gothic" w:hAnsi="Century Gothic" w:cs="Century Gothic"/>
          <w:b/>
          <w:bCs/>
          <w:color w:val="000000"/>
          <w:sz w:val="20"/>
          <w:szCs w:val="20"/>
        </w:rPr>
        <w:t>PARA FINS DE COMPROVAÇÃO DE</w:t>
      </w:r>
      <w:r w:rsidRPr="00756DE9">
        <w:rPr>
          <w:rFonts w:ascii="Century Gothic" w:eastAsia="Century Gothic" w:hAnsi="Century Gothic" w:cs="Century Gothic"/>
          <w:color w:val="000000"/>
          <w:sz w:val="20"/>
          <w:szCs w:val="20"/>
        </w:rPr>
        <w:t xml:space="preserve"> </w:t>
      </w:r>
      <w:r w:rsidRPr="00756DE9">
        <w:rPr>
          <w:rFonts w:ascii="Century Gothic" w:eastAsia="Century Gothic" w:hAnsi="Century Gothic" w:cs="Century Gothic"/>
          <w:b/>
          <w:bCs/>
          <w:color w:val="000000"/>
          <w:sz w:val="20"/>
          <w:szCs w:val="20"/>
        </w:rPr>
        <w:t>REGULARIDADE FISCAL, SOCIAL E TRABALHISTA</w:t>
      </w:r>
      <w:r w:rsidRPr="00756DE9">
        <w:rPr>
          <w:rFonts w:ascii="Century Gothic" w:eastAsia="Century Gothic" w:hAnsi="Century Gothic" w:cs="Century Gothic"/>
          <w:color w:val="000000"/>
          <w:sz w:val="20"/>
          <w:szCs w:val="20"/>
        </w:rPr>
        <w:t>:</w:t>
      </w:r>
    </w:p>
    <w:p w14:paraId="5C1401B0" w14:textId="77777777" w:rsidR="00A35760" w:rsidRPr="00756DE9" w:rsidRDefault="00A35760" w:rsidP="00A35760">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a) </w:t>
      </w:r>
      <w:r w:rsidRPr="00756DE9">
        <w:rPr>
          <w:rFonts w:ascii="Century Gothic" w:eastAsia="Century Gothic" w:hAnsi="Century Gothic" w:cs="Century Gothic"/>
          <w:b/>
          <w:bCs/>
          <w:color w:val="000000"/>
          <w:sz w:val="20"/>
          <w:szCs w:val="20"/>
        </w:rPr>
        <w:t>Prova de regularidade fiscal perante a Fazenda Nacional</w:t>
      </w:r>
      <w:r w:rsidRPr="00756DE9">
        <w:rPr>
          <w:rFonts w:ascii="Century Gothic" w:eastAsia="Century Gothic" w:hAnsi="Century Gothic" w:cs="Century Gothic"/>
          <w:color w:val="000000"/>
          <w:sz w:val="20"/>
          <w:szCs w:val="20"/>
        </w:rPr>
        <w:t>, mediante apresentação de certidão expedida conjuntamente pela Secretaria da Receita Federal do Brasil (RFB) e pela Procuradoria-Geral da Fazenda Nacional (PGFN), referente a todos os créditos tributários federais e à Dívida Ativa da União (DAU), por ela administrados, inclusive aqueles relativos à Seguridade Social, nos termos da Portaria Conjunta n° 1.751, de 02/10/2014, do Secretário da Receita Federal do Brasil e da Procuradoria Geral da Fazenda Nacional.</w:t>
      </w:r>
    </w:p>
    <w:p w14:paraId="069199ED" w14:textId="77777777" w:rsidR="00A35760" w:rsidRPr="00756DE9" w:rsidRDefault="00A35760" w:rsidP="00A35760">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b) </w:t>
      </w:r>
      <w:r w:rsidRPr="00756DE9">
        <w:rPr>
          <w:rFonts w:ascii="Century Gothic" w:eastAsia="Century Gothic" w:hAnsi="Century Gothic" w:cs="Century Gothic"/>
          <w:b/>
          <w:bCs/>
          <w:color w:val="000000"/>
          <w:sz w:val="20"/>
          <w:szCs w:val="20"/>
        </w:rPr>
        <w:t>Prova de regularidade para com a Fazenda Estadual</w:t>
      </w:r>
      <w:r w:rsidRPr="00756DE9">
        <w:rPr>
          <w:rFonts w:ascii="Century Gothic" w:eastAsia="Century Gothic" w:hAnsi="Century Gothic" w:cs="Century Gothic"/>
          <w:color w:val="000000"/>
          <w:sz w:val="20"/>
          <w:szCs w:val="20"/>
        </w:rPr>
        <w:t>, mediante apresentação de Certidão Negativa de Tributos Estaduais, expedida pela Secretaria de Estado da Fazenda, do domicílio ou sede da proponente ou outra equivalente na forma da lei;</w:t>
      </w:r>
    </w:p>
    <w:p w14:paraId="1ACADC89" w14:textId="77777777" w:rsidR="00A35760" w:rsidRPr="00756DE9" w:rsidRDefault="00A35760" w:rsidP="00A35760">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c) </w:t>
      </w:r>
      <w:r w:rsidRPr="00756DE9">
        <w:rPr>
          <w:rFonts w:ascii="Century Gothic" w:eastAsia="Century Gothic" w:hAnsi="Century Gothic" w:cs="Century Gothic"/>
          <w:b/>
          <w:bCs/>
          <w:color w:val="000000"/>
          <w:sz w:val="20"/>
          <w:szCs w:val="20"/>
        </w:rPr>
        <w:t>Prova de regularidade para com a Fazenda Municipal</w:t>
      </w:r>
      <w:r w:rsidRPr="00756DE9">
        <w:rPr>
          <w:rFonts w:ascii="Century Gothic" w:eastAsia="Century Gothic" w:hAnsi="Century Gothic" w:cs="Century Gothic"/>
          <w:color w:val="000000"/>
          <w:sz w:val="20"/>
          <w:szCs w:val="20"/>
        </w:rPr>
        <w:t>, mediante a apresentação de Certidão Negativa de Débitos Municipais, expedida pela Secretaria Municipal da Fazenda, do domicílio ou sede da proponente ou outra equivalente na forma da lei;</w:t>
      </w:r>
    </w:p>
    <w:p w14:paraId="737B3986" w14:textId="77777777" w:rsidR="00A35760" w:rsidRPr="00756DE9" w:rsidRDefault="00A35760" w:rsidP="00A35760">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d) </w:t>
      </w:r>
      <w:r w:rsidRPr="00756DE9">
        <w:rPr>
          <w:rFonts w:ascii="Century Gothic" w:eastAsia="Century Gothic" w:hAnsi="Century Gothic" w:cs="Century Gothic"/>
          <w:b/>
          <w:bCs/>
          <w:color w:val="000000"/>
          <w:sz w:val="20"/>
          <w:szCs w:val="20"/>
        </w:rPr>
        <w:t>Prova de Regularidade com o Fundo de Garantia do Tempo de Serviços</w:t>
      </w:r>
      <w:r w:rsidRPr="00756DE9">
        <w:rPr>
          <w:rFonts w:ascii="Century Gothic" w:eastAsia="Century Gothic" w:hAnsi="Century Gothic" w:cs="Century Gothic"/>
          <w:color w:val="000000"/>
          <w:sz w:val="20"/>
          <w:szCs w:val="20"/>
        </w:rPr>
        <w:t xml:space="preserve"> (FGTS) – Certidão de Regularidade Fiscal (CRF).</w:t>
      </w:r>
    </w:p>
    <w:p w14:paraId="595ACE00" w14:textId="77777777" w:rsidR="00A35760" w:rsidRPr="00756DE9" w:rsidRDefault="00A35760" w:rsidP="00A35760">
      <w:pPr>
        <w:pBdr>
          <w:top w:val="nil"/>
          <w:left w:val="nil"/>
          <w:bottom w:val="nil"/>
          <w:right w:val="nil"/>
          <w:between w:val="nil"/>
        </w:pBdr>
        <w:spacing w:after="0"/>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 xml:space="preserve">e) </w:t>
      </w:r>
      <w:r w:rsidRPr="00756DE9">
        <w:rPr>
          <w:rFonts w:ascii="Century Gothic" w:eastAsia="Century Gothic" w:hAnsi="Century Gothic" w:cs="Century Gothic"/>
          <w:b/>
          <w:bCs/>
          <w:color w:val="000000"/>
          <w:sz w:val="20"/>
          <w:szCs w:val="20"/>
        </w:rPr>
        <w:t>Prova de Regularidade com a Corregedoria-Geral da Justiça e Trabalho</w:t>
      </w:r>
      <w:r w:rsidRPr="00756DE9">
        <w:rPr>
          <w:rFonts w:ascii="Century Gothic" w:eastAsia="Century Gothic" w:hAnsi="Century Gothic" w:cs="Century Gothic"/>
          <w:color w:val="000000"/>
          <w:sz w:val="20"/>
          <w:szCs w:val="20"/>
        </w:rPr>
        <w:t xml:space="preserve"> (CNDT).</w:t>
      </w:r>
    </w:p>
    <w:p w14:paraId="0B9DCDD0" w14:textId="77777777" w:rsidR="00A35760" w:rsidRPr="00C95301" w:rsidRDefault="00A35760" w:rsidP="00A35760">
      <w:pPr>
        <w:pStyle w:val="NormalWeb"/>
        <w:spacing w:before="0" w:beforeAutospacing="0" w:after="0" w:afterAutospacing="0"/>
        <w:ind w:left="720"/>
        <w:jc w:val="both"/>
        <w:rPr>
          <w:rFonts w:ascii="Century Gothic" w:hAnsi="Century Gothic"/>
          <w:sz w:val="20"/>
          <w:szCs w:val="20"/>
        </w:rPr>
      </w:pPr>
    </w:p>
    <w:p w14:paraId="3FED690C" w14:textId="77777777" w:rsidR="00A35760" w:rsidRPr="00C95301" w:rsidRDefault="00A35760" w:rsidP="00A35760">
      <w:pPr>
        <w:spacing w:after="0" w:line="240" w:lineRule="auto"/>
        <w:ind w:right="-30"/>
        <w:jc w:val="both"/>
        <w:rPr>
          <w:rFonts w:ascii="Century Gothic" w:hAnsi="Century Gothic"/>
          <w:b/>
          <w:sz w:val="20"/>
          <w:szCs w:val="20"/>
        </w:rPr>
      </w:pPr>
      <w:r w:rsidRPr="00C95301">
        <w:rPr>
          <w:rFonts w:ascii="Century Gothic" w:hAnsi="Century Gothic"/>
          <w:b/>
          <w:sz w:val="20"/>
          <w:szCs w:val="20"/>
        </w:rPr>
        <w:t>9.</w:t>
      </w:r>
      <w:r>
        <w:rPr>
          <w:rFonts w:ascii="Century Gothic" w:hAnsi="Century Gothic"/>
          <w:b/>
          <w:sz w:val="20"/>
          <w:szCs w:val="20"/>
        </w:rPr>
        <w:t>9.</w:t>
      </w:r>
      <w:r w:rsidRPr="00C95301">
        <w:rPr>
          <w:rFonts w:ascii="Century Gothic" w:hAnsi="Century Gothic"/>
          <w:b/>
          <w:sz w:val="20"/>
          <w:szCs w:val="20"/>
        </w:rPr>
        <w:t>3. OUTROS DOCUMENTOS</w:t>
      </w:r>
    </w:p>
    <w:p w14:paraId="50A83847" w14:textId="363223E6" w:rsidR="0078455C" w:rsidRDefault="0078455C" w:rsidP="0078455C">
      <w:pPr>
        <w:spacing w:after="0"/>
        <w:jc w:val="both"/>
        <w:rPr>
          <w:rFonts w:ascii="Century Gothic" w:hAnsi="Century Gothic"/>
          <w:sz w:val="20"/>
          <w:szCs w:val="20"/>
        </w:rPr>
      </w:pPr>
      <w:r>
        <w:rPr>
          <w:rFonts w:ascii="Century Gothic" w:hAnsi="Century Gothic"/>
          <w:b/>
          <w:sz w:val="20"/>
          <w:szCs w:val="20"/>
        </w:rPr>
        <w:t xml:space="preserve">a) </w:t>
      </w:r>
      <w:r>
        <w:rPr>
          <w:rFonts w:ascii="Century Gothic" w:hAnsi="Century Gothic"/>
          <w:sz w:val="20"/>
          <w:szCs w:val="20"/>
        </w:rPr>
        <w:t>ANEXO 2</w:t>
      </w:r>
      <w:r w:rsidRPr="004C78C4">
        <w:rPr>
          <w:rFonts w:ascii="Century Gothic" w:hAnsi="Century Gothic"/>
          <w:sz w:val="20"/>
          <w:szCs w:val="20"/>
        </w:rPr>
        <w:t xml:space="preserve"> - REQUERIMENTO PARA CREDENCIAMENTO</w:t>
      </w:r>
    </w:p>
    <w:p w14:paraId="6083CC6A" w14:textId="05954675" w:rsidR="0078455C" w:rsidRPr="004C78C4" w:rsidRDefault="0078455C" w:rsidP="0078455C">
      <w:pPr>
        <w:spacing w:after="0"/>
        <w:jc w:val="both"/>
        <w:rPr>
          <w:rFonts w:ascii="Century Gothic" w:hAnsi="Century Gothic"/>
          <w:sz w:val="20"/>
          <w:szCs w:val="20"/>
        </w:rPr>
      </w:pPr>
      <w:r w:rsidRPr="0078455C">
        <w:rPr>
          <w:rFonts w:ascii="Century Gothic" w:hAnsi="Century Gothic"/>
          <w:b/>
          <w:sz w:val="20"/>
          <w:szCs w:val="20"/>
        </w:rPr>
        <w:t>b)</w:t>
      </w:r>
      <w:r>
        <w:rPr>
          <w:rFonts w:ascii="Century Gothic" w:hAnsi="Century Gothic"/>
          <w:sz w:val="20"/>
          <w:szCs w:val="20"/>
        </w:rPr>
        <w:t xml:space="preserve"> ANEXO 2 - A - </w:t>
      </w:r>
      <w:r w:rsidRPr="004C78C4">
        <w:rPr>
          <w:rFonts w:ascii="Century Gothic" w:hAnsi="Century Gothic"/>
          <w:sz w:val="20"/>
          <w:szCs w:val="20"/>
        </w:rPr>
        <w:t xml:space="preserve"> </w:t>
      </w:r>
      <w:r w:rsidRPr="002D75C7">
        <w:rPr>
          <w:rFonts w:ascii="Century Gothic" w:hAnsi="Century Gothic"/>
          <w:sz w:val="20"/>
          <w:szCs w:val="20"/>
        </w:rPr>
        <w:t>FICHA INDIVIDUAL DO PROFISSIONAL INDICADO PARA PRESTAÇÃO DOS SERVIÇOS</w:t>
      </w:r>
    </w:p>
    <w:p w14:paraId="3B45E96E" w14:textId="240583EF" w:rsidR="0078455C" w:rsidRPr="004C78C4" w:rsidRDefault="0078455C" w:rsidP="0078455C">
      <w:pPr>
        <w:spacing w:after="0"/>
        <w:jc w:val="both"/>
        <w:rPr>
          <w:rFonts w:ascii="Century Gothic" w:hAnsi="Century Gothic"/>
          <w:sz w:val="20"/>
          <w:szCs w:val="20"/>
        </w:rPr>
      </w:pPr>
      <w:r w:rsidRPr="0078455C">
        <w:rPr>
          <w:rFonts w:ascii="Century Gothic" w:hAnsi="Century Gothic"/>
          <w:b/>
          <w:sz w:val="20"/>
          <w:szCs w:val="20"/>
        </w:rPr>
        <w:t>c</w:t>
      </w:r>
      <w:r>
        <w:rPr>
          <w:rFonts w:ascii="Century Gothic" w:hAnsi="Century Gothic"/>
          <w:sz w:val="20"/>
          <w:szCs w:val="20"/>
        </w:rPr>
        <w:t>) ANEXO 3</w:t>
      </w:r>
      <w:r w:rsidRPr="004C78C4">
        <w:rPr>
          <w:rFonts w:ascii="Century Gothic" w:hAnsi="Century Gothic"/>
          <w:sz w:val="20"/>
          <w:szCs w:val="20"/>
        </w:rPr>
        <w:t xml:space="preserve"> </w:t>
      </w:r>
      <w:r>
        <w:rPr>
          <w:rFonts w:ascii="Century Gothic" w:hAnsi="Century Gothic"/>
          <w:sz w:val="20"/>
          <w:szCs w:val="20"/>
        </w:rPr>
        <w:t xml:space="preserve">- DECLARAÇÃO UNIFICADA </w:t>
      </w:r>
      <w:r w:rsidRPr="00173658">
        <w:rPr>
          <w:rFonts w:ascii="Century Gothic" w:hAnsi="Century Gothic" w:cs="Arial"/>
          <w:b/>
          <w:color w:val="66FF33"/>
          <w:highlight w:val="black"/>
          <w:lang w:val="pt"/>
        </w:rPr>
        <w:t>(Obrigatório utilizar o modelo do Edital);</w:t>
      </w:r>
    </w:p>
    <w:p w14:paraId="7780E1D2" w14:textId="4FABE126" w:rsidR="00A35760" w:rsidRDefault="00A35760" w:rsidP="00A35760">
      <w:pPr>
        <w:spacing w:after="0" w:line="240" w:lineRule="auto"/>
        <w:ind w:right="-30"/>
        <w:jc w:val="both"/>
        <w:rPr>
          <w:rFonts w:ascii="Century Gothic" w:hAnsi="Century Gothic"/>
          <w:sz w:val="20"/>
          <w:szCs w:val="20"/>
        </w:rPr>
      </w:pPr>
    </w:p>
    <w:p w14:paraId="26642DB3" w14:textId="77777777" w:rsidR="00A35760" w:rsidRDefault="00A35760" w:rsidP="00A35760">
      <w:pPr>
        <w:pStyle w:val="Ttulo4"/>
        <w:spacing w:before="0" w:after="0"/>
        <w:jc w:val="both"/>
        <w:rPr>
          <w:rStyle w:val="Forte"/>
          <w:rFonts w:ascii="Century Gothic" w:hAnsi="Century Gothic"/>
          <w:b/>
          <w:sz w:val="20"/>
          <w:szCs w:val="20"/>
        </w:rPr>
      </w:pPr>
      <w:r w:rsidRPr="00C029F9">
        <w:rPr>
          <w:rStyle w:val="Forte"/>
          <w:rFonts w:ascii="Century Gothic" w:hAnsi="Century Gothic"/>
          <w:b/>
          <w:sz w:val="20"/>
          <w:szCs w:val="20"/>
        </w:rPr>
        <w:t>9.9.4. Qualificação Técnica do profissional Prestador de Serviços</w:t>
      </w:r>
    </w:p>
    <w:p w14:paraId="6C3A01F8" w14:textId="77777777" w:rsidR="00A35760" w:rsidRPr="00F37F23" w:rsidRDefault="00A35760" w:rsidP="00A35760">
      <w:pPr>
        <w:spacing w:after="0" w:line="240" w:lineRule="auto"/>
        <w:ind w:right="-30"/>
        <w:jc w:val="both"/>
        <w:rPr>
          <w:rStyle w:val="Forte"/>
          <w:rFonts w:ascii="Century Gothic" w:hAnsi="Century Gothic"/>
          <w:sz w:val="20"/>
          <w:szCs w:val="20"/>
          <w:u w:val="single"/>
        </w:rPr>
      </w:pPr>
      <w:r w:rsidRPr="00F37F23">
        <w:rPr>
          <w:rStyle w:val="Forte"/>
          <w:rFonts w:ascii="Century Gothic" w:hAnsi="Century Gothic"/>
          <w:sz w:val="20"/>
          <w:szCs w:val="20"/>
          <w:u w:val="single"/>
        </w:rPr>
        <w:t>9.9.4.1. Para Enfermeiro:</w:t>
      </w:r>
    </w:p>
    <w:p w14:paraId="086A6E0D"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a)</w:t>
      </w:r>
      <w:r w:rsidRPr="00C029F9">
        <w:rPr>
          <w:rFonts w:ascii="Century Gothic" w:hAnsi="Century Gothic"/>
          <w:sz w:val="20"/>
          <w:szCs w:val="20"/>
        </w:rPr>
        <w:t xml:space="preserve"> Cópia do documento oficial de identificação do Prestador de serviços;</w:t>
      </w:r>
    </w:p>
    <w:p w14:paraId="760C8C03"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 xml:space="preserve">b) </w:t>
      </w:r>
      <w:r w:rsidRPr="00C029F9">
        <w:rPr>
          <w:rFonts w:ascii="Century Gothic" w:hAnsi="Century Gothic"/>
          <w:sz w:val="20"/>
          <w:szCs w:val="20"/>
        </w:rPr>
        <w:t>Cópia do Cadastro de pessoa-física – CPF do Profissional Prestador de serviço;</w:t>
      </w:r>
    </w:p>
    <w:p w14:paraId="5A643E22"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c)</w:t>
      </w:r>
      <w:r w:rsidRPr="00C029F9">
        <w:rPr>
          <w:rFonts w:ascii="Century Gothic" w:hAnsi="Century Gothic"/>
          <w:sz w:val="20"/>
          <w:szCs w:val="20"/>
        </w:rPr>
        <w:t xml:space="preserve"> Cópia do comprovante de endereço (atualizado) do Profissional Prestador de Serviço – (Pessoa Física); </w:t>
      </w:r>
    </w:p>
    <w:p w14:paraId="52B07FAF" w14:textId="77777777" w:rsidR="00A35760" w:rsidRPr="00C029F9" w:rsidRDefault="00A35760" w:rsidP="00A35760">
      <w:pPr>
        <w:pStyle w:val="NormalWeb"/>
        <w:spacing w:before="0" w:beforeAutospacing="0" w:after="0" w:afterAutospacing="0"/>
        <w:jc w:val="both"/>
        <w:rPr>
          <w:rFonts w:ascii="Century Gothic" w:hAnsi="Century Gothic"/>
          <w:sz w:val="20"/>
          <w:szCs w:val="20"/>
        </w:rPr>
      </w:pPr>
      <w:r w:rsidRPr="00C029F9">
        <w:rPr>
          <w:rFonts w:ascii="Century Gothic" w:hAnsi="Century Gothic"/>
          <w:b/>
          <w:sz w:val="20"/>
          <w:szCs w:val="20"/>
        </w:rPr>
        <w:t>d)</w:t>
      </w:r>
      <w:r w:rsidRPr="00C029F9">
        <w:rPr>
          <w:rFonts w:ascii="Century Gothic" w:hAnsi="Century Gothic"/>
          <w:sz w:val="20"/>
          <w:szCs w:val="20"/>
        </w:rPr>
        <w:t xml:space="preserve"> Documento de Identidade Profissional (CARTEIRA PROFISSIONAL).</w:t>
      </w:r>
    </w:p>
    <w:p w14:paraId="581F348A" w14:textId="77777777" w:rsidR="00A35760" w:rsidRDefault="00A35760" w:rsidP="00A35760">
      <w:pPr>
        <w:pStyle w:val="NormalWeb"/>
        <w:spacing w:before="0" w:beforeAutospacing="0" w:after="0" w:afterAutospacing="0"/>
        <w:jc w:val="both"/>
        <w:rPr>
          <w:rFonts w:ascii="Century Gothic" w:hAnsi="Century Gothic"/>
          <w:sz w:val="20"/>
          <w:szCs w:val="20"/>
        </w:rPr>
      </w:pPr>
      <w:r w:rsidRPr="00C029F9">
        <w:rPr>
          <w:rFonts w:ascii="Century Gothic" w:hAnsi="Century Gothic"/>
          <w:b/>
          <w:sz w:val="20"/>
          <w:szCs w:val="20"/>
        </w:rPr>
        <w:t>e)</w:t>
      </w:r>
      <w:r w:rsidRPr="00C029F9">
        <w:rPr>
          <w:rFonts w:ascii="Century Gothic" w:hAnsi="Century Gothic"/>
          <w:sz w:val="20"/>
          <w:szCs w:val="20"/>
        </w:rPr>
        <w:t xml:space="preserve"> Cópia Diploma de Curso Superior</w:t>
      </w:r>
      <w:r w:rsidRPr="00C029F9">
        <w:rPr>
          <w:rStyle w:val="Forte"/>
          <w:rFonts w:ascii="Century Gothic" w:hAnsi="Century Gothic"/>
          <w:b w:val="0"/>
          <w:sz w:val="20"/>
          <w:szCs w:val="20"/>
        </w:rPr>
        <w:t xml:space="preserve"> – Graduação – Bacharelado, em uma instituição reconhecida pelo MEC</w:t>
      </w:r>
      <w:r>
        <w:rPr>
          <w:rStyle w:val="Forte"/>
          <w:rFonts w:ascii="Century Gothic" w:hAnsi="Century Gothic"/>
          <w:b w:val="0"/>
          <w:sz w:val="20"/>
          <w:szCs w:val="20"/>
        </w:rPr>
        <w:t>, para a prestação de serviços de enfermagem</w:t>
      </w:r>
      <w:r w:rsidRPr="00C029F9">
        <w:rPr>
          <w:rFonts w:ascii="Century Gothic" w:hAnsi="Century Gothic"/>
          <w:sz w:val="20"/>
          <w:szCs w:val="20"/>
        </w:rPr>
        <w:t>;</w:t>
      </w:r>
    </w:p>
    <w:p w14:paraId="402F756A" w14:textId="77777777" w:rsidR="00A35760" w:rsidRPr="00C029F9" w:rsidRDefault="00A35760" w:rsidP="00A35760">
      <w:pPr>
        <w:pStyle w:val="NormalWeb"/>
        <w:spacing w:before="0" w:beforeAutospacing="0" w:after="0" w:afterAutospacing="0"/>
        <w:jc w:val="both"/>
        <w:rPr>
          <w:rFonts w:ascii="Century Gothic" w:hAnsi="Century Gothic"/>
          <w:sz w:val="20"/>
          <w:szCs w:val="20"/>
        </w:rPr>
      </w:pPr>
      <w:r w:rsidRPr="00F37F23">
        <w:rPr>
          <w:rStyle w:val="Forte"/>
          <w:rFonts w:ascii="Century Gothic" w:hAnsi="Century Gothic"/>
          <w:sz w:val="20"/>
          <w:szCs w:val="20"/>
        </w:rPr>
        <w:t>f)</w:t>
      </w:r>
      <w:r>
        <w:rPr>
          <w:rStyle w:val="Forte"/>
          <w:rFonts w:ascii="Century Gothic" w:hAnsi="Century Gothic"/>
          <w:b w:val="0"/>
          <w:sz w:val="20"/>
          <w:szCs w:val="20"/>
        </w:rPr>
        <w:t xml:space="preserve"> </w:t>
      </w:r>
      <w:r w:rsidRPr="00C029F9">
        <w:rPr>
          <w:rStyle w:val="Forte"/>
          <w:rFonts w:ascii="Century Gothic" w:hAnsi="Century Gothic"/>
          <w:b w:val="0"/>
          <w:sz w:val="20"/>
          <w:szCs w:val="20"/>
        </w:rPr>
        <w:t>Apresentar cópia do Registro profissional ativo no Conselho Regional de da área</w:t>
      </w:r>
      <w:r w:rsidRPr="00C029F9">
        <w:rPr>
          <w:rFonts w:ascii="Century Gothic" w:hAnsi="Century Gothic"/>
          <w:sz w:val="20"/>
          <w:szCs w:val="20"/>
        </w:rPr>
        <w:t>;</w:t>
      </w:r>
    </w:p>
    <w:p w14:paraId="77B830D5" w14:textId="77777777" w:rsidR="00A35760" w:rsidRPr="00C029F9" w:rsidRDefault="00A35760" w:rsidP="00A35760">
      <w:pPr>
        <w:spacing w:after="0"/>
        <w:ind w:right="-30"/>
        <w:jc w:val="both"/>
        <w:rPr>
          <w:rFonts w:ascii="Century Gothic" w:hAnsi="Century Gothic"/>
          <w:sz w:val="20"/>
          <w:szCs w:val="20"/>
        </w:rPr>
      </w:pPr>
      <w:r>
        <w:rPr>
          <w:rFonts w:ascii="Century Gothic" w:hAnsi="Century Gothic"/>
          <w:b/>
          <w:sz w:val="20"/>
          <w:szCs w:val="20"/>
        </w:rPr>
        <w:t>g</w:t>
      </w:r>
      <w:r w:rsidRPr="00C029F9">
        <w:rPr>
          <w:rFonts w:ascii="Century Gothic" w:hAnsi="Century Gothic"/>
          <w:b/>
          <w:sz w:val="20"/>
          <w:szCs w:val="20"/>
        </w:rPr>
        <w:t>)</w:t>
      </w:r>
      <w:r w:rsidRPr="00C029F9">
        <w:rPr>
          <w:rFonts w:ascii="Century Gothic" w:hAnsi="Century Gothic"/>
          <w:sz w:val="20"/>
          <w:szCs w:val="20"/>
        </w:rPr>
        <w:t xml:space="preserve"> Cópia do comprovante do Número do PIS/PASEP. (Prestador de Serviço – Pessoa Física);</w:t>
      </w:r>
    </w:p>
    <w:p w14:paraId="70364699" w14:textId="77777777" w:rsidR="00A35760" w:rsidRDefault="00A35760" w:rsidP="00A35760">
      <w:pPr>
        <w:spacing w:after="0" w:line="240" w:lineRule="auto"/>
        <w:ind w:right="-30"/>
        <w:jc w:val="both"/>
        <w:rPr>
          <w:rStyle w:val="Forte"/>
          <w:rFonts w:ascii="Century Gothic" w:hAnsi="Century Gothic"/>
          <w:b w:val="0"/>
          <w:sz w:val="20"/>
          <w:szCs w:val="20"/>
        </w:rPr>
      </w:pPr>
    </w:p>
    <w:p w14:paraId="6D3F5916" w14:textId="77777777" w:rsidR="00A35760" w:rsidRPr="00F37F23" w:rsidRDefault="00A35760" w:rsidP="00A35760">
      <w:pPr>
        <w:spacing w:after="0" w:line="240" w:lineRule="auto"/>
        <w:ind w:right="-30"/>
        <w:jc w:val="both"/>
        <w:rPr>
          <w:rStyle w:val="Forte"/>
          <w:rFonts w:ascii="Century Gothic" w:hAnsi="Century Gothic"/>
          <w:sz w:val="20"/>
          <w:szCs w:val="20"/>
          <w:u w:val="single"/>
        </w:rPr>
      </w:pPr>
      <w:r w:rsidRPr="00F37F23">
        <w:rPr>
          <w:rStyle w:val="Forte"/>
          <w:rFonts w:ascii="Century Gothic" w:hAnsi="Century Gothic"/>
          <w:sz w:val="20"/>
          <w:szCs w:val="20"/>
          <w:u w:val="single"/>
        </w:rPr>
        <w:t>9.9.4.2. Para Técnico de Enfermagem:</w:t>
      </w:r>
    </w:p>
    <w:p w14:paraId="3249846C"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a)</w:t>
      </w:r>
      <w:r w:rsidRPr="00C029F9">
        <w:rPr>
          <w:rFonts w:ascii="Century Gothic" w:hAnsi="Century Gothic"/>
          <w:sz w:val="20"/>
          <w:szCs w:val="20"/>
        </w:rPr>
        <w:t xml:space="preserve"> Cópia do documento oficial de identificação do Prestador de serviços;</w:t>
      </w:r>
    </w:p>
    <w:p w14:paraId="4969FE92"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 xml:space="preserve">b) </w:t>
      </w:r>
      <w:r w:rsidRPr="00C029F9">
        <w:rPr>
          <w:rFonts w:ascii="Century Gothic" w:hAnsi="Century Gothic"/>
          <w:sz w:val="20"/>
          <w:szCs w:val="20"/>
        </w:rPr>
        <w:t>Cópia do Cadastro de pessoa-física – CPF do Profissional Prestador de serviço;</w:t>
      </w:r>
    </w:p>
    <w:p w14:paraId="025810FE" w14:textId="77777777" w:rsidR="00A35760" w:rsidRPr="00C029F9" w:rsidRDefault="00A35760" w:rsidP="00A35760">
      <w:pPr>
        <w:spacing w:after="0" w:line="240" w:lineRule="auto"/>
        <w:ind w:right="-30"/>
        <w:jc w:val="both"/>
        <w:rPr>
          <w:rFonts w:ascii="Century Gothic" w:hAnsi="Century Gothic"/>
          <w:sz w:val="20"/>
          <w:szCs w:val="20"/>
        </w:rPr>
      </w:pPr>
      <w:r w:rsidRPr="00C029F9">
        <w:rPr>
          <w:rFonts w:ascii="Century Gothic" w:hAnsi="Century Gothic"/>
          <w:b/>
          <w:sz w:val="20"/>
          <w:szCs w:val="20"/>
        </w:rPr>
        <w:t>c)</w:t>
      </w:r>
      <w:r w:rsidRPr="00C029F9">
        <w:rPr>
          <w:rFonts w:ascii="Century Gothic" w:hAnsi="Century Gothic"/>
          <w:sz w:val="20"/>
          <w:szCs w:val="20"/>
        </w:rPr>
        <w:t xml:space="preserve"> Cópia do comprovante de endereço (atualizado) do Profissional Prestador de Serviço – (Pessoa Física); </w:t>
      </w:r>
    </w:p>
    <w:p w14:paraId="07908D9C" w14:textId="77777777" w:rsidR="00A35760" w:rsidRPr="00C029F9" w:rsidRDefault="00A35760" w:rsidP="00A35760">
      <w:pPr>
        <w:pStyle w:val="NormalWeb"/>
        <w:spacing w:before="0" w:beforeAutospacing="0" w:after="0" w:afterAutospacing="0"/>
        <w:jc w:val="both"/>
        <w:rPr>
          <w:rFonts w:ascii="Century Gothic" w:hAnsi="Century Gothic"/>
          <w:sz w:val="20"/>
          <w:szCs w:val="20"/>
        </w:rPr>
      </w:pPr>
      <w:r w:rsidRPr="00C029F9">
        <w:rPr>
          <w:rFonts w:ascii="Century Gothic" w:hAnsi="Century Gothic"/>
          <w:b/>
          <w:sz w:val="20"/>
          <w:szCs w:val="20"/>
        </w:rPr>
        <w:t>d)</w:t>
      </w:r>
      <w:r w:rsidRPr="00C029F9">
        <w:rPr>
          <w:rFonts w:ascii="Century Gothic" w:hAnsi="Century Gothic"/>
          <w:sz w:val="20"/>
          <w:szCs w:val="20"/>
        </w:rPr>
        <w:t xml:space="preserve"> Documento de Identidade Profissional (CARTEIRA PROFISSIONAL).</w:t>
      </w:r>
    </w:p>
    <w:p w14:paraId="4F954907" w14:textId="77777777" w:rsidR="00A35760" w:rsidRDefault="00A35760" w:rsidP="00A35760">
      <w:pPr>
        <w:pStyle w:val="NormalWeb"/>
        <w:spacing w:before="0" w:beforeAutospacing="0" w:after="0" w:afterAutospacing="0"/>
        <w:jc w:val="both"/>
        <w:rPr>
          <w:rStyle w:val="Forte"/>
          <w:rFonts w:ascii="Century Gothic" w:hAnsi="Century Gothic"/>
          <w:b w:val="0"/>
          <w:sz w:val="20"/>
          <w:szCs w:val="20"/>
        </w:rPr>
      </w:pPr>
      <w:r>
        <w:rPr>
          <w:rStyle w:val="Forte"/>
          <w:rFonts w:ascii="Century Gothic" w:hAnsi="Century Gothic"/>
          <w:sz w:val="20"/>
          <w:szCs w:val="20"/>
        </w:rPr>
        <w:t>e</w:t>
      </w:r>
      <w:r w:rsidRPr="00C029F9">
        <w:rPr>
          <w:rStyle w:val="Forte"/>
          <w:rFonts w:ascii="Century Gothic" w:hAnsi="Century Gothic"/>
          <w:sz w:val="20"/>
          <w:szCs w:val="20"/>
        </w:rPr>
        <w:t>)</w:t>
      </w:r>
      <w:r w:rsidRPr="00C029F9">
        <w:rPr>
          <w:rStyle w:val="Forte"/>
          <w:rFonts w:ascii="Century Gothic" w:hAnsi="Century Gothic"/>
          <w:b w:val="0"/>
          <w:sz w:val="20"/>
          <w:szCs w:val="20"/>
        </w:rPr>
        <w:t xml:space="preserve"> </w:t>
      </w:r>
      <w:r w:rsidRPr="00C029F9">
        <w:rPr>
          <w:rFonts w:ascii="Century Gothic" w:hAnsi="Century Gothic"/>
          <w:sz w:val="20"/>
          <w:szCs w:val="20"/>
        </w:rPr>
        <w:t xml:space="preserve">Cópia Diploma de Curso </w:t>
      </w:r>
      <w:r>
        <w:rPr>
          <w:rFonts w:ascii="Century Gothic" w:hAnsi="Century Gothic"/>
          <w:sz w:val="20"/>
          <w:szCs w:val="20"/>
        </w:rPr>
        <w:t>Técnico em Enfermagem</w:t>
      </w:r>
      <w:r w:rsidRPr="00C029F9">
        <w:rPr>
          <w:rStyle w:val="Forte"/>
          <w:rFonts w:ascii="Century Gothic" w:hAnsi="Century Gothic"/>
          <w:b w:val="0"/>
          <w:sz w:val="20"/>
          <w:szCs w:val="20"/>
        </w:rPr>
        <w:t>, em uma instituição reconhecida pelo MEC</w:t>
      </w:r>
      <w:r>
        <w:rPr>
          <w:rStyle w:val="Forte"/>
          <w:rFonts w:ascii="Century Gothic" w:hAnsi="Century Gothic"/>
          <w:b w:val="0"/>
          <w:sz w:val="20"/>
          <w:szCs w:val="20"/>
        </w:rPr>
        <w:t>;</w:t>
      </w:r>
    </w:p>
    <w:p w14:paraId="2D1F7A96" w14:textId="77777777" w:rsidR="00A35760" w:rsidRPr="00C029F9" w:rsidRDefault="00A35760" w:rsidP="00A35760">
      <w:pPr>
        <w:pStyle w:val="NormalWeb"/>
        <w:spacing w:before="0" w:beforeAutospacing="0" w:after="0" w:afterAutospacing="0"/>
        <w:jc w:val="both"/>
        <w:rPr>
          <w:rFonts w:ascii="Century Gothic" w:hAnsi="Century Gothic"/>
          <w:sz w:val="20"/>
          <w:szCs w:val="20"/>
        </w:rPr>
      </w:pPr>
      <w:r w:rsidRPr="00F37F23">
        <w:rPr>
          <w:rStyle w:val="Forte"/>
          <w:rFonts w:ascii="Century Gothic" w:hAnsi="Century Gothic"/>
          <w:sz w:val="20"/>
          <w:szCs w:val="20"/>
        </w:rPr>
        <w:t>f)</w:t>
      </w:r>
      <w:r>
        <w:rPr>
          <w:rStyle w:val="Forte"/>
          <w:rFonts w:ascii="Century Gothic" w:hAnsi="Century Gothic"/>
          <w:b w:val="0"/>
          <w:sz w:val="20"/>
          <w:szCs w:val="20"/>
        </w:rPr>
        <w:t xml:space="preserve"> </w:t>
      </w:r>
      <w:r w:rsidRPr="00C029F9">
        <w:rPr>
          <w:rStyle w:val="Forte"/>
          <w:rFonts w:ascii="Century Gothic" w:hAnsi="Century Gothic"/>
          <w:b w:val="0"/>
          <w:sz w:val="20"/>
          <w:szCs w:val="20"/>
        </w:rPr>
        <w:t>Apresentar cópia do Registro profissional ativo no Conselho Regional de da área</w:t>
      </w:r>
      <w:r w:rsidRPr="00C029F9">
        <w:rPr>
          <w:rFonts w:ascii="Century Gothic" w:hAnsi="Century Gothic"/>
          <w:sz w:val="20"/>
          <w:szCs w:val="20"/>
        </w:rPr>
        <w:t>;</w:t>
      </w:r>
    </w:p>
    <w:p w14:paraId="2BAE8A03" w14:textId="77777777" w:rsidR="00A35760" w:rsidRPr="00C029F9" w:rsidRDefault="00A35760" w:rsidP="00A35760">
      <w:pPr>
        <w:spacing w:after="0"/>
        <w:ind w:right="-30"/>
        <w:jc w:val="both"/>
        <w:rPr>
          <w:rFonts w:ascii="Century Gothic" w:hAnsi="Century Gothic"/>
          <w:sz w:val="20"/>
          <w:szCs w:val="20"/>
        </w:rPr>
      </w:pPr>
      <w:r>
        <w:rPr>
          <w:rFonts w:ascii="Century Gothic" w:hAnsi="Century Gothic"/>
          <w:b/>
          <w:sz w:val="20"/>
          <w:szCs w:val="20"/>
        </w:rPr>
        <w:t>g</w:t>
      </w:r>
      <w:r w:rsidRPr="00C029F9">
        <w:rPr>
          <w:rFonts w:ascii="Century Gothic" w:hAnsi="Century Gothic"/>
          <w:b/>
          <w:sz w:val="20"/>
          <w:szCs w:val="20"/>
        </w:rPr>
        <w:t>)</w:t>
      </w:r>
      <w:r w:rsidRPr="00C029F9">
        <w:rPr>
          <w:rFonts w:ascii="Century Gothic" w:hAnsi="Century Gothic"/>
          <w:sz w:val="20"/>
          <w:szCs w:val="20"/>
        </w:rPr>
        <w:t xml:space="preserve"> Cópia do comprovante do Número do PIS/PASEP. (Prestador de Serviço – Pessoa Física);</w:t>
      </w:r>
    </w:p>
    <w:p w14:paraId="61F14D6F" w14:textId="77777777" w:rsidR="00A35760" w:rsidRPr="00C029F9" w:rsidRDefault="00A35760" w:rsidP="00A35760">
      <w:pPr>
        <w:spacing w:after="0" w:line="240" w:lineRule="auto"/>
        <w:ind w:right="-30"/>
        <w:jc w:val="both"/>
        <w:rPr>
          <w:rFonts w:ascii="Century Gothic" w:hAnsi="Century Gothic"/>
          <w:b/>
          <w:sz w:val="20"/>
          <w:szCs w:val="20"/>
        </w:rPr>
      </w:pPr>
    </w:p>
    <w:p w14:paraId="01348BF2" w14:textId="77777777" w:rsidR="00A35760" w:rsidRPr="00C95301" w:rsidRDefault="00A35760" w:rsidP="00A35760">
      <w:pPr>
        <w:spacing w:after="0" w:line="240" w:lineRule="auto"/>
        <w:ind w:right="-30"/>
        <w:jc w:val="both"/>
        <w:rPr>
          <w:rFonts w:ascii="Century Gothic" w:hAnsi="Century Gothic"/>
          <w:sz w:val="20"/>
          <w:szCs w:val="20"/>
        </w:rPr>
      </w:pPr>
      <w:r>
        <w:rPr>
          <w:rFonts w:ascii="Century Gothic" w:hAnsi="Century Gothic"/>
          <w:b/>
          <w:sz w:val="20"/>
          <w:szCs w:val="20"/>
        </w:rPr>
        <w:t xml:space="preserve">9.9.5. </w:t>
      </w:r>
      <w:r w:rsidRPr="00C95301">
        <w:rPr>
          <w:rFonts w:ascii="Century Gothic" w:hAnsi="Century Gothic"/>
          <w:sz w:val="20"/>
          <w:szCs w:val="20"/>
        </w:rPr>
        <w:t xml:space="preserve">Não poderá ser habilitada, a pessoa que deixar de apresentar documentação </w:t>
      </w:r>
      <w:r>
        <w:rPr>
          <w:rFonts w:ascii="Century Gothic" w:hAnsi="Century Gothic"/>
          <w:sz w:val="20"/>
          <w:szCs w:val="20"/>
        </w:rPr>
        <w:t>completa</w:t>
      </w:r>
      <w:r w:rsidRPr="00C95301">
        <w:rPr>
          <w:rFonts w:ascii="Century Gothic" w:hAnsi="Century Gothic"/>
          <w:sz w:val="20"/>
          <w:szCs w:val="20"/>
        </w:rPr>
        <w:t>, ou deixar de prestar informações complementares solicitadas durante o processo de credenciamento pela Comissão de Contratação.</w:t>
      </w:r>
    </w:p>
    <w:p w14:paraId="57E9769D" w14:textId="77777777" w:rsidR="00A35760" w:rsidRPr="00C95301" w:rsidRDefault="00A35760" w:rsidP="00A35760">
      <w:pPr>
        <w:spacing w:after="0" w:line="240" w:lineRule="auto"/>
        <w:ind w:right="-30"/>
        <w:jc w:val="both"/>
        <w:rPr>
          <w:rFonts w:ascii="Century Gothic" w:hAnsi="Century Gothic"/>
          <w:sz w:val="20"/>
          <w:szCs w:val="20"/>
        </w:rPr>
      </w:pPr>
      <w:r>
        <w:rPr>
          <w:rFonts w:ascii="Century Gothic" w:hAnsi="Century Gothic"/>
          <w:b/>
          <w:sz w:val="20"/>
          <w:szCs w:val="20"/>
        </w:rPr>
        <w:t>9</w:t>
      </w:r>
      <w:r w:rsidRPr="00C95301">
        <w:rPr>
          <w:rFonts w:ascii="Century Gothic" w:hAnsi="Century Gothic"/>
          <w:b/>
          <w:sz w:val="20"/>
          <w:szCs w:val="20"/>
        </w:rPr>
        <w:t>.</w:t>
      </w:r>
      <w:r>
        <w:rPr>
          <w:rFonts w:ascii="Century Gothic" w:hAnsi="Century Gothic"/>
          <w:b/>
          <w:sz w:val="20"/>
          <w:szCs w:val="20"/>
        </w:rPr>
        <w:t>9.</w:t>
      </w:r>
      <w:r w:rsidRPr="00C95301">
        <w:rPr>
          <w:rFonts w:ascii="Century Gothic" w:hAnsi="Century Gothic"/>
          <w:b/>
          <w:sz w:val="20"/>
          <w:szCs w:val="20"/>
        </w:rPr>
        <w:t>6.</w:t>
      </w:r>
      <w:r w:rsidRPr="00C95301">
        <w:rPr>
          <w:rFonts w:ascii="Century Gothic" w:hAnsi="Century Gothic"/>
          <w:sz w:val="20"/>
          <w:szCs w:val="20"/>
        </w:rPr>
        <w:t xml:space="preserve"> A Comissão de contratação concluirá pela habilitação das interessadas, mediante parecer circunstanciado e individualizado por pretendente, que cumprirem as exigências </w:t>
      </w:r>
      <w:r>
        <w:rPr>
          <w:rFonts w:ascii="Century Gothic" w:hAnsi="Century Gothic"/>
          <w:sz w:val="20"/>
          <w:szCs w:val="20"/>
        </w:rPr>
        <w:t>dos documentos de habilitação</w:t>
      </w:r>
      <w:r w:rsidRPr="00C95301">
        <w:rPr>
          <w:rFonts w:ascii="Century Gothic" w:hAnsi="Century Gothic"/>
          <w:sz w:val="20"/>
          <w:szCs w:val="20"/>
        </w:rPr>
        <w:t>;</w:t>
      </w:r>
    </w:p>
    <w:p w14:paraId="32784B9D" w14:textId="77777777" w:rsidR="00A35760" w:rsidRDefault="00A35760" w:rsidP="00A35760">
      <w:pPr>
        <w:spacing w:after="0" w:line="240" w:lineRule="auto"/>
        <w:ind w:right="-30"/>
        <w:jc w:val="both"/>
        <w:rPr>
          <w:rFonts w:ascii="Century Gothic" w:hAnsi="Century Gothic"/>
          <w:sz w:val="20"/>
          <w:szCs w:val="20"/>
        </w:rPr>
      </w:pPr>
      <w:r>
        <w:rPr>
          <w:rFonts w:ascii="Century Gothic" w:hAnsi="Century Gothic"/>
          <w:b/>
          <w:sz w:val="20"/>
          <w:szCs w:val="20"/>
        </w:rPr>
        <w:t>9</w:t>
      </w:r>
      <w:r w:rsidRPr="00C95301">
        <w:rPr>
          <w:rFonts w:ascii="Century Gothic" w:hAnsi="Century Gothic"/>
          <w:b/>
          <w:sz w:val="20"/>
          <w:szCs w:val="20"/>
        </w:rPr>
        <w:t>.</w:t>
      </w:r>
      <w:r>
        <w:rPr>
          <w:rFonts w:ascii="Century Gothic" w:hAnsi="Century Gothic"/>
          <w:b/>
          <w:sz w:val="20"/>
          <w:szCs w:val="20"/>
        </w:rPr>
        <w:t>9.</w:t>
      </w:r>
      <w:r w:rsidRPr="00C95301">
        <w:rPr>
          <w:rFonts w:ascii="Century Gothic" w:hAnsi="Century Gothic"/>
          <w:b/>
          <w:sz w:val="20"/>
          <w:szCs w:val="20"/>
        </w:rPr>
        <w:t>7.</w:t>
      </w:r>
      <w:r w:rsidRPr="00C95301">
        <w:rPr>
          <w:rFonts w:ascii="Century Gothic" w:hAnsi="Century Gothic"/>
          <w:sz w:val="20"/>
          <w:szCs w:val="20"/>
        </w:rPr>
        <w:t xml:space="preserve"> A Comissão de contratação divulgará lista de todos os credenciados com suas inscrições deferidas no Diário Oficial do Município de Lobato/PR; no Portal Nacional de Compras Públicas (PNCP).</w:t>
      </w:r>
    </w:p>
    <w:p w14:paraId="4BF99E86" w14:textId="77777777" w:rsidR="00A35760" w:rsidRDefault="00A35760" w:rsidP="00A35760">
      <w:pPr>
        <w:spacing w:after="0"/>
        <w:ind w:right="-30"/>
        <w:jc w:val="both"/>
        <w:rPr>
          <w:rFonts w:ascii="Century Gothic" w:hAnsi="Century Gothic"/>
          <w:b/>
          <w:bCs/>
          <w:sz w:val="20"/>
          <w:szCs w:val="20"/>
        </w:rPr>
      </w:pPr>
    </w:p>
    <w:p w14:paraId="42436860" w14:textId="77777777" w:rsidR="00A35760" w:rsidRDefault="00A35760" w:rsidP="00A35760">
      <w:pPr>
        <w:spacing w:after="0"/>
        <w:ind w:right="-30"/>
        <w:jc w:val="both"/>
        <w:rPr>
          <w:rFonts w:ascii="Century Gothic" w:hAnsi="Century Gothic"/>
          <w:b/>
          <w:bCs/>
          <w:sz w:val="20"/>
          <w:szCs w:val="20"/>
        </w:rPr>
      </w:pPr>
      <w:r>
        <w:rPr>
          <w:rFonts w:ascii="Century Gothic" w:hAnsi="Century Gothic"/>
          <w:b/>
          <w:bCs/>
          <w:sz w:val="20"/>
          <w:szCs w:val="20"/>
        </w:rPr>
        <w:t>9.10. DOS APONTAMENTOS DA DOCUMENTAÇÃO EXIGIDA</w:t>
      </w:r>
    </w:p>
    <w:p w14:paraId="2F0801B8" w14:textId="77777777" w:rsidR="00A35760" w:rsidRDefault="00A35760" w:rsidP="00A35760">
      <w:pPr>
        <w:spacing w:after="0"/>
        <w:ind w:right="-30"/>
        <w:jc w:val="both"/>
        <w:rPr>
          <w:rFonts w:ascii="Century Gothic" w:hAnsi="Century Gothic"/>
          <w:sz w:val="20"/>
          <w:szCs w:val="20"/>
        </w:rPr>
      </w:pPr>
      <w:r>
        <w:rPr>
          <w:rFonts w:ascii="Century Gothic" w:hAnsi="Century Gothic"/>
          <w:b/>
          <w:sz w:val="20"/>
          <w:szCs w:val="20"/>
        </w:rPr>
        <w:t>9.10.1.</w:t>
      </w:r>
      <w:r>
        <w:rPr>
          <w:rFonts w:ascii="Century Gothic" w:hAnsi="Century Gothic"/>
          <w:sz w:val="20"/>
          <w:szCs w:val="20"/>
        </w:rPr>
        <w:t xml:space="preserve"> </w:t>
      </w:r>
      <w:r>
        <w:rPr>
          <w:rFonts w:ascii="Century Gothic" w:hAnsi="Century Gothic"/>
          <w:sz w:val="20"/>
          <w:szCs w:val="20"/>
        </w:rPr>
        <w:tab/>
        <w:t xml:space="preserve">Os documentos exigidos, quando não for possível a validação digital, poderão ser apresentados em </w:t>
      </w:r>
      <w:r>
        <w:rPr>
          <w:rFonts w:ascii="Century Gothic" w:hAnsi="Century Gothic"/>
          <w:b/>
          <w:bCs/>
          <w:sz w:val="20"/>
          <w:szCs w:val="20"/>
        </w:rPr>
        <w:t>original</w:t>
      </w:r>
      <w:r>
        <w:rPr>
          <w:rFonts w:ascii="Century Gothic" w:hAnsi="Century Gothic"/>
          <w:sz w:val="20"/>
          <w:szCs w:val="20"/>
        </w:rPr>
        <w:t xml:space="preserve"> ou em qualquer outro processo de </w:t>
      </w:r>
      <w:r>
        <w:rPr>
          <w:rFonts w:ascii="Century Gothic" w:hAnsi="Century Gothic"/>
          <w:b/>
          <w:bCs/>
          <w:sz w:val="20"/>
          <w:szCs w:val="20"/>
        </w:rPr>
        <w:t>cópia autenticada</w:t>
      </w:r>
      <w:r>
        <w:rPr>
          <w:rFonts w:ascii="Century Gothic" w:hAnsi="Century Gothic"/>
          <w:sz w:val="20"/>
          <w:szCs w:val="20"/>
        </w:rPr>
        <w:t>, sendo recepcionado o pedido de credenciamento somente mediante a documentação completa estabelecida.</w:t>
      </w:r>
    </w:p>
    <w:p w14:paraId="6136B753" w14:textId="77777777" w:rsidR="00A35760" w:rsidRDefault="00A35760" w:rsidP="00A35760">
      <w:pPr>
        <w:spacing w:after="0"/>
        <w:ind w:left="709" w:right="-30"/>
        <w:jc w:val="both"/>
        <w:rPr>
          <w:rFonts w:ascii="Century Gothic" w:hAnsi="Century Gothic"/>
          <w:b/>
          <w:bCs/>
          <w:sz w:val="20"/>
          <w:szCs w:val="20"/>
          <w:u w:val="single"/>
        </w:rPr>
      </w:pPr>
      <w:r>
        <w:rPr>
          <w:rFonts w:ascii="Century Gothic" w:hAnsi="Century Gothic"/>
          <w:b/>
          <w:sz w:val="20"/>
          <w:szCs w:val="20"/>
        </w:rPr>
        <w:t>9.10.1.1.</w:t>
      </w:r>
      <w:r>
        <w:rPr>
          <w:rFonts w:ascii="Century Gothic" w:hAnsi="Century Gothic"/>
          <w:sz w:val="20"/>
          <w:szCs w:val="20"/>
        </w:rPr>
        <w:t xml:space="preserve"> </w:t>
      </w:r>
      <w:r>
        <w:rPr>
          <w:rFonts w:ascii="Century Gothic" w:hAnsi="Century Gothic"/>
          <w:b/>
          <w:sz w:val="20"/>
          <w:szCs w:val="20"/>
          <w:u w:val="single"/>
        </w:rPr>
        <w:t xml:space="preserve">As autenticações poderão ser feitas por servidores dessa administração mediante apresentação do documento original. </w:t>
      </w:r>
      <w:r>
        <w:rPr>
          <w:rFonts w:ascii="Century Gothic" w:hAnsi="Century Gothic"/>
          <w:b/>
          <w:bCs/>
          <w:sz w:val="20"/>
          <w:szCs w:val="20"/>
          <w:u w:val="single"/>
        </w:rPr>
        <w:t>(Diretamente no Departamento de Licitações, em horário de funcionamento do órgão)</w:t>
      </w:r>
    </w:p>
    <w:p w14:paraId="0B23CFEF" w14:textId="77777777" w:rsidR="00A35760" w:rsidRDefault="00A35760" w:rsidP="00A35760">
      <w:pPr>
        <w:spacing w:after="0"/>
        <w:ind w:right="-30"/>
        <w:jc w:val="both"/>
        <w:rPr>
          <w:rFonts w:ascii="Century Gothic" w:hAnsi="Century Gothic"/>
          <w:bCs/>
          <w:sz w:val="20"/>
          <w:szCs w:val="20"/>
        </w:rPr>
      </w:pPr>
      <w:r>
        <w:rPr>
          <w:rFonts w:ascii="Century Gothic" w:hAnsi="Century Gothic"/>
          <w:b/>
          <w:bCs/>
          <w:sz w:val="20"/>
          <w:szCs w:val="20"/>
        </w:rPr>
        <w:t>9.10.2.</w:t>
      </w:r>
      <w:r>
        <w:rPr>
          <w:rFonts w:ascii="Century Gothic" w:hAnsi="Century Gothic"/>
          <w:bCs/>
          <w:sz w:val="20"/>
          <w:szCs w:val="20"/>
        </w:rPr>
        <w:t xml:space="preserve"> Serão aceitas apenas cópias legíveis;</w:t>
      </w:r>
    </w:p>
    <w:p w14:paraId="77ECC310" w14:textId="77777777" w:rsidR="00A35760" w:rsidRDefault="00A35760" w:rsidP="00A35760">
      <w:pPr>
        <w:spacing w:after="0"/>
        <w:ind w:right="-30"/>
        <w:jc w:val="both"/>
        <w:rPr>
          <w:rFonts w:ascii="Century Gothic" w:hAnsi="Century Gothic"/>
          <w:bCs/>
          <w:sz w:val="20"/>
          <w:szCs w:val="20"/>
        </w:rPr>
      </w:pPr>
      <w:r>
        <w:rPr>
          <w:rFonts w:ascii="Century Gothic" w:hAnsi="Century Gothic"/>
          <w:b/>
          <w:bCs/>
          <w:sz w:val="20"/>
          <w:szCs w:val="20"/>
        </w:rPr>
        <w:t>9.10.3.</w:t>
      </w:r>
      <w:r>
        <w:rPr>
          <w:rFonts w:ascii="Century Gothic" w:hAnsi="Century Gothic"/>
          <w:bCs/>
          <w:sz w:val="20"/>
          <w:szCs w:val="20"/>
        </w:rPr>
        <w:t xml:space="preserve"> Não serão aceitos documentos cujas datas estejam esmaecidas, ou, rasuradas;</w:t>
      </w:r>
    </w:p>
    <w:p w14:paraId="51042257" w14:textId="77777777" w:rsidR="00A35760" w:rsidRDefault="00A35760" w:rsidP="00A35760">
      <w:pPr>
        <w:spacing w:after="0"/>
        <w:ind w:right="-30"/>
        <w:jc w:val="both"/>
        <w:rPr>
          <w:rFonts w:ascii="Century Gothic" w:hAnsi="Century Gothic"/>
          <w:bCs/>
          <w:sz w:val="20"/>
          <w:szCs w:val="20"/>
        </w:rPr>
      </w:pPr>
      <w:r>
        <w:rPr>
          <w:rFonts w:ascii="Century Gothic" w:hAnsi="Century Gothic"/>
          <w:b/>
          <w:bCs/>
          <w:sz w:val="20"/>
          <w:szCs w:val="20"/>
        </w:rPr>
        <w:t>9.10.4.</w:t>
      </w:r>
      <w:r>
        <w:rPr>
          <w:rFonts w:ascii="Century Gothic" w:hAnsi="Century Gothic"/>
          <w:bCs/>
          <w:sz w:val="20"/>
          <w:szCs w:val="20"/>
        </w:rPr>
        <w:t xml:space="preserve"> No caso de não constar prazo de validade nos documentos referente à Habilitação deste edital, somente serão aceitas àquelas expedidas com até 180 (cento e oitenta) dias anterior à data da apresentação da documentação.</w:t>
      </w:r>
    </w:p>
    <w:p w14:paraId="26A6423E" w14:textId="77777777" w:rsidR="00A35760" w:rsidRPr="00D57F07" w:rsidRDefault="00A35760" w:rsidP="00A35760">
      <w:pPr>
        <w:spacing w:after="0"/>
        <w:ind w:right="-30"/>
        <w:jc w:val="both"/>
        <w:rPr>
          <w:rFonts w:ascii="Century Gothic" w:hAnsi="Century Gothic"/>
          <w:bCs/>
          <w:sz w:val="20"/>
          <w:szCs w:val="20"/>
        </w:rPr>
      </w:pPr>
      <w:r>
        <w:rPr>
          <w:rFonts w:ascii="Century Gothic" w:hAnsi="Century Gothic" w:cs="Calibri"/>
          <w:b/>
          <w:sz w:val="20"/>
          <w:szCs w:val="20"/>
        </w:rPr>
        <w:t xml:space="preserve">9.10.5. </w:t>
      </w:r>
      <w:r>
        <w:rPr>
          <w:rFonts w:ascii="Century Gothic" w:hAnsi="Century Gothic" w:cs="Calibri"/>
          <w:b/>
          <w:sz w:val="20"/>
          <w:szCs w:val="20"/>
          <w:u w:val="single"/>
        </w:rPr>
        <w:t>A não apresentação dos documentos originais impossibilitará a autenticação</w:t>
      </w:r>
      <w:r>
        <w:rPr>
          <w:rFonts w:ascii="Century Gothic" w:hAnsi="Century Gothic" w:cs="Calibri"/>
          <w:sz w:val="20"/>
          <w:szCs w:val="20"/>
        </w:rPr>
        <w:t>.</w:t>
      </w:r>
    </w:p>
    <w:bookmarkEnd w:id="7"/>
    <w:p w14:paraId="534807CF" w14:textId="77777777" w:rsidR="00A35760" w:rsidRPr="004C78C4" w:rsidRDefault="00A35760" w:rsidP="00A35760">
      <w:pPr>
        <w:widowControl w:val="0"/>
        <w:suppressAutoHyphens/>
        <w:spacing w:after="0" w:line="240" w:lineRule="auto"/>
        <w:jc w:val="both"/>
        <w:textAlignment w:val="baseline"/>
        <w:rPr>
          <w:rFonts w:ascii="Century Gothic" w:hAnsi="Century Gothic" w:cs="Calibri"/>
          <w:sz w:val="20"/>
          <w:szCs w:val="20"/>
        </w:rPr>
      </w:pPr>
    </w:p>
    <w:p w14:paraId="0D606E63" w14:textId="77777777" w:rsidR="00A35760" w:rsidRPr="004C78C4" w:rsidRDefault="00A35760" w:rsidP="00A35760">
      <w:pPr>
        <w:pStyle w:val="PargrafodaLista"/>
        <w:numPr>
          <w:ilvl w:val="0"/>
          <w:numId w:val="12"/>
        </w:numPr>
        <w:pBdr>
          <w:top w:val="single" w:sz="4" w:space="1" w:color="auto"/>
          <w:left w:val="single" w:sz="4" w:space="4" w:color="auto"/>
          <w:bottom w:val="single" w:sz="4" w:space="1" w:color="auto"/>
          <w:right w:val="single" w:sz="4" w:space="4" w:color="auto"/>
        </w:pBdr>
        <w:shd w:val="clear" w:color="auto" w:fill="E6E6E6"/>
        <w:ind w:left="0" w:firstLine="0"/>
        <w:jc w:val="both"/>
        <w:rPr>
          <w:rFonts w:ascii="Century Gothic" w:hAnsi="Century Gothic" w:cs="Arial"/>
          <w:b/>
          <w:sz w:val="20"/>
        </w:rPr>
      </w:pPr>
      <w:r w:rsidRPr="004C78C4">
        <w:rPr>
          <w:rFonts w:ascii="Century Gothic" w:hAnsi="Century Gothic" w:cs="Arial"/>
          <w:b/>
          <w:sz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47778BCE"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eastAsia="Arial Unicode MS" w:hAnsi="Century Gothic" w:cs="Arial"/>
          <w:b/>
          <w:sz w:val="20"/>
          <w:szCs w:val="20"/>
        </w:rPr>
        <w:t>10.1.</w:t>
      </w:r>
      <w:r w:rsidRPr="00D53D0F">
        <w:rPr>
          <w:rFonts w:ascii="Century Gothic" w:eastAsia="Arial Unicode MS" w:hAnsi="Century Gothic" w:cs="Arial"/>
          <w:sz w:val="20"/>
          <w:szCs w:val="20"/>
        </w:rPr>
        <w:t xml:space="preserve"> </w:t>
      </w:r>
      <w:r w:rsidRPr="00D53D0F">
        <w:rPr>
          <w:rFonts w:ascii="Century Gothic" w:hAnsi="Century Gothic"/>
          <w:b/>
          <w:bCs/>
          <w:color w:val="000000"/>
          <w:sz w:val="20"/>
          <w:szCs w:val="20"/>
        </w:rPr>
        <w:t> ESTIMATIVA DO VALOR DA CONTRATAÇÃO.</w:t>
      </w:r>
    </w:p>
    <w:p w14:paraId="503B2E62" w14:textId="77777777" w:rsidR="00A35760" w:rsidRPr="00D53D0F" w:rsidRDefault="00A35760" w:rsidP="00A35760">
      <w:pPr>
        <w:pStyle w:val="NormalWeb"/>
        <w:spacing w:before="0" w:beforeAutospacing="0" w:after="0" w:afterAutospacing="0"/>
        <w:jc w:val="both"/>
        <w:rPr>
          <w:rFonts w:ascii="Century Gothic" w:hAnsi="Century Gothic"/>
          <w:color w:val="000000"/>
          <w:sz w:val="20"/>
          <w:szCs w:val="20"/>
        </w:rPr>
      </w:pPr>
      <w:r w:rsidRPr="00D53D0F">
        <w:rPr>
          <w:rFonts w:ascii="Century Gothic" w:eastAsia="Arial Unicode MS" w:hAnsi="Century Gothic" w:cs="Arial"/>
          <w:b/>
          <w:sz w:val="20"/>
          <w:szCs w:val="20"/>
        </w:rPr>
        <w:t>10.1.1.</w:t>
      </w:r>
      <w:r w:rsidRPr="00D53D0F">
        <w:rPr>
          <w:rFonts w:ascii="Century Gothic" w:eastAsia="Arial Unicode MS" w:hAnsi="Century Gothic" w:cs="Arial"/>
          <w:sz w:val="20"/>
          <w:szCs w:val="20"/>
        </w:rPr>
        <w:t xml:space="preserve"> </w:t>
      </w:r>
      <w:r w:rsidRPr="00D53D0F">
        <w:rPr>
          <w:rFonts w:ascii="Century Gothic" w:hAnsi="Century Gothic"/>
          <w:color w:val="000000"/>
          <w:sz w:val="20"/>
          <w:szCs w:val="20"/>
        </w:rPr>
        <w:t>A estimativa do valor da contratação foi elaborada por esta Secretaria, com a finalidade de definir os preços máximos aceitáveis para o presente certame, observando os parâmetros estabelecidos na legislação vigente.</w:t>
      </w:r>
    </w:p>
    <w:p w14:paraId="096F498F" w14:textId="77777777" w:rsidR="00A35760" w:rsidRPr="00D53D0F" w:rsidRDefault="00A35760" w:rsidP="00A35760">
      <w:pPr>
        <w:pStyle w:val="NormalWeb"/>
        <w:spacing w:before="0" w:beforeAutospacing="0" w:after="0" w:afterAutospacing="0"/>
        <w:jc w:val="both"/>
        <w:rPr>
          <w:rFonts w:ascii="Century Gothic" w:hAnsi="Century Gothic"/>
          <w:sz w:val="20"/>
          <w:szCs w:val="20"/>
        </w:rPr>
      </w:pPr>
      <w:r w:rsidRPr="00D53D0F">
        <w:rPr>
          <w:rFonts w:ascii="Century Gothic" w:hAnsi="Century Gothic"/>
          <w:b/>
          <w:color w:val="000000"/>
          <w:sz w:val="20"/>
          <w:szCs w:val="20"/>
        </w:rPr>
        <w:t>10.1.2.</w:t>
      </w:r>
      <w:r w:rsidRPr="00D53D0F">
        <w:rPr>
          <w:rFonts w:ascii="Century Gothic" w:hAnsi="Century Gothic"/>
          <w:color w:val="000000"/>
          <w:sz w:val="20"/>
          <w:szCs w:val="20"/>
        </w:rPr>
        <w:t xml:space="preserve"> </w:t>
      </w:r>
      <w:r w:rsidRPr="00D53D0F">
        <w:rPr>
          <w:rFonts w:ascii="Century Gothic" w:eastAsia="Arial Unicode MS" w:hAnsi="Century Gothic" w:cs="Arial"/>
          <w:sz w:val="20"/>
          <w:szCs w:val="20"/>
        </w:rPr>
        <w:t xml:space="preserve">O valor de referência do presente procedimento é de </w:t>
      </w:r>
      <w:r w:rsidRPr="00D53D0F">
        <w:rPr>
          <w:rFonts w:ascii="Century Gothic" w:hAnsi="Century Gothic"/>
          <w:b/>
          <w:sz w:val="20"/>
          <w:szCs w:val="20"/>
          <w:u w:val="single"/>
        </w:rPr>
        <w:t xml:space="preserve">R$ </w:t>
      </w:r>
      <w:r>
        <w:rPr>
          <w:rFonts w:ascii="Century Gothic" w:hAnsi="Century Gothic"/>
          <w:b/>
          <w:bCs/>
          <w:sz w:val="20"/>
          <w:szCs w:val="20"/>
          <w:u w:val="single"/>
        </w:rPr>
        <w:t>1.307.647,20</w:t>
      </w:r>
      <w:r w:rsidRPr="00D53D0F">
        <w:rPr>
          <w:rFonts w:ascii="Century Gothic" w:hAnsi="Century Gothic"/>
          <w:b/>
          <w:sz w:val="20"/>
          <w:szCs w:val="20"/>
          <w:u w:val="single"/>
        </w:rPr>
        <w:t xml:space="preserve"> (</w:t>
      </w:r>
      <w:r>
        <w:rPr>
          <w:rFonts w:ascii="Century Gothic" w:hAnsi="Century Gothic"/>
          <w:b/>
          <w:sz w:val="20"/>
          <w:szCs w:val="20"/>
          <w:u w:val="single"/>
        </w:rPr>
        <w:t>Hum milhão trezentos e sete mil seiscentos e quarenta e sete reais e vinte centavos</w:t>
      </w:r>
      <w:r w:rsidRPr="00D53D0F">
        <w:rPr>
          <w:rFonts w:ascii="Century Gothic" w:eastAsia="Arial Unicode MS" w:hAnsi="Century Gothic" w:cs="Arial"/>
          <w:b/>
          <w:sz w:val="20"/>
          <w:szCs w:val="20"/>
          <w:u w:val="single"/>
        </w:rPr>
        <w:t>).</w:t>
      </w:r>
      <w:r w:rsidRPr="00D53D0F">
        <w:rPr>
          <w:rFonts w:ascii="Century Gothic" w:eastAsia="Arial Unicode MS" w:hAnsi="Century Gothic" w:cs="Arial"/>
          <w:sz w:val="20"/>
          <w:szCs w:val="20"/>
        </w:rPr>
        <w:t xml:space="preserve"> </w:t>
      </w:r>
      <w:r w:rsidRPr="00D53D0F">
        <w:rPr>
          <w:rFonts w:ascii="Century Gothic" w:hAnsi="Century Gothic"/>
          <w:sz w:val="20"/>
          <w:szCs w:val="20"/>
        </w:rPr>
        <w:t>Neste valor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D65B244"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b/>
          <w:sz w:val="20"/>
          <w:szCs w:val="20"/>
        </w:rPr>
        <w:t>10.1.3.</w:t>
      </w:r>
      <w:r w:rsidRPr="00D53D0F">
        <w:rPr>
          <w:rFonts w:ascii="Century Gothic" w:hAnsi="Century Gothic"/>
          <w:sz w:val="20"/>
          <w:szCs w:val="20"/>
        </w:rPr>
        <w:t xml:space="preserve"> </w:t>
      </w:r>
      <w:r w:rsidRPr="00D53D0F">
        <w:rPr>
          <w:rFonts w:ascii="Century Gothic" w:hAnsi="Century Gothic"/>
          <w:color w:val="000000"/>
          <w:sz w:val="20"/>
          <w:szCs w:val="20"/>
        </w:rPr>
        <w:t>Para a formação dos preços referenciais unitários, foram utilizadas as seguintes fontes de pesquisa:</w:t>
      </w:r>
    </w:p>
    <w:p w14:paraId="1174A0D7" w14:textId="77777777" w:rsidR="00A35760" w:rsidRPr="00D53D0F" w:rsidRDefault="00A35760" w:rsidP="00A35760">
      <w:pPr>
        <w:pStyle w:val="NormalWeb"/>
        <w:numPr>
          <w:ilvl w:val="0"/>
          <w:numId w:val="43"/>
        </w:numPr>
        <w:spacing w:before="0" w:beforeAutospacing="0" w:after="0" w:afterAutospacing="0"/>
        <w:jc w:val="both"/>
        <w:textAlignment w:val="baseline"/>
        <w:rPr>
          <w:rFonts w:ascii="Arial" w:hAnsi="Arial" w:cs="Arial"/>
          <w:color w:val="000000"/>
          <w:sz w:val="20"/>
          <w:szCs w:val="20"/>
        </w:rPr>
      </w:pPr>
      <w:r w:rsidRPr="00D53D0F">
        <w:rPr>
          <w:rFonts w:ascii="Century Gothic" w:hAnsi="Century Gothic" w:cs="Arial"/>
          <w:color w:val="000000"/>
          <w:sz w:val="20"/>
          <w:szCs w:val="20"/>
        </w:rPr>
        <w:t>Contratações similares realizadas por outros entes públicos;</w:t>
      </w:r>
    </w:p>
    <w:p w14:paraId="424B0C2E" w14:textId="77777777" w:rsidR="00A35760" w:rsidRPr="00D53D0F" w:rsidRDefault="00A35760" w:rsidP="00A35760">
      <w:pPr>
        <w:pStyle w:val="NormalWeb"/>
        <w:numPr>
          <w:ilvl w:val="0"/>
          <w:numId w:val="43"/>
        </w:numPr>
        <w:spacing w:before="0" w:beforeAutospacing="0" w:after="0" w:afterAutospacing="0"/>
        <w:jc w:val="both"/>
        <w:textAlignment w:val="baseline"/>
        <w:rPr>
          <w:rFonts w:ascii="Arial" w:hAnsi="Arial" w:cs="Arial"/>
          <w:color w:val="000000"/>
          <w:sz w:val="20"/>
          <w:szCs w:val="20"/>
        </w:rPr>
      </w:pPr>
      <w:r w:rsidRPr="00D53D0F">
        <w:rPr>
          <w:rFonts w:ascii="Century Gothic" w:hAnsi="Century Gothic" w:cs="Arial"/>
          <w:color w:val="000000"/>
          <w:sz w:val="20"/>
          <w:szCs w:val="20"/>
        </w:rPr>
        <w:t xml:space="preserve">Painel </w:t>
      </w:r>
      <w:r>
        <w:rPr>
          <w:rFonts w:ascii="Century Gothic" w:hAnsi="Century Gothic" w:cs="Arial"/>
          <w:color w:val="000000"/>
          <w:sz w:val="20"/>
          <w:szCs w:val="20"/>
        </w:rPr>
        <w:t>Nacional de Contratações Públicas</w:t>
      </w:r>
      <w:r w:rsidRPr="00D53D0F">
        <w:rPr>
          <w:rFonts w:ascii="Century Gothic" w:hAnsi="Century Gothic" w:cs="Arial"/>
          <w:color w:val="000000"/>
          <w:sz w:val="20"/>
          <w:szCs w:val="20"/>
        </w:rPr>
        <w:t>;</w:t>
      </w:r>
    </w:p>
    <w:p w14:paraId="541F23C4" w14:textId="77777777" w:rsidR="00A35760" w:rsidRPr="00D53D0F" w:rsidRDefault="00A35760" w:rsidP="00A35760">
      <w:pPr>
        <w:pStyle w:val="NormalWeb"/>
        <w:numPr>
          <w:ilvl w:val="0"/>
          <w:numId w:val="43"/>
        </w:numPr>
        <w:spacing w:before="0" w:beforeAutospacing="0" w:after="0" w:afterAutospacing="0"/>
        <w:jc w:val="both"/>
        <w:textAlignment w:val="baseline"/>
        <w:rPr>
          <w:rFonts w:ascii="Arial" w:hAnsi="Arial" w:cs="Arial"/>
          <w:color w:val="000000"/>
          <w:sz w:val="20"/>
          <w:szCs w:val="20"/>
        </w:rPr>
      </w:pPr>
      <w:r w:rsidRPr="00D53D0F">
        <w:rPr>
          <w:rFonts w:ascii="Century Gothic" w:hAnsi="Century Gothic" w:cs="Arial"/>
          <w:color w:val="000000"/>
          <w:sz w:val="20"/>
          <w:szCs w:val="20"/>
        </w:rPr>
        <w:t>TCE Paraná;</w:t>
      </w:r>
    </w:p>
    <w:p w14:paraId="49ABF4FD" w14:textId="77777777" w:rsidR="00A35760" w:rsidRPr="00D53D0F" w:rsidRDefault="00A35760" w:rsidP="00A35760">
      <w:pPr>
        <w:pStyle w:val="NormalWeb"/>
        <w:numPr>
          <w:ilvl w:val="0"/>
          <w:numId w:val="43"/>
        </w:numPr>
        <w:spacing w:before="0" w:beforeAutospacing="0" w:after="0" w:afterAutospacing="0"/>
        <w:jc w:val="both"/>
        <w:textAlignment w:val="baseline"/>
        <w:rPr>
          <w:rFonts w:ascii="Arial" w:hAnsi="Arial" w:cs="Arial"/>
          <w:color w:val="000000"/>
          <w:sz w:val="20"/>
          <w:szCs w:val="20"/>
        </w:rPr>
      </w:pPr>
      <w:r>
        <w:rPr>
          <w:rFonts w:ascii="Century Gothic" w:hAnsi="Century Gothic" w:cs="Arial"/>
          <w:color w:val="000000"/>
          <w:sz w:val="20"/>
          <w:szCs w:val="20"/>
        </w:rPr>
        <w:t>Bolsa Nacional de Compras.</w:t>
      </w:r>
    </w:p>
    <w:p w14:paraId="64E25F21" w14:textId="77777777" w:rsidR="00A35760" w:rsidRPr="00D53D0F" w:rsidRDefault="00A35760" w:rsidP="00A35760">
      <w:pPr>
        <w:pStyle w:val="NormalWeb"/>
        <w:spacing w:before="0" w:beforeAutospacing="0" w:after="0" w:afterAutospacing="0"/>
        <w:jc w:val="both"/>
        <w:rPr>
          <w:sz w:val="20"/>
          <w:szCs w:val="20"/>
        </w:rPr>
      </w:pPr>
    </w:p>
    <w:p w14:paraId="5B68714B"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b/>
          <w:bCs/>
          <w:color w:val="000000"/>
          <w:sz w:val="20"/>
          <w:szCs w:val="20"/>
        </w:rPr>
        <w:t>10.1.4.</w:t>
      </w:r>
      <w:r w:rsidRPr="00D53D0F">
        <w:rPr>
          <w:rFonts w:ascii="Century Gothic" w:hAnsi="Century Gothic"/>
          <w:color w:val="000000"/>
          <w:sz w:val="20"/>
          <w:szCs w:val="20"/>
        </w:rPr>
        <w:t xml:space="preserve"> A metodologia adotada para definição dos preços referenciais consistiu na apuração da média dos valores obtidos nas cotações válidas, considerando os preços finais das propostas coletadas, com o objetivo de refletir o valor de mercado e assegurar a vantajosidade da contratação.</w:t>
      </w:r>
    </w:p>
    <w:p w14:paraId="50CF3132"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b/>
          <w:bCs/>
          <w:color w:val="000000"/>
          <w:sz w:val="20"/>
          <w:szCs w:val="20"/>
        </w:rPr>
        <w:t>10.1.5.</w:t>
      </w:r>
      <w:r w:rsidRPr="00D53D0F">
        <w:rPr>
          <w:rFonts w:ascii="Century Gothic" w:hAnsi="Century Gothic"/>
          <w:color w:val="000000"/>
          <w:sz w:val="20"/>
          <w:szCs w:val="20"/>
        </w:rPr>
        <w:t xml:space="preserve"> Com base nos dados constantes na planilha de formação de preços, anexa ao processo, destaca-se que:</w:t>
      </w:r>
    </w:p>
    <w:p w14:paraId="379F3B08"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color w:val="000000"/>
          <w:sz w:val="20"/>
          <w:szCs w:val="20"/>
        </w:rPr>
        <w:t>a) Os valores definidos como “preço máximo” correspondem à média aritmética dos preços obtidos nas pesquisas realizadas por esta Unidade Administrativa;</w:t>
      </w:r>
    </w:p>
    <w:p w14:paraId="72A88303"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color w:val="000000"/>
          <w:sz w:val="20"/>
          <w:szCs w:val="20"/>
        </w:rPr>
        <w:t>b) Os quantitativos estimados foram definidos com base no histórico de consumo do Município, considerando a demanda do Núcleo Integrado de Saúde e a necessidade de manutenção da continuidade do atendimento;</w:t>
      </w:r>
    </w:p>
    <w:p w14:paraId="45B6F384" w14:textId="77777777" w:rsidR="00A35760" w:rsidRPr="00D53D0F" w:rsidRDefault="00A35760" w:rsidP="00A35760">
      <w:pPr>
        <w:pStyle w:val="NormalWeb"/>
        <w:spacing w:before="0" w:beforeAutospacing="0" w:after="0" w:afterAutospacing="0"/>
        <w:jc w:val="both"/>
        <w:rPr>
          <w:sz w:val="20"/>
          <w:szCs w:val="20"/>
        </w:rPr>
      </w:pPr>
      <w:r w:rsidRPr="00D53D0F">
        <w:rPr>
          <w:rFonts w:ascii="Century Gothic" w:hAnsi="Century Gothic"/>
          <w:color w:val="000000"/>
          <w:sz w:val="20"/>
          <w:szCs w:val="20"/>
        </w:rPr>
        <w:t>c) As memórias de cálculo, os documentos comprobatórios das pesquisas de preços e os critérios utilizados para a formação dos valores referenciais encontram-se devidamente juntados em documento apartado, integrante do processo administrativo, com o devido tratamento quanto à sua classificação, quando aplicável.</w:t>
      </w:r>
    </w:p>
    <w:p w14:paraId="16A8D850" w14:textId="77777777" w:rsidR="00A35760" w:rsidRPr="004E6AA4" w:rsidRDefault="00A35760" w:rsidP="00A35760">
      <w:pPr>
        <w:pStyle w:val="PargrafodaLista"/>
        <w:widowControl w:val="0"/>
        <w:pBdr>
          <w:top w:val="nil"/>
          <w:left w:val="nil"/>
          <w:bottom w:val="nil"/>
          <w:right w:val="nil"/>
          <w:between w:val="nil"/>
        </w:pBdr>
        <w:ind w:left="480"/>
        <w:jc w:val="both"/>
        <w:rPr>
          <w:rFonts w:ascii="Century Gothic" w:eastAsia="Century Gothic" w:hAnsi="Century Gothic" w:cs="Century Gothic"/>
          <w:color w:val="000000"/>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36433351" w14:textId="77777777" w:rsidTr="000E265D">
        <w:trPr>
          <w:trHeight w:val="300"/>
          <w:jc w:val="center"/>
        </w:trPr>
        <w:tc>
          <w:tcPr>
            <w:tcW w:w="9044" w:type="dxa"/>
            <w:gridSpan w:val="5"/>
            <w:vAlign w:val="center"/>
          </w:tcPr>
          <w:p w14:paraId="667F21D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01 – PRESTAÇÃO DE SERVIÇOS EM ENFERMAGEM </w:t>
            </w:r>
          </w:p>
        </w:tc>
      </w:tr>
      <w:tr w:rsidR="00A35760" w:rsidRPr="004E6AA4" w14:paraId="6A8AF43F" w14:textId="77777777" w:rsidTr="000E265D">
        <w:trPr>
          <w:trHeight w:val="300"/>
          <w:jc w:val="center"/>
        </w:trPr>
        <w:tc>
          <w:tcPr>
            <w:tcW w:w="9044" w:type="dxa"/>
            <w:gridSpan w:val="5"/>
          </w:tcPr>
          <w:p w14:paraId="4B1472F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4670D871" w14:textId="77777777" w:rsidTr="000E265D">
        <w:trPr>
          <w:trHeight w:val="300"/>
          <w:jc w:val="center"/>
        </w:trPr>
        <w:tc>
          <w:tcPr>
            <w:tcW w:w="822" w:type="dxa"/>
          </w:tcPr>
          <w:p w14:paraId="6FC90D8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0F18921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3CA9500D"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QUANTIDADE DE PROFISSIONAIS </w:t>
            </w:r>
          </w:p>
        </w:tc>
      </w:tr>
      <w:tr w:rsidR="00A35760" w:rsidRPr="004E6AA4" w14:paraId="78ADCAB4" w14:textId="77777777" w:rsidTr="000E265D">
        <w:trPr>
          <w:trHeight w:val="300"/>
          <w:jc w:val="center"/>
        </w:trPr>
        <w:tc>
          <w:tcPr>
            <w:tcW w:w="822" w:type="dxa"/>
            <w:vAlign w:val="center"/>
          </w:tcPr>
          <w:p w14:paraId="722C391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vAlign w:val="center"/>
          </w:tcPr>
          <w:p w14:paraId="259749F4"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 xml:space="preserve">serviços de enfermagem </w:t>
            </w:r>
            <w:r w:rsidRPr="004E6AA4">
              <w:rPr>
                <w:rFonts w:ascii="Century Gothic" w:hAnsi="Century Gothic"/>
                <w:b/>
                <w:bCs/>
                <w:sz w:val="16"/>
                <w:szCs w:val="16"/>
              </w:rPr>
              <w:t>diurno de 12 horas – de segunda-feira a sexta-feira</w:t>
            </w:r>
          </w:p>
        </w:tc>
        <w:tc>
          <w:tcPr>
            <w:tcW w:w="3103" w:type="dxa"/>
            <w:vAlign w:val="center"/>
          </w:tcPr>
          <w:p w14:paraId="37FCCF6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03</w:t>
            </w:r>
          </w:p>
        </w:tc>
      </w:tr>
      <w:tr w:rsidR="00A35760" w:rsidRPr="004E6AA4" w14:paraId="2C00EA4C" w14:textId="77777777" w:rsidTr="000E265D">
        <w:trPr>
          <w:trHeight w:val="300"/>
          <w:jc w:val="center"/>
        </w:trPr>
        <w:tc>
          <w:tcPr>
            <w:tcW w:w="9044" w:type="dxa"/>
            <w:gridSpan w:val="5"/>
            <w:vAlign w:val="center"/>
          </w:tcPr>
          <w:p w14:paraId="3E465A3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788283C6" w14:textId="77777777" w:rsidTr="000E265D">
        <w:trPr>
          <w:trHeight w:val="300"/>
          <w:jc w:val="center"/>
        </w:trPr>
        <w:tc>
          <w:tcPr>
            <w:tcW w:w="2439" w:type="dxa"/>
            <w:gridSpan w:val="2"/>
            <w:vAlign w:val="center"/>
          </w:tcPr>
          <w:p w14:paraId="3A291D0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564C8BC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519C695A"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694BD322" w14:textId="77777777" w:rsidTr="000E265D">
        <w:trPr>
          <w:trHeight w:val="252"/>
          <w:jc w:val="center"/>
        </w:trPr>
        <w:tc>
          <w:tcPr>
            <w:tcW w:w="2439" w:type="dxa"/>
            <w:gridSpan w:val="2"/>
            <w:vAlign w:val="center"/>
          </w:tcPr>
          <w:p w14:paraId="42063A3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6.480</w:t>
            </w:r>
          </w:p>
        </w:tc>
        <w:tc>
          <w:tcPr>
            <w:tcW w:w="2919" w:type="dxa"/>
            <w:vAlign w:val="center"/>
          </w:tcPr>
          <w:p w14:paraId="03F4306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49F22394"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198.223,20</w:t>
            </w:r>
          </w:p>
        </w:tc>
      </w:tr>
    </w:tbl>
    <w:p w14:paraId="1CEFAE8C"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3207F99E"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51E1CB58" w14:textId="77777777" w:rsidTr="000E265D">
        <w:trPr>
          <w:trHeight w:val="300"/>
          <w:jc w:val="center"/>
        </w:trPr>
        <w:tc>
          <w:tcPr>
            <w:tcW w:w="9044" w:type="dxa"/>
            <w:gridSpan w:val="5"/>
            <w:vAlign w:val="center"/>
          </w:tcPr>
          <w:p w14:paraId="76FFE42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02 – PRESTAÇÃO DE SERVIÇOS EM ENFERMAGEM </w:t>
            </w:r>
          </w:p>
        </w:tc>
      </w:tr>
      <w:tr w:rsidR="00A35760" w:rsidRPr="004E6AA4" w14:paraId="45D61F93" w14:textId="77777777" w:rsidTr="000E265D">
        <w:trPr>
          <w:trHeight w:val="300"/>
          <w:jc w:val="center"/>
        </w:trPr>
        <w:tc>
          <w:tcPr>
            <w:tcW w:w="9044" w:type="dxa"/>
            <w:gridSpan w:val="5"/>
          </w:tcPr>
          <w:p w14:paraId="5E42DAF0"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9052000" w14:textId="77777777" w:rsidTr="000E265D">
        <w:trPr>
          <w:trHeight w:val="300"/>
          <w:jc w:val="center"/>
        </w:trPr>
        <w:tc>
          <w:tcPr>
            <w:tcW w:w="822" w:type="dxa"/>
          </w:tcPr>
          <w:p w14:paraId="428623F1"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F1DB0B7"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21111FFE"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14E194CD" w14:textId="77777777" w:rsidTr="000E265D">
        <w:trPr>
          <w:trHeight w:val="300"/>
          <w:jc w:val="center"/>
        </w:trPr>
        <w:tc>
          <w:tcPr>
            <w:tcW w:w="822" w:type="dxa"/>
            <w:vAlign w:val="center"/>
          </w:tcPr>
          <w:p w14:paraId="44A979D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vAlign w:val="center"/>
          </w:tcPr>
          <w:p w14:paraId="34B3FEC7"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enfermagem</w:t>
            </w:r>
            <w:r w:rsidRPr="004E6AA4">
              <w:rPr>
                <w:rFonts w:ascii="Century Gothic" w:hAnsi="Century Gothic"/>
                <w:b/>
                <w:bCs/>
                <w:sz w:val="16"/>
                <w:szCs w:val="16"/>
              </w:rPr>
              <w:t xml:space="preserve"> noturno de 12 horas – de segunda-feira a sexta-feira</w:t>
            </w:r>
          </w:p>
        </w:tc>
        <w:tc>
          <w:tcPr>
            <w:tcW w:w="3103" w:type="dxa"/>
            <w:vAlign w:val="center"/>
          </w:tcPr>
          <w:p w14:paraId="7841F1A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01</w:t>
            </w:r>
          </w:p>
        </w:tc>
      </w:tr>
      <w:tr w:rsidR="00A35760" w:rsidRPr="004E6AA4" w14:paraId="4ADDA50C" w14:textId="77777777" w:rsidTr="000E265D">
        <w:trPr>
          <w:trHeight w:val="300"/>
          <w:jc w:val="center"/>
        </w:trPr>
        <w:tc>
          <w:tcPr>
            <w:tcW w:w="9044" w:type="dxa"/>
            <w:gridSpan w:val="5"/>
            <w:vAlign w:val="center"/>
          </w:tcPr>
          <w:p w14:paraId="2D16483A"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51B37AA8" w14:textId="77777777" w:rsidTr="000E265D">
        <w:trPr>
          <w:trHeight w:val="300"/>
          <w:jc w:val="center"/>
        </w:trPr>
        <w:tc>
          <w:tcPr>
            <w:tcW w:w="2439" w:type="dxa"/>
            <w:gridSpan w:val="2"/>
            <w:vAlign w:val="center"/>
          </w:tcPr>
          <w:p w14:paraId="34119E3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22F0850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002CCCA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161B3B5F" w14:textId="77777777" w:rsidTr="000E265D">
        <w:trPr>
          <w:trHeight w:val="252"/>
          <w:jc w:val="center"/>
        </w:trPr>
        <w:tc>
          <w:tcPr>
            <w:tcW w:w="2439" w:type="dxa"/>
            <w:gridSpan w:val="2"/>
            <w:vAlign w:val="center"/>
          </w:tcPr>
          <w:p w14:paraId="6D75590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2.160</w:t>
            </w:r>
          </w:p>
        </w:tc>
        <w:tc>
          <w:tcPr>
            <w:tcW w:w="2919" w:type="dxa"/>
            <w:vAlign w:val="center"/>
          </w:tcPr>
          <w:p w14:paraId="49E502D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71A9B1E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66.074,40</w:t>
            </w:r>
          </w:p>
        </w:tc>
      </w:tr>
    </w:tbl>
    <w:p w14:paraId="2DC16B94"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7048CBDA"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1DC560AF" w14:textId="77777777" w:rsidTr="000E265D">
        <w:trPr>
          <w:trHeight w:val="300"/>
          <w:jc w:val="center"/>
        </w:trPr>
        <w:tc>
          <w:tcPr>
            <w:tcW w:w="9044" w:type="dxa"/>
            <w:gridSpan w:val="5"/>
            <w:vAlign w:val="center"/>
          </w:tcPr>
          <w:p w14:paraId="33C16827"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03 – PRESTAÇÃO DE SERVIÇOS EM ENFERMAGEM </w:t>
            </w:r>
          </w:p>
        </w:tc>
      </w:tr>
      <w:tr w:rsidR="00A35760" w:rsidRPr="004E6AA4" w14:paraId="797B0366" w14:textId="77777777" w:rsidTr="000E265D">
        <w:trPr>
          <w:trHeight w:val="300"/>
          <w:jc w:val="center"/>
        </w:trPr>
        <w:tc>
          <w:tcPr>
            <w:tcW w:w="9044" w:type="dxa"/>
            <w:gridSpan w:val="5"/>
          </w:tcPr>
          <w:p w14:paraId="381ADC1D"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5D7191E3" w14:textId="77777777" w:rsidTr="000E265D">
        <w:trPr>
          <w:trHeight w:val="300"/>
          <w:jc w:val="center"/>
        </w:trPr>
        <w:tc>
          <w:tcPr>
            <w:tcW w:w="822" w:type="dxa"/>
          </w:tcPr>
          <w:p w14:paraId="7F3E491A"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13875DC3"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4B24CA4C"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61667ACB" w14:textId="77777777" w:rsidTr="000E265D">
        <w:trPr>
          <w:trHeight w:val="300"/>
          <w:jc w:val="center"/>
        </w:trPr>
        <w:tc>
          <w:tcPr>
            <w:tcW w:w="822" w:type="dxa"/>
            <w:vAlign w:val="center"/>
          </w:tcPr>
          <w:p w14:paraId="68F687D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54C6C6F5"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 xml:space="preserve">serviços de enfermagem </w:t>
            </w:r>
            <w:r w:rsidRPr="004E6AA4">
              <w:rPr>
                <w:rFonts w:ascii="Century Gothic" w:hAnsi="Century Gothic"/>
                <w:b/>
                <w:bCs/>
                <w:sz w:val="16"/>
                <w:szCs w:val="16"/>
              </w:rPr>
              <w:t>diurno de 12 horas – sábados e domingos</w:t>
            </w:r>
          </w:p>
        </w:tc>
        <w:tc>
          <w:tcPr>
            <w:tcW w:w="3103" w:type="dxa"/>
            <w:vAlign w:val="center"/>
          </w:tcPr>
          <w:p w14:paraId="68CB7C2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128C2E86" w14:textId="77777777" w:rsidTr="000E265D">
        <w:trPr>
          <w:trHeight w:val="300"/>
          <w:jc w:val="center"/>
        </w:trPr>
        <w:tc>
          <w:tcPr>
            <w:tcW w:w="9044" w:type="dxa"/>
            <w:gridSpan w:val="5"/>
            <w:vAlign w:val="center"/>
          </w:tcPr>
          <w:p w14:paraId="3381B86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3491EBE5" w14:textId="77777777" w:rsidTr="000E265D">
        <w:trPr>
          <w:trHeight w:val="300"/>
          <w:jc w:val="center"/>
        </w:trPr>
        <w:tc>
          <w:tcPr>
            <w:tcW w:w="2439" w:type="dxa"/>
            <w:gridSpan w:val="2"/>
            <w:vAlign w:val="center"/>
          </w:tcPr>
          <w:p w14:paraId="26E17BC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33559A5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760EE5C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3A684126" w14:textId="77777777" w:rsidTr="000E265D">
        <w:trPr>
          <w:trHeight w:val="252"/>
          <w:jc w:val="center"/>
        </w:trPr>
        <w:tc>
          <w:tcPr>
            <w:tcW w:w="2439" w:type="dxa"/>
            <w:gridSpan w:val="2"/>
          </w:tcPr>
          <w:p w14:paraId="5D13798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1.152</w:t>
            </w:r>
          </w:p>
        </w:tc>
        <w:tc>
          <w:tcPr>
            <w:tcW w:w="2919" w:type="dxa"/>
            <w:vAlign w:val="center"/>
          </w:tcPr>
          <w:p w14:paraId="4F2AC30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3688D53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35.239,68</w:t>
            </w:r>
          </w:p>
        </w:tc>
      </w:tr>
    </w:tbl>
    <w:p w14:paraId="4C98220D"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035F1EFF"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4EAA5CFB" w14:textId="77777777" w:rsidTr="000E265D">
        <w:trPr>
          <w:trHeight w:val="300"/>
          <w:jc w:val="center"/>
        </w:trPr>
        <w:tc>
          <w:tcPr>
            <w:tcW w:w="9044" w:type="dxa"/>
            <w:gridSpan w:val="5"/>
            <w:vAlign w:val="center"/>
          </w:tcPr>
          <w:p w14:paraId="7334E10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04 – PRESTAÇÃO DE SERVIÇOS EM ENFERMAGEM </w:t>
            </w:r>
          </w:p>
        </w:tc>
      </w:tr>
      <w:tr w:rsidR="00A35760" w:rsidRPr="004E6AA4" w14:paraId="2611C1FE" w14:textId="77777777" w:rsidTr="000E265D">
        <w:trPr>
          <w:trHeight w:val="300"/>
          <w:jc w:val="center"/>
        </w:trPr>
        <w:tc>
          <w:tcPr>
            <w:tcW w:w="9044" w:type="dxa"/>
            <w:gridSpan w:val="5"/>
          </w:tcPr>
          <w:p w14:paraId="78BDD7E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176D7BD0" w14:textId="77777777" w:rsidTr="000E265D">
        <w:trPr>
          <w:trHeight w:val="300"/>
          <w:jc w:val="center"/>
        </w:trPr>
        <w:tc>
          <w:tcPr>
            <w:tcW w:w="822" w:type="dxa"/>
          </w:tcPr>
          <w:p w14:paraId="124C02E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0918BC74"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150261C5"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1870E22B" w14:textId="77777777" w:rsidTr="000E265D">
        <w:trPr>
          <w:trHeight w:val="300"/>
          <w:jc w:val="center"/>
        </w:trPr>
        <w:tc>
          <w:tcPr>
            <w:tcW w:w="822" w:type="dxa"/>
            <w:vAlign w:val="center"/>
          </w:tcPr>
          <w:p w14:paraId="5E33ABB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7F4F3417"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enfermagem</w:t>
            </w:r>
            <w:r w:rsidRPr="004E6AA4">
              <w:rPr>
                <w:rFonts w:ascii="Century Gothic" w:hAnsi="Century Gothic"/>
                <w:b/>
                <w:bCs/>
                <w:sz w:val="16"/>
                <w:szCs w:val="16"/>
              </w:rPr>
              <w:t xml:space="preserve"> noturno de 12 horas – sábados e domingos</w:t>
            </w:r>
          </w:p>
        </w:tc>
        <w:tc>
          <w:tcPr>
            <w:tcW w:w="3103" w:type="dxa"/>
            <w:vAlign w:val="center"/>
          </w:tcPr>
          <w:p w14:paraId="1C8E416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70A7B51A" w14:textId="77777777" w:rsidTr="000E265D">
        <w:trPr>
          <w:trHeight w:val="300"/>
          <w:jc w:val="center"/>
        </w:trPr>
        <w:tc>
          <w:tcPr>
            <w:tcW w:w="9044" w:type="dxa"/>
            <w:gridSpan w:val="5"/>
            <w:vAlign w:val="center"/>
          </w:tcPr>
          <w:p w14:paraId="3DA150D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75335FA0" w14:textId="77777777" w:rsidTr="000E265D">
        <w:trPr>
          <w:trHeight w:val="300"/>
          <w:jc w:val="center"/>
        </w:trPr>
        <w:tc>
          <w:tcPr>
            <w:tcW w:w="2439" w:type="dxa"/>
            <w:gridSpan w:val="2"/>
            <w:vAlign w:val="center"/>
          </w:tcPr>
          <w:p w14:paraId="6CDB949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3EE03F4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3BE9036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7C7675A8" w14:textId="77777777" w:rsidTr="000E265D">
        <w:trPr>
          <w:trHeight w:val="252"/>
          <w:jc w:val="center"/>
        </w:trPr>
        <w:tc>
          <w:tcPr>
            <w:tcW w:w="2439" w:type="dxa"/>
            <w:gridSpan w:val="2"/>
          </w:tcPr>
          <w:p w14:paraId="4EE8709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1.152</w:t>
            </w:r>
          </w:p>
        </w:tc>
        <w:tc>
          <w:tcPr>
            <w:tcW w:w="2919" w:type="dxa"/>
            <w:vAlign w:val="center"/>
          </w:tcPr>
          <w:p w14:paraId="4634273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59D2864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35.239,68</w:t>
            </w:r>
          </w:p>
        </w:tc>
      </w:tr>
    </w:tbl>
    <w:p w14:paraId="678CB7BF"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1C721532"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2EE8204E" w14:textId="77777777" w:rsidTr="000E265D">
        <w:trPr>
          <w:trHeight w:val="300"/>
          <w:jc w:val="center"/>
        </w:trPr>
        <w:tc>
          <w:tcPr>
            <w:tcW w:w="9044" w:type="dxa"/>
            <w:gridSpan w:val="5"/>
            <w:vAlign w:val="center"/>
          </w:tcPr>
          <w:p w14:paraId="5FA3EDD6"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05 – PRESTAÇÃO DE SERVIÇOS EM ENFERMAGEM </w:t>
            </w:r>
          </w:p>
        </w:tc>
      </w:tr>
      <w:tr w:rsidR="00A35760" w:rsidRPr="004E6AA4" w14:paraId="2B523269" w14:textId="77777777" w:rsidTr="000E265D">
        <w:trPr>
          <w:trHeight w:val="300"/>
          <w:jc w:val="center"/>
        </w:trPr>
        <w:tc>
          <w:tcPr>
            <w:tcW w:w="9044" w:type="dxa"/>
            <w:gridSpan w:val="5"/>
          </w:tcPr>
          <w:p w14:paraId="1A2C29F4"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459B43F2" w14:textId="77777777" w:rsidTr="000E265D">
        <w:trPr>
          <w:trHeight w:val="300"/>
          <w:jc w:val="center"/>
        </w:trPr>
        <w:tc>
          <w:tcPr>
            <w:tcW w:w="822" w:type="dxa"/>
          </w:tcPr>
          <w:p w14:paraId="0B64A58A"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F2F45D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43985254"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39D81F18" w14:textId="77777777" w:rsidTr="000E265D">
        <w:trPr>
          <w:trHeight w:val="300"/>
          <w:jc w:val="center"/>
        </w:trPr>
        <w:tc>
          <w:tcPr>
            <w:tcW w:w="822" w:type="dxa"/>
            <w:vAlign w:val="center"/>
          </w:tcPr>
          <w:p w14:paraId="708A762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0AE47F55"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enfermagem</w:t>
            </w:r>
            <w:r w:rsidRPr="004E6AA4">
              <w:rPr>
                <w:rFonts w:ascii="Century Gothic" w:hAnsi="Century Gothic"/>
                <w:b/>
                <w:bCs/>
                <w:sz w:val="16"/>
                <w:szCs w:val="16"/>
              </w:rPr>
              <w:t xml:space="preserve"> diurno de 12 horas – feriados</w:t>
            </w:r>
          </w:p>
        </w:tc>
        <w:tc>
          <w:tcPr>
            <w:tcW w:w="3103" w:type="dxa"/>
            <w:vAlign w:val="center"/>
          </w:tcPr>
          <w:p w14:paraId="7AF5916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01</w:t>
            </w:r>
          </w:p>
        </w:tc>
      </w:tr>
      <w:tr w:rsidR="00A35760" w:rsidRPr="004E6AA4" w14:paraId="7A590F1A" w14:textId="77777777" w:rsidTr="000E265D">
        <w:trPr>
          <w:trHeight w:val="300"/>
          <w:jc w:val="center"/>
        </w:trPr>
        <w:tc>
          <w:tcPr>
            <w:tcW w:w="9044" w:type="dxa"/>
            <w:gridSpan w:val="5"/>
            <w:vAlign w:val="center"/>
          </w:tcPr>
          <w:p w14:paraId="332DAD2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47BD32C3" w14:textId="77777777" w:rsidTr="000E265D">
        <w:trPr>
          <w:trHeight w:val="300"/>
          <w:jc w:val="center"/>
        </w:trPr>
        <w:tc>
          <w:tcPr>
            <w:tcW w:w="2439" w:type="dxa"/>
            <w:gridSpan w:val="2"/>
            <w:vAlign w:val="center"/>
          </w:tcPr>
          <w:p w14:paraId="45A5596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736368C1"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47B6B7F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698D2E68" w14:textId="77777777" w:rsidTr="000E265D">
        <w:trPr>
          <w:trHeight w:val="252"/>
          <w:jc w:val="center"/>
        </w:trPr>
        <w:tc>
          <w:tcPr>
            <w:tcW w:w="2439" w:type="dxa"/>
            <w:gridSpan w:val="2"/>
          </w:tcPr>
          <w:p w14:paraId="4051321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264</w:t>
            </w:r>
          </w:p>
        </w:tc>
        <w:tc>
          <w:tcPr>
            <w:tcW w:w="2919" w:type="dxa"/>
            <w:vAlign w:val="center"/>
          </w:tcPr>
          <w:p w14:paraId="05FC631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3E7354E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8.075,76</w:t>
            </w:r>
          </w:p>
        </w:tc>
      </w:tr>
    </w:tbl>
    <w:p w14:paraId="683A3BB9"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1D121049"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0FB19B86" w14:textId="77777777" w:rsidTr="000E265D">
        <w:trPr>
          <w:trHeight w:val="300"/>
          <w:jc w:val="center"/>
        </w:trPr>
        <w:tc>
          <w:tcPr>
            <w:tcW w:w="9044" w:type="dxa"/>
            <w:gridSpan w:val="5"/>
            <w:vAlign w:val="center"/>
          </w:tcPr>
          <w:p w14:paraId="59077F7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06 – PRESTAÇÃO DE SERVIÇOS EM ENFERMAGEM </w:t>
            </w:r>
          </w:p>
        </w:tc>
      </w:tr>
      <w:tr w:rsidR="00A35760" w:rsidRPr="004E6AA4" w14:paraId="6DBAA69A" w14:textId="77777777" w:rsidTr="000E265D">
        <w:trPr>
          <w:trHeight w:val="300"/>
          <w:jc w:val="center"/>
        </w:trPr>
        <w:tc>
          <w:tcPr>
            <w:tcW w:w="9044" w:type="dxa"/>
            <w:gridSpan w:val="5"/>
          </w:tcPr>
          <w:p w14:paraId="2BA82C5D"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736BB8F" w14:textId="77777777" w:rsidTr="000E265D">
        <w:trPr>
          <w:trHeight w:val="300"/>
          <w:jc w:val="center"/>
        </w:trPr>
        <w:tc>
          <w:tcPr>
            <w:tcW w:w="822" w:type="dxa"/>
          </w:tcPr>
          <w:p w14:paraId="2C965257"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1DE198C4"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72AE63C7"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38F0BDF4" w14:textId="77777777" w:rsidTr="000E265D">
        <w:trPr>
          <w:trHeight w:val="300"/>
          <w:jc w:val="center"/>
        </w:trPr>
        <w:tc>
          <w:tcPr>
            <w:tcW w:w="822" w:type="dxa"/>
            <w:vAlign w:val="center"/>
          </w:tcPr>
          <w:p w14:paraId="79C636E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443674CC"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enfermagem</w:t>
            </w:r>
            <w:r w:rsidRPr="004E6AA4">
              <w:rPr>
                <w:rFonts w:ascii="Century Gothic" w:hAnsi="Century Gothic"/>
                <w:b/>
                <w:bCs/>
                <w:sz w:val="16"/>
                <w:szCs w:val="16"/>
              </w:rPr>
              <w:t xml:space="preserve"> noturno de 12 horas – feriados</w:t>
            </w:r>
          </w:p>
        </w:tc>
        <w:tc>
          <w:tcPr>
            <w:tcW w:w="3103" w:type="dxa"/>
            <w:vAlign w:val="center"/>
          </w:tcPr>
          <w:p w14:paraId="782B8741"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01</w:t>
            </w:r>
          </w:p>
        </w:tc>
      </w:tr>
      <w:tr w:rsidR="00A35760" w:rsidRPr="004E6AA4" w14:paraId="42374B91" w14:textId="77777777" w:rsidTr="000E265D">
        <w:trPr>
          <w:trHeight w:val="300"/>
          <w:jc w:val="center"/>
        </w:trPr>
        <w:tc>
          <w:tcPr>
            <w:tcW w:w="9044" w:type="dxa"/>
            <w:gridSpan w:val="5"/>
            <w:vAlign w:val="center"/>
          </w:tcPr>
          <w:p w14:paraId="06B3FE81"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19212413" w14:textId="77777777" w:rsidTr="000E265D">
        <w:trPr>
          <w:trHeight w:val="300"/>
          <w:jc w:val="center"/>
        </w:trPr>
        <w:tc>
          <w:tcPr>
            <w:tcW w:w="2439" w:type="dxa"/>
            <w:gridSpan w:val="2"/>
            <w:vAlign w:val="center"/>
          </w:tcPr>
          <w:p w14:paraId="5E5AD61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5DD2FC3A"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022323C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3B2F370E" w14:textId="77777777" w:rsidTr="000E265D">
        <w:trPr>
          <w:trHeight w:val="252"/>
          <w:jc w:val="center"/>
        </w:trPr>
        <w:tc>
          <w:tcPr>
            <w:tcW w:w="2439" w:type="dxa"/>
            <w:gridSpan w:val="2"/>
          </w:tcPr>
          <w:p w14:paraId="2771B40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264</w:t>
            </w:r>
          </w:p>
        </w:tc>
        <w:tc>
          <w:tcPr>
            <w:tcW w:w="2919" w:type="dxa"/>
            <w:vAlign w:val="center"/>
          </w:tcPr>
          <w:p w14:paraId="5013B00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1E54EDB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8.075,76</w:t>
            </w:r>
          </w:p>
        </w:tc>
      </w:tr>
    </w:tbl>
    <w:p w14:paraId="1D5FDDD1"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01CD6A94"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4C2DADA3" w14:textId="77777777" w:rsidTr="000E265D">
        <w:trPr>
          <w:trHeight w:val="300"/>
          <w:jc w:val="center"/>
        </w:trPr>
        <w:tc>
          <w:tcPr>
            <w:tcW w:w="9044" w:type="dxa"/>
            <w:gridSpan w:val="5"/>
            <w:vAlign w:val="center"/>
          </w:tcPr>
          <w:p w14:paraId="407E6677"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07– PRESTAÇÃO DE SERVIÇOS EM ENFERMAGEM </w:t>
            </w:r>
          </w:p>
        </w:tc>
      </w:tr>
      <w:tr w:rsidR="00A35760" w:rsidRPr="004E6AA4" w14:paraId="1B8B8CD4" w14:textId="77777777" w:rsidTr="000E265D">
        <w:trPr>
          <w:trHeight w:val="300"/>
          <w:jc w:val="center"/>
        </w:trPr>
        <w:tc>
          <w:tcPr>
            <w:tcW w:w="9044" w:type="dxa"/>
            <w:gridSpan w:val="5"/>
          </w:tcPr>
          <w:p w14:paraId="0F6B1EDC"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032BB77" w14:textId="77777777" w:rsidTr="000E265D">
        <w:trPr>
          <w:trHeight w:val="300"/>
          <w:jc w:val="center"/>
        </w:trPr>
        <w:tc>
          <w:tcPr>
            <w:tcW w:w="822" w:type="dxa"/>
          </w:tcPr>
          <w:p w14:paraId="53A66F9D"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3314C8A1"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3F61A639"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1BD283E8" w14:textId="77777777" w:rsidTr="000E265D">
        <w:trPr>
          <w:trHeight w:val="300"/>
          <w:jc w:val="center"/>
        </w:trPr>
        <w:tc>
          <w:tcPr>
            <w:tcW w:w="822" w:type="dxa"/>
            <w:vAlign w:val="center"/>
          </w:tcPr>
          <w:p w14:paraId="554E8724"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40A351C9"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 xml:space="preserve">Serviços de enfermagem </w:t>
            </w:r>
            <w:r w:rsidRPr="004E6AA4">
              <w:rPr>
                <w:rFonts w:ascii="Century Gothic" w:eastAsia="Century Gothic" w:hAnsi="Century Gothic" w:cs="Century Gothic"/>
                <w:b/>
                <w:sz w:val="16"/>
                <w:szCs w:val="16"/>
              </w:rPr>
              <w:t>diurno 8 horas diárias – 08hs as12hs e 13hs às 17hs</w:t>
            </w:r>
          </w:p>
        </w:tc>
        <w:tc>
          <w:tcPr>
            <w:tcW w:w="3103" w:type="dxa"/>
            <w:vAlign w:val="center"/>
          </w:tcPr>
          <w:p w14:paraId="5485607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01</w:t>
            </w:r>
          </w:p>
        </w:tc>
      </w:tr>
      <w:tr w:rsidR="00A35760" w:rsidRPr="004E6AA4" w14:paraId="0B398A4D" w14:textId="77777777" w:rsidTr="000E265D">
        <w:trPr>
          <w:trHeight w:val="300"/>
          <w:jc w:val="center"/>
        </w:trPr>
        <w:tc>
          <w:tcPr>
            <w:tcW w:w="9044" w:type="dxa"/>
            <w:gridSpan w:val="5"/>
            <w:vAlign w:val="center"/>
          </w:tcPr>
          <w:p w14:paraId="761B2A7A"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00E7C9FE" w14:textId="77777777" w:rsidTr="000E265D">
        <w:trPr>
          <w:trHeight w:val="300"/>
          <w:jc w:val="center"/>
        </w:trPr>
        <w:tc>
          <w:tcPr>
            <w:tcW w:w="2439" w:type="dxa"/>
            <w:gridSpan w:val="2"/>
            <w:vAlign w:val="center"/>
          </w:tcPr>
          <w:p w14:paraId="397B68B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4E6E006A"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6D12AF9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25530D85" w14:textId="77777777" w:rsidTr="000E265D">
        <w:trPr>
          <w:trHeight w:val="252"/>
          <w:jc w:val="center"/>
        </w:trPr>
        <w:tc>
          <w:tcPr>
            <w:tcW w:w="2439" w:type="dxa"/>
            <w:gridSpan w:val="2"/>
          </w:tcPr>
          <w:p w14:paraId="573CD25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2.400</w:t>
            </w:r>
          </w:p>
        </w:tc>
        <w:tc>
          <w:tcPr>
            <w:tcW w:w="2919" w:type="dxa"/>
            <w:vAlign w:val="center"/>
          </w:tcPr>
          <w:p w14:paraId="535E2ED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5F38E91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73.416,00</w:t>
            </w:r>
          </w:p>
        </w:tc>
      </w:tr>
    </w:tbl>
    <w:p w14:paraId="7E3A6BF2"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224C31CE"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30D737DF" w14:textId="77777777" w:rsidTr="000E265D">
        <w:trPr>
          <w:trHeight w:val="300"/>
          <w:jc w:val="center"/>
        </w:trPr>
        <w:tc>
          <w:tcPr>
            <w:tcW w:w="9044" w:type="dxa"/>
            <w:gridSpan w:val="5"/>
            <w:vAlign w:val="center"/>
          </w:tcPr>
          <w:p w14:paraId="601F6E4C"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08 – PRESTAÇÃO DE SERVIÇOS EM ENFERMAGEM </w:t>
            </w:r>
          </w:p>
        </w:tc>
      </w:tr>
      <w:tr w:rsidR="00A35760" w:rsidRPr="004E6AA4" w14:paraId="1BCF40B8" w14:textId="77777777" w:rsidTr="000E265D">
        <w:trPr>
          <w:trHeight w:val="300"/>
          <w:jc w:val="center"/>
        </w:trPr>
        <w:tc>
          <w:tcPr>
            <w:tcW w:w="9044" w:type="dxa"/>
            <w:gridSpan w:val="5"/>
          </w:tcPr>
          <w:p w14:paraId="4B872CD2"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07318756" w14:textId="77777777" w:rsidTr="000E265D">
        <w:trPr>
          <w:trHeight w:val="300"/>
          <w:jc w:val="center"/>
        </w:trPr>
        <w:tc>
          <w:tcPr>
            <w:tcW w:w="822" w:type="dxa"/>
          </w:tcPr>
          <w:p w14:paraId="78F290C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0CAA375C"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791A7619"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0C403797" w14:textId="77777777" w:rsidTr="000E265D">
        <w:trPr>
          <w:trHeight w:val="300"/>
          <w:jc w:val="center"/>
        </w:trPr>
        <w:tc>
          <w:tcPr>
            <w:tcW w:w="822" w:type="dxa"/>
            <w:vAlign w:val="center"/>
          </w:tcPr>
          <w:p w14:paraId="1221913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2CCD7DF8"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 xml:space="preserve">Serviços de enfermagem </w:t>
            </w:r>
            <w:r w:rsidRPr="004E6AA4">
              <w:rPr>
                <w:rFonts w:ascii="Century Gothic" w:eastAsia="Century Gothic" w:hAnsi="Century Gothic" w:cs="Century Gothic"/>
                <w:b/>
                <w:sz w:val="16"/>
                <w:szCs w:val="16"/>
              </w:rPr>
              <w:t>diurno 8 horas diárias – Estratégia Saúde da Família – 08hs as12hs e 13hs às 17hs</w:t>
            </w:r>
          </w:p>
        </w:tc>
        <w:tc>
          <w:tcPr>
            <w:tcW w:w="3103" w:type="dxa"/>
            <w:vAlign w:val="center"/>
          </w:tcPr>
          <w:p w14:paraId="62665E6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44704CEE" w14:textId="77777777" w:rsidTr="000E265D">
        <w:trPr>
          <w:trHeight w:val="300"/>
          <w:jc w:val="center"/>
        </w:trPr>
        <w:tc>
          <w:tcPr>
            <w:tcW w:w="9044" w:type="dxa"/>
            <w:gridSpan w:val="5"/>
            <w:vAlign w:val="center"/>
          </w:tcPr>
          <w:p w14:paraId="16A148B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6493D2ED" w14:textId="77777777" w:rsidTr="000E265D">
        <w:trPr>
          <w:trHeight w:val="300"/>
          <w:jc w:val="center"/>
        </w:trPr>
        <w:tc>
          <w:tcPr>
            <w:tcW w:w="2439" w:type="dxa"/>
            <w:gridSpan w:val="2"/>
            <w:vAlign w:val="center"/>
          </w:tcPr>
          <w:p w14:paraId="2344313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0A219E6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46C73D9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03D53F6C" w14:textId="77777777" w:rsidTr="000E265D">
        <w:trPr>
          <w:trHeight w:val="252"/>
          <w:jc w:val="center"/>
        </w:trPr>
        <w:tc>
          <w:tcPr>
            <w:tcW w:w="2439" w:type="dxa"/>
            <w:gridSpan w:val="2"/>
          </w:tcPr>
          <w:p w14:paraId="160FC9F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4.800</w:t>
            </w:r>
          </w:p>
        </w:tc>
        <w:tc>
          <w:tcPr>
            <w:tcW w:w="2919" w:type="dxa"/>
            <w:vAlign w:val="center"/>
          </w:tcPr>
          <w:p w14:paraId="76C37924"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30,59</w:t>
            </w:r>
          </w:p>
        </w:tc>
        <w:tc>
          <w:tcPr>
            <w:tcW w:w="3686" w:type="dxa"/>
            <w:gridSpan w:val="2"/>
            <w:vAlign w:val="center"/>
          </w:tcPr>
          <w:p w14:paraId="440B62A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146.832,00</w:t>
            </w:r>
          </w:p>
        </w:tc>
      </w:tr>
    </w:tbl>
    <w:p w14:paraId="26EECB08"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31EFBF9C"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0A79868E" w14:textId="77777777" w:rsidTr="000E265D">
        <w:trPr>
          <w:trHeight w:val="300"/>
          <w:jc w:val="center"/>
        </w:trPr>
        <w:tc>
          <w:tcPr>
            <w:tcW w:w="9044" w:type="dxa"/>
            <w:gridSpan w:val="5"/>
            <w:vAlign w:val="center"/>
          </w:tcPr>
          <w:p w14:paraId="55968502"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09 – PRESTAÇÃO DE SERVIÇOS EM </w:t>
            </w:r>
            <w:r w:rsidRPr="004E6AA4">
              <w:rPr>
                <w:rFonts w:ascii="Century Gothic" w:eastAsia="Century Gothic" w:hAnsi="Century Gothic" w:cs="Century Gothic"/>
                <w:b/>
                <w:sz w:val="16"/>
                <w:szCs w:val="16"/>
              </w:rPr>
              <w:t>TÉCNICO DE ENFERMAGEM</w:t>
            </w:r>
          </w:p>
        </w:tc>
      </w:tr>
      <w:tr w:rsidR="00A35760" w:rsidRPr="004E6AA4" w14:paraId="6DAB34DA" w14:textId="77777777" w:rsidTr="000E265D">
        <w:trPr>
          <w:trHeight w:val="300"/>
          <w:jc w:val="center"/>
        </w:trPr>
        <w:tc>
          <w:tcPr>
            <w:tcW w:w="9044" w:type="dxa"/>
            <w:gridSpan w:val="5"/>
          </w:tcPr>
          <w:p w14:paraId="732BAD7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6F35E64" w14:textId="77777777" w:rsidTr="000E265D">
        <w:trPr>
          <w:trHeight w:val="300"/>
          <w:jc w:val="center"/>
        </w:trPr>
        <w:tc>
          <w:tcPr>
            <w:tcW w:w="822" w:type="dxa"/>
          </w:tcPr>
          <w:p w14:paraId="5C17820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0CE564D3"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5759B14B"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004DEE9F" w14:textId="77777777" w:rsidTr="000E265D">
        <w:trPr>
          <w:trHeight w:val="300"/>
          <w:jc w:val="center"/>
        </w:trPr>
        <w:tc>
          <w:tcPr>
            <w:tcW w:w="822" w:type="dxa"/>
            <w:vAlign w:val="center"/>
          </w:tcPr>
          <w:p w14:paraId="6178FB7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7954F074"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 xml:space="preserve">serviços de técnico de enfermagem </w:t>
            </w:r>
            <w:r w:rsidRPr="004E6AA4">
              <w:rPr>
                <w:rFonts w:ascii="Century Gothic" w:hAnsi="Century Gothic"/>
                <w:b/>
                <w:bCs/>
                <w:sz w:val="16"/>
                <w:szCs w:val="16"/>
              </w:rPr>
              <w:t>diurno de 12 horas – de segunda-feira a sexta-feira</w:t>
            </w:r>
          </w:p>
        </w:tc>
        <w:tc>
          <w:tcPr>
            <w:tcW w:w="3103" w:type="dxa"/>
            <w:vAlign w:val="center"/>
          </w:tcPr>
          <w:p w14:paraId="4A99909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04</w:t>
            </w:r>
          </w:p>
        </w:tc>
      </w:tr>
      <w:tr w:rsidR="00A35760" w:rsidRPr="004E6AA4" w14:paraId="382EA2A8" w14:textId="77777777" w:rsidTr="000E265D">
        <w:trPr>
          <w:trHeight w:val="300"/>
          <w:jc w:val="center"/>
        </w:trPr>
        <w:tc>
          <w:tcPr>
            <w:tcW w:w="9044" w:type="dxa"/>
            <w:gridSpan w:val="5"/>
            <w:vAlign w:val="center"/>
          </w:tcPr>
          <w:p w14:paraId="48C7E87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5B88D432" w14:textId="77777777" w:rsidTr="000E265D">
        <w:trPr>
          <w:trHeight w:val="300"/>
          <w:jc w:val="center"/>
        </w:trPr>
        <w:tc>
          <w:tcPr>
            <w:tcW w:w="2439" w:type="dxa"/>
            <w:gridSpan w:val="2"/>
            <w:vAlign w:val="center"/>
          </w:tcPr>
          <w:p w14:paraId="7022E57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05C8F4C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0963FA5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21D3E7EB" w14:textId="77777777" w:rsidTr="000E265D">
        <w:trPr>
          <w:trHeight w:val="252"/>
          <w:jc w:val="center"/>
        </w:trPr>
        <w:tc>
          <w:tcPr>
            <w:tcW w:w="2439" w:type="dxa"/>
            <w:gridSpan w:val="2"/>
          </w:tcPr>
          <w:p w14:paraId="2B41592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hAnsi="Century Gothic"/>
                <w:b/>
                <w:sz w:val="16"/>
                <w:szCs w:val="16"/>
              </w:rPr>
              <w:t>8.640</w:t>
            </w:r>
          </w:p>
        </w:tc>
        <w:tc>
          <w:tcPr>
            <w:tcW w:w="2919" w:type="dxa"/>
            <w:vAlign w:val="center"/>
          </w:tcPr>
          <w:p w14:paraId="050628F4"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585DCED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195.523,20</w:t>
            </w:r>
          </w:p>
        </w:tc>
      </w:tr>
    </w:tbl>
    <w:p w14:paraId="5974DA7E" w14:textId="77777777" w:rsidR="00A35760" w:rsidRPr="004E6AA4" w:rsidRDefault="00A35760" w:rsidP="00A35760">
      <w:pPr>
        <w:pStyle w:val="PargrafodaLista"/>
        <w:tabs>
          <w:tab w:val="left" w:pos="426"/>
        </w:tabs>
        <w:ind w:left="1440"/>
        <w:jc w:val="both"/>
        <w:rPr>
          <w:rFonts w:ascii="Century Gothic" w:hAnsi="Century Gothic"/>
          <w:sz w:val="16"/>
          <w:szCs w:val="16"/>
        </w:rPr>
      </w:pPr>
    </w:p>
    <w:p w14:paraId="72EEEF7C"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16DD5D7D" w14:textId="77777777" w:rsidTr="000E265D">
        <w:trPr>
          <w:trHeight w:val="300"/>
          <w:jc w:val="center"/>
        </w:trPr>
        <w:tc>
          <w:tcPr>
            <w:tcW w:w="9044" w:type="dxa"/>
            <w:gridSpan w:val="5"/>
            <w:vAlign w:val="center"/>
          </w:tcPr>
          <w:p w14:paraId="53664E79"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10 – PRESTAÇÃO DE SERVIÇOS EM </w:t>
            </w:r>
            <w:r w:rsidRPr="004E6AA4">
              <w:rPr>
                <w:rFonts w:ascii="Century Gothic" w:eastAsia="Century Gothic" w:hAnsi="Century Gothic" w:cs="Century Gothic"/>
                <w:b/>
                <w:sz w:val="16"/>
                <w:szCs w:val="16"/>
              </w:rPr>
              <w:t>TÉCNICO DE ENFERMAGEM</w:t>
            </w:r>
          </w:p>
        </w:tc>
      </w:tr>
      <w:tr w:rsidR="00A35760" w:rsidRPr="004E6AA4" w14:paraId="6519E8FD" w14:textId="77777777" w:rsidTr="000E265D">
        <w:trPr>
          <w:trHeight w:val="300"/>
          <w:jc w:val="center"/>
        </w:trPr>
        <w:tc>
          <w:tcPr>
            <w:tcW w:w="9044" w:type="dxa"/>
            <w:gridSpan w:val="5"/>
          </w:tcPr>
          <w:p w14:paraId="45583C9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4986DD43" w14:textId="77777777" w:rsidTr="000E265D">
        <w:trPr>
          <w:trHeight w:val="300"/>
          <w:jc w:val="center"/>
        </w:trPr>
        <w:tc>
          <w:tcPr>
            <w:tcW w:w="822" w:type="dxa"/>
          </w:tcPr>
          <w:p w14:paraId="2E0C143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07067C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134B4446"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1A78B878" w14:textId="77777777" w:rsidTr="000E265D">
        <w:trPr>
          <w:trHeight w:val="300"/>
          <w:jc w:val="center"/>
        </w:trPr>
        <w:tc>
          <w:tcPr>
            <w:tcW w:w="822" w:type="dxa"/>
            <w:vAlign w:val="center"/>
          </w:tcPr>
          <w:p w14:paraId="55E3372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08C75E30"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técnico de enfermagem</w:t>
            </w:r>
            <w:r w:rsidRPr="004E6AA4">
              <w:rPr>
                <w:rFonts w:ascii="Century Gothic" w:hAnsi="Century Gothic"/>
                <w:b/>
                <w:bCs/>
                <w:sz w:val="16"/>
                <w:szCs w:val="16"/>
              </w:rPr>
              <w:t xml:space="preserve"> noturno de 12 horas – de segunda-feira a sexta-feira</w:t>
            </w:r>
          </w:p>
        </w:tc>
        <w:tc>
          <w:tcPr>
            <w:tcW w:w="3103" w:type="dxa"/>
            <w:vAlign w:val="center"/>
          </w:tcPr>
          <w:p w14:paraId="6374FF7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363F5326" w14:textId="77777777" w:rsidTr="000E265D">
        <w:trPr>
          <w:trHeight w:val="300"/>
          <w:jc w:val="center"/>
        </w:trPr>
        <w:tc>
          <w:tcPr>
            <w:tcW w:w="9044" w:type="dxa"/>
            <w:gridSpan w:val="5"/>
            <w:vAlign w:val="center"/>
          </w:tcPr>
          <w:p w14:paraId="2449975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3389EF5E" w14:textId="77777777" w:rsidTr="000E265D">
        <w:trPr>
          <w:trHeight w:val="300"/>
          <w:jc w:val="center"/>
        </w:trPr>
        <w:tc>
          <w:tcPr>
            <w:tcW w:w="2439" w:type="dxa"/>
            <w:gridSpan w:val="2"/>
            <w:vAlign w:val="center"/>
          </w:tcPr>
          <w:p w14:paraId="3665A64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74A8EAF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0F4A617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10CE4BA2" w14:textId="77777777" w:rsidTr="000E265D">
        <w:trPr>
          <w:trHeight w:val="252"/>
          <w:jc w:val="center"/>
        </w:trPr>
        <w:tc>
          <w:tcPr>
            <w:tcW w:w="2439" w:type="dxa"/>
            <w:gridSpan w:val="2"/>
          </w:tcPr>
          <w:p w14:paraId="4DB0BA8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hAnsi="Century Gothic"/>
                <w:b/>
                <w:bCs/>
                <w:sz w:val="16"/>
                <w:szCs w:val="16"/>
              </w:rPr>
              <w:t>8.640</w:t>
            </w:r>
          </w:p>
        </w:tc>
        <w:tc>
          <w:tcPr>
            <w:tcW w:w="2919" w:type="dxa"/>
            <w:vAlign w:val="center"/>
          </w:tcPr>
          <w:p w14:paraId="0FF0643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1440B0E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195.523,20</w:t>
            </w:r>
          </w:p>
        </w:tc>
      </w:tr>
    </w:tbl>
    <w:p w14:paraId="5538398D" w14:textId="77777777" w:rsidR="00A35760" w:rsidRDefault="00A35760" w:rsidP="00A35760">
      <w:pPr>
        <w:pStyle w:val="PargrafodaLista"/>
        <w:tabs>
          <w:tab w:val="left" w:pos="426"/>
        </w:tabs>
        <w:ind w:left="1440"/>
        <w:jc w:val="both"/>
        <w:rPr>
          <w:rFonts w:ascii="Century Gothic" w:hAnsi="Century Gothic"/>
          <w:sz w:val="16"/>
          <w:szCs w:val="16"/>
        </w:rPr>
      </w:pPr>
    </w:p>
    <w:p w14:paraId="6904BCCC" w14:textId="77777777" w:rsidR="00A35760" w:rsidRPr="004E6AA4" w:rsidRDefault="00A35760" w:rsidP="00A35760">
      <w:pPr>
        <w:pStyle w:val="PargrafodaLista"/>
        <w:tabs>
          <w:tab w:val="left" w:pos="426"/>
        </w:tabs>
        <w:ind w:left="1440"/>
        <w:jc w:val="both"/>
        <w:rPr>
          <w:rFonts w:ascii="Century Gothic" w:hAnsi="Century Gothic"/>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2730EADA" w14:textId="77777777" w:rsidTr="000E265D">
        <w:trPr>
          <w:trHeight w:val="300"/>
          <w:jc w:val="center"/>
        </w:trPr>
        <w:tc>
          <w:tcPr>
            <w:tcW w:w="9044" w:type="dxa"/>
            <w:gridSpan w:val="5"/>
            <w:vAlign w:val="center"/>
          </w:tcPr>
          <w:p w14:paraId="75CBD17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11 – PRESTAÇÃO DE SERVIÇOS EM </w:t>
            </w:r>
            <w:r w:rsidRPr="004E6AA4">
              <w:rPr>
                <w:rFonts w:ascii="Century Gothic" w:eastAsia="Century Gothic" w:hAnsi="Century Gothic" w:cs="Century Gothic"/>
                <w:b/>
                <w:sz w:val="16"/>
                <w:szCs w:val="16"/>
              </w:rPr>
              <w:t>TÉCNICO DE ENFERMAGEM</w:t>
            </w:r>
          </w:p>
        </w:tc>
      </w:tr>
      <w:tr w:rsidR="00A35760" w:rsidRPr="004E6AA4" w14:paraId="30D0605D" w14:textId="77777777" w:rsidTr="000E265D">
        <w:trPr>
          <w:trHeight w:val="300"/>
          <w:jc w:val="center"/>
        </w:trPr>
        <w:tc>
          <w:tcPr>
            <w:tcW w:w="9044" w:type="dxa"/>
            <w:gridSpan w:val="5"/>
          </w:tcPr>
          <w:p w14:paraId="1AAE6E76"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0A31DB07" w14:textId="77777777" w:rsidTr="000E265D">
        <w:trPr>
          <w:trHeight w:val="300"/>
          <w:jc w:val="center"/>
        </w:trPr>
        <w:tc>
          <w:tcPr>
            <w:tcW w:w="822" w:type="dxa"/>
          </w:tcPr>
          <w:p w14:paraId="450D8BC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33B9244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60B13B03"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7908A022" w14:textId="77777777" w:rsidTr="000E265D">
        <w:trPr>
          <w:trHeight w:val="300"/>
          <w:jc w:val="center"/>
        </w:trPr>
        <w:tc>
          <w:tcPr>
            <w:tcW w:w="822" w:type="dxa"/>
            <w:vAlign w:val="center"/>
          </w:tcPr>
          <w:p w14:paraId="35AC557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2F57795E"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 xml:space="preserve">serviços de técnico de enfermagem </w:t>
            </w:r>
            <w:r w:rsidRPr="004E6AA4">
              <w:rPr>
                <w:rFonts w:ascii="Century Gothic" w:hAnsi="Century Gothic"/>
                <w:b/>
                <w:bCs/>
                <w:sz w:val="16"/>
                <w:szCs w:val="16"/>
              </w:rPr>
              <w:t>diurno de 12 horas – sábados e domingos</w:t>
            </w:r>
          </w:p>
        </w:tc>
        <w:tc>
          <w:tcPr>
            <w:tcW w:w="3103" w:type="dxa"/>
            <w:vAlign w:val="center"/>
          </w:tcPr>
          <w:p w14:paraId="49D7DB6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64A942A9" w14:textId="77777777" w:rsidTr="000E265D">
        <w:trPr>
          <w:trHeight w:val="300"/>
          <w:jc w:val="center"/>
        </w:trPr>
        <w:tc>
          <w:tcPr>
            <w:tcW w:w="9044" w:type="dxa"/>
            <w:gridSpan w:val="5"/>
            <w:vAlign w:val="center"/>
          </w:tcPr>
          <w:p w14:paraId="5AF42E83"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0A9A6A60" w14:textId="77777777" w:rsidTr="000E265D">
        <w:trPr>
          <w:trHeight w:val="300"/>
          <w:jc w:val="center"/>
        </w:trPr>
        <w:tc>
          <w:tcPr>
            <w:tcW w:w="2439" w:type="dxa"/>
            <w:gridSpan w:val="2"/>
            <w:vAlign w:val="center"/>
          </w:tcPr>
          <w:p w14:paraId="4C6F3CE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627FB51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5853316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62DC201A" w14:textId="77777777" w:rsidTr="000E265D">
        <w:trPr>
          <w:trHeight w:val="252"/>
          <w:jc w:val="center"/>
        </w:trPr>
        <w:tc>
          <w:tcPr>
            <w:tcW w:w="2439" w:type="dxa"/>
            <w:gridSpan w:val="2"/>
          </w:tcPr>
          <w:p w14:paraId="60EF9C5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2.304</w:t>
            </w:r>
          </w:p>
        </w:tc>
        <w:tc>
          <w:tcPr>
            <w:tcW w:w="2919" w:type="dxa"/>
            <w:vAlign w:val="center"/>
          </w:tcPr>
          <w:p w14:paraId="634CDF8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172789B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52.139,52</w:t>
            </w:r>
          </w:p>
        </w:tc>
      </w:tr>
    </w:tbl>
    <w:p w14:paraId="31C87CBB" w14:textId="77777777" w:rsidR="00A35760" w:rsidRPr="004E6AA4" w:rsidRDefault="00A35760" w:rsidP="00A35760">
      <w:pPr>
        <w:pStyle w:val="PargrafodaLista"/>
        <w:tabs>
          <w:tab w:val="left" w:pos="426"/>
        </w:tabs>
        <w:ind w:left="0"/>
        <w:jc w:val="both"/>
        <w:rPr>
          <w:rFonts w:ascii="Century Gothic" w:hAnsi="Century Gothic"/>
          <w:b/>
          <w:sz w:val="16"/>
          <w:szCs w:val="16"/>
        </w:rPr>
      </w:pPr>
    </w:p>
    <w:p w14:paraId="7365F25D" w14:textId="77777777" w:rsidR="00A35760" w:rsidRPr="004E6AA4" w:rsidRDefault="00A35760" w:rsidP="00A35760">
      <w:pPr>
        <w:pStyle w:val="PargrafodaLista"/>
        <w:tabs>
          <w:tab w:val="left" w:pos="426"/>
        </w:tabs>
        <w:ind w:left="0"/>
        <w:jc w:val="both"/>
        <w:rPr>
          <w:rFonts w:ascii="Century Gothic" w:hAnsi="Century Gothic"/>
          <w:b/>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5EDA3FDD" w14:textId="77777777" w:rsidTr="000E265D">
        <w:trPr>
          <w:trHeight w:val="300"/>
          <w:jc w:val="center"/>
        </w:trPr>
        <w:tc>
          <w:tcPr>
            <w:tcW w:w="9044" w:type="dxa"/>
            <w:gridSpan w:val="5"/>
            <w:vAlign w:val="center"/>
          </w:tcPr>
          <w:p w14:paraId="290FD139"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12 – PRESTAÇÃO DE SERVIÇOS EM </w:t>
            </w:r>
            <w:r w:rsidRPr="004E6AA4">
              <w:rPr>
                <w:rFonts w:ascii="Century Gothic" w:eastAsia="Century Gothic" w:hAnsi="Century Gothic" w:cs="Century Gothic"/>
                <w:b/>
                <w:sz w:val="16"/>
                <w:szCs w:val="16"/>
              </w:rPr>
              <w:t>TÉCNICO DE ENFERMAGEM</w:t>
            </w:r>
          </w:p>
        </w:tc>
      </w:tr>
      <w:tr w:rsidR="00A35760" w:rsidRPr="004E6AA4" w14:paraId="67FD5199" w14:textId="77777777" w:rsidTr="000E265D">
        <w:trPr>
          <w:trHeight w:val="300"/>
          <w:jc w:val="center"/>
        </w:trPr>
        <w:tc>
          <w:tcPr>
            <w:tcW w:w="9044" w:type="dxa"/>
            <w:gridSpan w:val="5"/>
          </w:tcPr>
          <w:p w14:paraId="75D0D80D"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4B4DEAAB" w14:textId="77777777" w:rsidTr="000E265D">
        <w:trPr>
          <w:trHeight w:val="300"/>
          <w:jc w:val="center"/>
        </w:trPr>
        <w:tc>
          <w:tcPr>
            <w:tcW w:w="822" w:type="dxa"/>
          </w:tcPr>
          <w:p w14:paraId="7C30438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629C8AC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2A84FF96"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267040BC" w14:textId="77777777" w:rsidTr="000E265D">
        <w:trPr>
          <w:trHeight w:val="300"/>
          <w:jc w:val="center"/>
        </w:trPr>
        <w:tc>
          <w:tcPr>
            <w:tcW w:w="822" w:type="dxa"/>
            <w:vAlign w:val="center"/>
          </w:tcPr>
          <w:p w14:paraId="07307F6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6A949816"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técnico de enfermagem</w:t>
            </w:r>
            <w:r w:rsidRPr="004E6AA4">
              <w:rPr>
                <w:rFonts w:ascii="Century Gothic" w:hAnsi="Century Gothic"/>
                <w:b/>
                <w:bCs/>
                <w:sz w:val="16"/>
                <w:szCs w:val="16"/>
              </w:rPr>
              <w:t xml:space="preserve"> noturno de 12 horas – sábados e domingos</w:t>
            </w:r>
          </w:p>
        </w:tc>
        <w:tc>
          <w:tcPr>
            <w:tcW w:w="3103" w:type="dxa"/>
            <w:vAlign w:val="center"/>
          </w:tcPr>
          <w:p w14:paraId="619B85F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59DB6571" w14:textId="77777777" w:rsidTr="000E265D">
        <w:trPr>
          <w:trHeight w:val="300"/>
          <w:jc w:val="center"/>
        </w:trPr>
        <w:tc>
          <w:tcPr>
            <w:tcW w:w="9044" w:type="dxa"/>
            <w:gridSpan w:val="5"/>
            <w:vAlign w:val="center"/>
          </w:tcPr>
          <w:p w14:paraId="3B702F82"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7DF5A9A9" w14:textId="77777777" w:rsidTr="000E265D">
        <w:trPr>
          <w:trHeight w:val="300"/>
          <w:jc w:val="center"/>
        </w:trPr>
        <w:tc>
          <w:tcPr>
            <w:tcW w:w="2439" w:type="dxa"/>
            <w:gridSpan w:val="2"/>
            <w:vAlign w:val="center"/>
          </w:tcPr>
          <w:p w14:paraId="50CF8A6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44FC550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1F5794D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67518E3B" w14:textId="77777777" w:rsidTr="000E265D">
        <w:trPr>
          <w:trHeight w:val="252"/>
          <w:jc w:val="center"/>
        </w:trPr>
        <w:tc>
          <w:tcPr>
            <w:tcW w:w="2439" w:type="dxa"/>
            <w:gridSpan w:val="2"/>
          </w:tcPr>
          <w:p w14:paraId="547AA304"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2.304</w:t>
            </w:r>
          </w:p>
        </w:tc>
        <w:tc>
          <w:tcPr>
            <w:tcW w:w="2919" w:type="dxa"/>
            <w:vAlign w:val="center"/>
          </w:tcPr>
          <w:p w14:paraId="7FCCBC9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6C6B315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52.139,52</w:t>
            </w:r>
          </w:p>
        </w:tc>
      </w:tr>
    </w:tbl>
    <w:p w14:paraId="3ECA585B" w14:textId="77777777" w:rsidR="00A35760" w:rsidRPr="004E6AA4" w:rsidRDefault="00A35760" w:rsidP="00A35760">
      <w:pPr>
        <w:pStyle w:val="PargrafodaLista"/>
        <w:tabs>
          <w:tab w:val="left" w:pos="426"/>
        </w:tabs>
        <w:ind w:left="0"/>
        <w:jc w:val="both"/>
        <w:rPr>
          <w:rFonts w:ascii="Century Gothic" w:hAnsi="Century Gothic"/>
          <w:b/>
          <w:sz w:val="16"/>
          <w:szCs w:val="16"/>
        </w:rPr>
      </w:pPr>
    </w:p>
    <w:p w14:paraId="73AC7C9D" w14:textId="77777777" w:rsidR="00A35760" w:rsidRPr="004E6AA4" w:rsidRDefault="00A35760" w:rsidP="00A35760">
      <w:pPr>
        <w:pStyle w:val="PargrafodaLista"/>
        <w:tabs>
          <w:tab w:val="left" w:pos="426"/>
        </w:tabs>
        <w:ind w:left="0"/>
        <w:jc w:val="both"/>
        <w:rPr>
          <w:rFonts w:ascii="Century Gothic" w:hAnsi="Century Gothic"/>
          <w:b/>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0E78BE47" w14:textId="77777777" w:rsidTr="000E265D">
        <w:trPr>
          <w:trHeight w:val="300"/>
          <w:jc w:val="center"/>
        </w:trPr>
        <w:tc>
          <w:tcPr>
            <w:tcW w:w="9044" w:type="dxa"/>
            <w:gridSpan w:val="5"/>
            <w:vAlign w:val="center"/>
          </w:tcPr>
          <w:p w14:paraId="3B357FE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13 – PRESTAÇÃO DE SERVIÇOS EM </w:t>
            </w:r>
            <w:r w:rsidRPr="004E6AA4">
              <w:rPr>
                <w:rFonts w:ascii="Century Gothic" w:eastAsia="Century Gothic" w:hAnsi="Century Gothic" w:cs="Century Gothic"/>
                <w:b/>
                <w:sz w:val="16"/>
                <w:szCs w:val="16"/>
              </w:rPr>
              <w:t>TÉCNICO DE ENFERMAGEM</w:t>
            </w:r>
          </w:p>
        </w:tc>
      </w:tr>
      <w:tr w:rsidR="00A35760" w:rsidRPr="004E6AA4" w14:paraId="2BE5595F" w14:textId="77777777" w:rsidTr="000E265D">
        <w:trPr>
          <w:trHeight w:val="300"/>
          <w:jc w:val="center"/>
        </w:trPr>
        <w:tc>
          <w:tcPr>
            <w:tcW w:w="9044" w:type="dxa"/>
            <w:gridSpan w:val="5"/>
          </w:tcPr>
          <w:p w14:paraId="492858D9"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768D8E67" w14:textId="77777777" w:rsidTr="000E265D">
        <w:trPr>
          <w:trHeight w:val="300"/>
          <w:jc w:val="center"/>
        </w:trPr>
        <w:tc>
          <w:tcPr>
            <w:tcW w:w="822" w:type="dxa"/>
          </w:tcPr>
          <w:p w14:paraId="18A25181"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61D79FD"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53DD9442"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49D08B19" w14:textId="77777777" w:rsidTr="000E265D">
        <w:trPr>
          <w:trHeight w:val="300"/>
          <w:jc w:val="center"/>
        </w:trPr>
        <w:tc>
          <w:tcPr>
            <w:tcW w:w="822" w:type="dxa"/>
            <w:vAlign w:val="center"/>
          </w:tcPr>
          <w:p w14:paraId="2F9CEAD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31EB44C1"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hAnsi="Century Gothic"/>
                <w:b/>
                <w:bCs/>
                <w:sz w:val="16"/>
                <w:szCs w:val="16"/>
              </w:rPr>
              <w:t xml:space="preserve">Plantão </w:t>
            </w:r>
            <w:r w:rsidRPr="004E6AA4">
              <w:rPr>
                <w:rFonts w:ascii="Century Gothic" w:eastAsia="Century Gothic" w:hAnsi="Century Gothic" w:cs="Century Gothic"/>
                <w:sz w:val="16"/>
                <w:szCs w:val="16"/>
              </w:rPr>
              <w:t>serviços de técnico de enfermagem</w:t>
            </w:r>
            <w:r w:rsidRPr="004E6AA4">
              <w:rPr>
                <w:rFonts w:ascii="Century Gothic" w:hAnsi="Century Gothic"/>
                <w:b/>
                <w:bCs/>
                <w:sz w:val="16"/>
                <w:szCs w:val="16"/>
              </w:rPr>
              <w:t xml:space="preserve"> diurno de 12 horas – feriados</w:t>
            </w:r>
          </w:p>
        </w:tc>
        <w:tc>
          <w:tcPr>
            <w:tcW w:w="3103" w:type="dxa"/>
            <w:vAlign w:val="center"/>
          </w:tcPr>
          <w:p w14:paraId="29B96E7D"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09934E59" w14:textId="77777777" w:rsidTr="000E265D">
        <w:trPr>
          <w:trHeight w:val="300"/>
          <w:jc w:val="center"/>
        </w:trPr>
        <w:tc>
          <w:tcPr>
            <w:tcW w:w="9044" w:type="dxa"/>
            <w:gridSpan w:val="5"/>
            <w:vAlign w:val="center"/>
          </w:tcPr>
          <w:p w14:paraId="6075282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346E010F" w14:textId="77777777" w:rsidTr="000E265D">
        <w:trPr>
          <w:trHeight w:val="300"/>
          <w:jc w:val="center"/>
        </w:trPr>
        <w:tc>
          <w:tcPr>
            <w:tcW w:w="2439" w:type="dxa"/>
            <w:gridSpan w:val="2"/>
            <w:vAlign w:val="center"/>
          </w:tcPr>
          <w:p w14:paraId="73315371"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465B0F36"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2E63598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7F5F78B8" w14:textId="77777777" w:rsidTr="000E265D">
        <w:trPr>
          <w:trHeight w:val="252"/>
          <w:jc w:val="center"/>
        </w:trPr>
        <w:tc>
          <w:tcPr>
            <w:tcW w:w="2439" w:type="dxa"/>
            <w:gridSpan w:val="2"/>
          </w:tcPr>
          <w:p w14:paraId="7B2B69B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528</w:t>
            </w:r>
          </w:p>
        </w:tc>
        <w:tc>
          <w:tcPr>
            <w:tcW w:w="2919" w:type="dxa"/>
            <w:vAlign w:val="center"/>
          </w:tcPr>
          <w:p w14:paraId="4B82DC4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7649917E"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11.948,64</w:t>
            </w:r>
          </w:p>
        </w:tc>
      </w:tr>
    </w:tbl>
    <w:p w14:paraId="0CA7250E" w14:textId="77777777" w:rsidR="00A35760" w:rsidRPr="004E6AA4" w:rsidRDefault="00A35760" w:rsidP="00A35760">
      <w:pPr>
        <w:pStyle w:val="PargrafodaLista"/>
        <w:tabs>
          <w:tab w:val="left" w:pos="426"/>
        </w:tabs>
        <w:ind w:left="0"/>
        <w:jc w:val="both"/>
        <w:rPr>
          <w:rFonts w:ascii="Century Gothic" w:hAnsi="Century Gothic"/>
          <w:b/>
          <w:sz w:val="16"/>
          <w:szCs w:val="16"/>
        </w:rPr>
      </w:pPr>
    </w:p>
    <w:p w14:paraId="03454775" w14:textId="77777777" w:rsidR="00A35760" w:rsidRPr="004E6AA4" w:rsidRDefault="00A35760" w:rsidP="00A35760">
      <w:pPr>
        <w:pStyle w:val="PargrafodaLista"/>
        <w:tabs>
          <w:tab w:val="left" w:pos="426"/>
        </w:tabs>
        <w:ind w:left="0"/>
        <w:jc w:val="both"/>
        <w:rPr>
          <w:rFonts w:ascii="Century Gothic" w:hAnsi="Century Gothic"/>
          <w:b/>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2063CC82" w14:textId="77777777" w:rsidTr="000E265D">
        <w:trPr>
          <w:trHeight w:val="300"/>
          <w:jc w:val="center"/>
        </w:trPr>
        <w:tc>
          <w:tcPr>
            <w:tcW w:w="9044" w:type="dxa"/>
            <w:gridSpan w:val="5"/>
            <w:vAlign w:val="center"/>
          </w:tcPr>
          <w:p w14:paraId="13D2FDE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14 – PRESTAÇÃO DE SERVIÇOS EM </w:t>
            </w:r>
            <w:r w:rsidRPr="004E6AA4">
              <w:rPr>
                <w:rFonts w:ascii="Century Gothic" w:eastAsia="Century Gothic" w:hAnsi="Century Gothic" w:cs="Century Gothic"/>
                <w:b/>
                <w:sz w:val="16"/>
                <w:szCs w:val="16"/>
              </w:rPr>
              <w:t>TÉCNICO DE ENFERMAGEM</w:t>
            </w:r>
          </w:p>
        </w:tc>
      </w:tr>
      <w:tr w:rsidR="00A35760" w:rsidRPr="004E6AA4" w14:paraId="10020645" w14:textId="77777777" w:rsidTr="000E265D">
        <w:trPr>
          <w:trHeight w:val="300"/>
          <w:jc w:val="center"/>
        </w:trPr>
        <w:tc>
          <w:tcPr>
            <w:tcW w:w="9044" w:type="dxa"/>
            <w:gridSpan w:val="5"/>
          </w:tcPr>
          <w:p w14:paraId="2FA9612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220B594" w14:textId="77777777" w:rsidTr="000E265D">
        <w:trPr>
          <w:trHeight w:val="300"/>
          <w:jc w:val="center"/>
        </w:trPr>
        <w:tc>
          <w:tcPr>
            <w:tcW w:w="822" w:type="dxa"/>
          </w:tcPr>
          <w:p w14:paraId="38B72F67"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66A24DF2"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7B951A59"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550AED98" w14:textId="77777777" w:rsidTr="000E265D">
        <w:trPr>
          <w:trHeight w:val="300"/>
          <w:jc w:val="center"/>
        </w:trPr>
        <w:tc>
          <w:tcPr>
            <w:tcW w:w="822" w:type="dxa"/>
            <w:vAlign w:val="center"/>
          </w:tcPr>
          <w:p w14:paraId="5BE2C24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25453ED9" w14:textId="77777777" w:rsidR="00A35760" w:rsidRPr="008C0712" w:rsidRDefault="00A35760" w:rsidP="000E265D">
            <w:pPr>
              <w:pStyle w:val="Compact"/>
              <w:jc w:val="both"/>
              <w:rPr>
                <w:rFonts w:ascii="Century Gothic" w:eastAsia="Century Gothic" w:hAnsi="Century Gothic" w:cs="Century Gothic"/>
                <w:sz w:val="16"/>
                <w:szCs w:val="16"/>
                <w:lang w:val="pt-BR"/>
              </w:rPr>
            </w:pPr>
            <w:r w:rsidRPr="004E6AA4">
              <w:rPr>
                <w:rFonts w:ascii="Century Gothic" w:hAnsi="Century Gothic"/>
                <w:b/>
                <w:bCs/>
                <w:sz w:val="16"/>
                <w:szCs w:val="16"/>
                <w:lang w:val="pt-BR"/>
              </w:rPr>
              <w:t xml:space="preserve">Plantão </w:t>
            </w:r>
            <w:r w:rsidRPr="004E6AA4">
              <w:rPr>
                <w:rFonts w:ascii="Century Gothic" w:eastAsia="Century Gothic" w:hAnsi="Century Gothic" w:cs="Century Gothic"/>
                <w:sz w:val="16"/>
                <w:szCs w:val="16"/>
                <w:lang w:val="pt-BR"/>
              </w:rPr>
              <w:t>serviços de técnico de enfermagem</w:t>
            </w:r>
            <w:r w:rsidRPr="004E6AA4">
              <w:rPr>
                <w:rFonts w:ascii="Century Gothic" w:hAnsi="Century Gothic"/>
                <w:b/>
                <w:bCs/>
                <w:sz w:val="16"/>
                <w:szCs w:val="16"/>
                <w:lang w:val="pt-BR"/>
              </w:rPr>
              <w:t xml:space="preserve"> noturno de 12 horas – feriados</w:t>
            </w:r>
          </w:p>
        </w:tc>
        <w:tc>
          <w:tcPr>
            <w:tcW w:w="3103" w:type="dxa"/>
            <w:vAlign w:val="center"/>
          </w:tcPr>
          <w:p w14:paraId="6C88BEC1"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6C6D8C5B" w14:textId="77777777" w:rsidTr="000E265D">
        <w:trPr>
          <w:trHeight w:val="300"/>
          <w:jc w:val="center"/>
        </w:trPr>
        <w:tc>
          <w:tcPr>
            <w:tcW w:w="9044" w:type="dxa"/>
            <w:gridSpan w:val="5"/>
            <w:vAlign w:val="center"/>
          </w:tcPr>
          <w:p w14:paraId="1F49C73F"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7306A250" w14:textId="77777777" w:rsidTr="000E265D">
        <w:trPr>
          <w:trHeight w:val="300"/>
          <w:jc w:val="center"/>
        </w:trPr>
        <w:tc>
          <w:tcPr>
            <w:tcW w:w="2439" w:type="dxa"/>
            <w:gridSpan w:val="2"/>
            <w:vAlign w:val="center"/>
          </w:tcPr>
          <w:p w14:paraId="41AE826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5ECDB9A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15582EC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1B3A3D9C" w14:textId="77777777" w:rsidTr="000E265D">
        <w:trPr>
          <w:trHeight w:val="252"/>
          <w:jc w:val="center"/>
        </w:trPr>
        <w:tc>
          <w:tcPr>
            <w:tcW w:w="2439" w:type="dxa"/>
            <w:gridSpan w:val="2"/>
          </w:tcPr>
          <w:p w14:paraId="608DCF1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528</w:t>
            </w:r>
          </w:p>
        </w:tc>
        <w:tc>
          <w:tcPr>
            <w:tcW w:w="2919" w:type="dxa"/>
            <w:vAlign w:val="center"/>
          </w:tcPr>
          <w:p w14:paraId="3B4ECB9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58E66EE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11.948,64</w:t>
            </w:r>
          </w:p>
        </w:tc>
      </w:tr>
    </w:tbl>
    <w:p w14:paraId="245A5667" w14:textId="77777777" w:rsidR="00A35760" w:rsidRPr="004E6AA4" w:rsidRDefault="00A35760" w:rsidP="00A35760">
      <w:pPr>
        <w:pStyle w:val="PargrafodaLista"/>
        <w:tabs>
          <w:tab w:val="left" w:pos="426"/>
        </w:tabs>
        <w:ind w:left="0"/>
        <w:jc w:val="both"/>
        <w:rPr>
          <w:rFonts w:ascii="Century Gothic" w:hAnsi="Century Gothic"/>
          <w:b/>
          <w:sz w:val="16"/>
          <w:szCs w:val="16"/>
        </w:rPr>
      </w:pPr>
    </w:p>
    <w:p w14:paraId="38B160E5" w14:textId="77777777" w:rsidR="00A35760" w:rsidRPr="004E6AA4" w:rsidRDefault="00A35760" w:rsidP="00A35760">
      <w:pPr>
        <w:pStyle w:val="PargrafodaLista"/>
        <w:tabs>
          <w:tab w:val="left" w:pos="426"/>
        </w:tabs>
        <w:ind w:left="0"/>
        <w:jc w:val="both"/>
        <w:rPr>
          <w:rFonts w:ascii="Century Gothic" w:hAnsi="Century Gothic"/>
          <w:b/>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117DB1AE" w14:textId="77777777" w:rsidTr="000E265D">
        <w:trPr>
          <w:trHeight w:val="300"/>
          <w:jc w:val="center"/>
        </w:trPr>
        <w:tc>
          <w:tcPr>
            <w:tcW w:w="9044" w:type="dxa"/>
            <w:gridSpan w:val="5"/>
            <w:vAlign w:val="center"/>
          </w:tcPr>
          <w:p w14:paraId="07DF02DE"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15 – PRESTAÇÃO DE SERVIÇOS EM </w:t>
            </w:r>
            <w:r w:rsidRPr="004E6AA4">
              <w:rPr>
                <w:rFonts w:ascii="Century Gothic" w:eastAsia="Century Gothic" w:hAnsi="Century Gothic" w:cs="Century Gothic"/>
                <w:b/>
                <w:sz w:val="16"/>
                <w:szCs w:val="16"/>
              </w:rPr>
              <w:t>TÉCNICO DE ENFERMAGEM</w:t>
            </w:r>
          </w:p>
        </w:tc>
      </w:tr>
      <w:tr w:rsidR="00A35760" w:rsidRPr="004E6AA4" w14:paraId="4E408CA8" w14:textId="77777777" w:rsidTr="000E265D">
        <w:trPr>
          <w:trHeight w:val="300"/>
          <w:jc w:val="center"/>
        </w:trPr>
        <w:tc>
          <w:tcPr>
            <w:tcW w:w="9044" w:type="dxa"/>
            <w:gridSpan w:val="5"/>
          </w:tcPr>
          <w:p w14:paraId="1E160813"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29F6EC72" w14:textId="77777777" w:rsidTr="000E265D">
        <w:trPr>
          <w:trHeight w:val="300"/>
          <w:jc w:val="center"/>
        </w:trPr>
        <w:tc>
          <w:tcPr>
            <w:tcW w:w="822" w:type="dxa"/>
          </w:tcPr>
          <w:p w14:paraId="1D60D503"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6D88E9C"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5CE3CB31"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1111AF64" w14:textId="77777777" w:rsidTr="000E265D">
        <w:trPr>
          <w:trHeight w:val="300"/>
          <w:jc w:val="center"/>
        </w:trPr>
        <w:tc>
          <w:tcPr>
            <w:tcW w:w="822" w:type="dxa"/>
            <w:vAlign w:val="center"/>
          </w:tcPr>
          <w:p w14:paraId="00D99C7F"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375567C3" w14:textId="77777777" w:rsidR="00A35760" w:rsidRPr="008C0712" w:rsidRDefault="00A35760" w:rsidP="000E265D">
            <w:pPr>
              <w:pStyle w:val="Compact"/>
              <w:jc w:val="both"/>
              <w:rPr>
                <w:rFonts w:ascii="Century Gothic" w:eastAsia="Century Gothic" w:hAnsi="Century Gothic" w:cs="Century Gothic"/>
                <w:sz w:val="16"/>
                <w:szCs w:val="16"/>
                <w:lang w:val="pt-BR"/>
              </w:rPr>
            </w:pPr>
            <w:r w:rsidRPr="004E6AA4">
              <w:rPr>
                <w:rFonts w:ascii="Century Gothic" w:eastAsia="Century Gothic" w:hAnsi="Century Gothic" w:cs="Century Gothic"/>
                <w:sz w:val="16"/>
                <w:szCs w:val="16"/>
                <w:lang w:val="pt-BR"/>
              </w:rPr>
              <w:t xml:space="preserve">Serviços de técnico de enfermagem </w:t>
            </w:r>
            <w:r w:rsidRPr="004E6AA4">
              <w:rPr>
                <w:rFonts w:ascii="Century Gothic" w:eastAsia="Century Gothic" w:hAnsi="Century Gothic" w:cs="Century Gothic"/>
                <w:b/>
                <w:sz w:val="16"/>
                <w:szCs w:val="16"/>
                <w:lang w:val="pt-BR"/>
              </w:rPr>
              <w:t>diurno 8 horas diárias – 08hs as12hs e 13hs às 17hs</w:t>
            </w:r>
          </w:p>
        </w:tc>
        <w:tc>
          <w:tcPr>
            <w:tcW w:w="3103" w:type="dxa"/>
            <w:vAlign w:val="center"/>
          </w:tcPr>
          <w:p w14:paraId="627A837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193508E3" w14:textId="77777777" w:rsidTr="000E265D">
        <w:trPr>
          <w:trHeight w:val="300"/>
          <w:jc w:val="center"/>
        </w:trPr>
        <w:tc>
          <w:tcPr>
            <w:tcW w:w="9044" w:type="dxa"/>
            <w:gridSpan w:val="5"/>
            <w:vAlign w:val="center"/>
          </w:tcPr>
          <w:p w14:paraId="6E825648"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197BA9CC" w14:textId="77777777" w:rsidTr="000E265D">
        <w:trPr>
          <w:trHeight w:val="300"/>
          <w:jc w:val="center"/>
        </w:trPr>
        <w:tc>
          <w:tcPr>
            <w:tcW w:w="2439" w:type="dxa"/>
            <w:gridSpan w:val="2"/>
            <w:vAlign w:val="center"/>
          </w:tcPr>
          <w:p w14:paraId="22A2A25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543AAE15"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6A354A9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541848B7" w14:textId="77777777" w:rsidTr="000E265D">
        <w:trPr>
          <w:trHeight w:val="252"/>
          <w:jc w:val="center"/>
        </w:trPr>
        <w:tc>
          <w:tcPr>
            <w:tcW w:w="2439" w:type="dxa"/>
            <w:gridSpan w:val="2"/>
          </w:tcPr>
          <w:p w14:paraId="382DC54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4.800</w:t>
            </w:r>
          </w:p>
        </w:tc>
        <w:tc>
          <w:tcPr>
            <w:tcW w:w="2919" w:type="dxa"/>
            <w:vAlign w:val="center"/>
          </w:tcPr>
          <w:p w14:paraId="4EF56020"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36757BB9"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108.624,00</w:t>
            </w:r>
          </w:p>
        </w:tc>
      </w:tr>
    </w:tbl>
    <w:p w14:paraId="42AA6C85" w14:textId="77777777" w:rsidR="00A35760" w:rsidRPr="004E6AA4" w:rsidRDefault="00A35760" w:rsidP="00A35760">
      <w:pPr>
        <w:pStyle w:val="PargrafodaLista"/>
        <w:tabs>
          <w:tab w:val="left" w:pos="426"/>
        </w:tabs>
        <w:ind w:left="0"/>
        <w:jc w:val="both"/>
        <w:rPr>
          <w:rFonts w:ascii="Century Gothic" w:hAnsi="Century Gothic"/>
          <w:b/>
          <w:sz w:val="16"/>
          <w:szCs w:val="16"/>
        </w:rPr>
      </w:pPr>
    </w:p>
    <w:p w14:paraId="1F121491" w14:textId="77777777" w:rsidR="00A35760" w:rsidRPr="004E6AA4" w:rsidRDefault="00A35760" w:rsidP="00A35760">
      <w:pPr>
        <w:pStyle w:val="PargrafodaLista"/>
        <w:tabs>
          <w:tab w:val="left" w:pos="426"/>
        </w:tabs>
        <w:ind w:left="0"/>
        <w:jc w:val="both"/>
        <w:rPr>
          <w:rFonts w:ascii="Century Gothic" w:hAnsi="Century Gothic"/>
          <w:b/>
          <w:sz w:val="16"/>
          <w:szCs w:val="16"/>
        </w:rPr>
      </w:pPr>
    </w:p>
    <w:tbl>
      <w:tblPr>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2"/>
        <w:gridCol w:w="1617"/>
        <w:gridCol w:w="2919"/>
        <w:gridCol w:w="583"/>
        <w:gridCol w:w="3103"/>
      </w:tblGrid>
      <w:tr w:rsidR="00A35760" w:rsidRPr="004E6AA4" w14:paraId="401FEE56" w14:textId="77777777" w:rsidTr="000E265D">
        <w:trPr>
          <w:trHeight w:val="300"/>
          <w:jc w:val="center"/>
        </w:trPr>
        <w:tc>
          <w:tcPr>
            <w:tcW w:w="9044" w:type="dxa"/>
            <w:gridSpan w:val="5"/>
            <w:vAlign w:val="center"/>
          </w:tcPr>
          <w:p w14:paraId="13ABC7E2"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LOTE 16 – PRESTAÇÃO DE SERVIÇOS EM </w:t>
            </w:r>
            <w:r w:rsidRPr="004E6AA4">
              <w:rPr>
                <w:rFonts w:ascii="Century Gothic" w:eastAsia="Century Gothic" w:hAnsi="Century Gothic" w:cs="Century Gothic"/>
                <w:b/>
                <w:sz w:val="16"/>
                <w:szCs w:val="16"/>
              </w:rPr>
              <w:t>TÉCNICO DE ENFERMAGEM</w:t>
            </w:r>
          </w:p>
        </w:tc>
      </w:tr>
      <w:tr w:rsidR="00A35760" w:rsidRPr="004E6AA4" w14:paraId="424E092A" w14:textId="77777777" w:rsidTr="000E265D">
        <w:trPr>
          <w:trHeight w:val="300"/>
          <w:jc w:val="center"/>
        </w:trPr>
        <w:tc>
          <w:tcPr>
            <w:tcW w:w="9044" w:type="dxa"/>
            <w:gridSpan w:val="5"/>
          </w:tcPr>
          <w:p w14:paraId="24072CCA"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01 – RECURSOS HUMANOS </w:t>
            </w:r>
          </w:p>
        </w:tc>
      </w:tr>
      <w:tr w:rsidR="00A35760" w:rsidRPr="004E6AA4" w14:paraId="4D41B74E" w14:textId="77777777" w:rsidTr="000E265D">
        <w:trPr>
          <w:trHeight w:val="300"/>
          <w:jc w:val="center"/>
        </w:trPr>
        <w:tc>
          <w:tcPr>
            <w:tcW w:w="822" w:type="dxa"/>
          </w:tcPr>
          <w:p w14:paraId="46C26A8C"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color w:val="000000"/>
                <w:sz w:val="16"/>
                <w:szCs w:val="16"/>
              </w:rPr>
              <w:t>ITEM</w:t>
            </w:r>
          </w:p>
        </w:tc>
        <w:tc>
          <w:tcPr>
            <w:tcW w:w="5119" w:type="dxa"/>
            <w:gridSpan w:val="3"/>
          </w:tcPr>
          <w:p w14:paraId="2B7E51FB"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CATEGORIA PROFISSIONAL </w:t>
            </w:r>
          </w:p>
        </w:tc>
        <w:tc>
          <w:tcPr>
            <w:tcW w:w="3103" w:type="dxa"/>
          </w:tcPr>
          <w:p w14:paraId="281BCAD9" w14:textId="77777777" w:rsidR="00A35760" w:rsidRPr="004E6AA4" w:rsidRDefault="00A35760" w:rsidP="000E265D">
            <w:pPr>
              <w:spacing w:after="0" w:line="240" w:lineRule="auto"/>
              <w:jc w:val="both"/>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QUANTIDADE DE PROFISSIONAIS</w:t>
            </w:r>
          </w:p>
        </w:tc>
      </w:tr>
      <w:tr w:rsidR="00A35760" w:rsidRPr="004E6AA4" w14:paraId="767EA5FE" w14:textId="77777777" w:rsidTr="000E265D">
        <w:trPr>
          <w:trHeight w:val="300"/>
          <w:jc w:val="center"/>
        </w:trPr>
        <w:tc>
          <w:tcPr>
            <w:tcW w:w="822" w:type="dxa"/>
            <w:vAlign w:val="center"/>
          </w:tcPr>
          <w:p w14:paraId="6D22085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sz w:val="16"/>
                <w:szCs w:val="16"/>
              </w:rPr>
              <w:t>01</w:t>
            </w:r>
          </w:p>
        </w:tc>
        <w:tc>
          <w:tcPr>
            <w:tcW w:w="5119" w:type="dxa"/>
            <w:gridSpan w:val="3"/>
          </w:tcPr>
          <w:p w14:paraId="4DA61B96" w14:textId="77777777" w:rsidR="00A35760" w:rsidRPr="008C0712" w:rsidRDefault="00A35760" w:rsidP="000E265D">
            <w:pPr>
              <w:pStyle w:val="Compact"/>
              <w:jc w:val="both"/>
              <w:rPr>
                <w:rFonts w:ascii="Century Gothic" w:eastAsia="Century Gothic" w:hAnsi="Century Gothic" w:cs="Century Gothic"/>
                <w:sz w:val="16"/>
                <w:szCs w:val="16"/>
                <w:lang w:val="pt-BR"/>
              </w:rPr>
            </w:pPr>
            <w:r w:rsidRPr="004E6AA4">
              <w:rPr>
                <w:rFonts w:ascii="Century Gothic" w:eastAsia="Century Gothic" w:hAnsi="Century Gothic" w:cs="Century Gothic"/>
                <w:sz w:val="16"/>
                <w:szCs w:val="16"/>
                <w:lang w:val="pt-BR"/>
              </w:rPr>
              <w:t xml:space="preserve">Serviços de técnico de enfermagem </w:t>
            </w:r>
            <w:r w:rsidRPr="004E6AA4">
              <w:rPr>
                <w:rFonts w:ascii="Century Gothic" w:eastAsia="Century Gothic" w:hAnsi="Century Gothic" w:cs="Century Gothic"/>
                <w:b/>
                <w:sz w:val="16"/>
                <w:szCs w:val="16"/>
                <w:lang w:val="pt-BR"/>
              </w:rPr>
              <w:t>diurno 8 horas diárias – Estratégia Saúde da Família – 08hs as12hs e 13hs às 17hs</w:t>
            </w:r>
          </w:p>
        </w:tc>
        <w:tc>
          <w:tcPr>
            <w:tcW w:w="3103" w:type="dxa"/>
            <w:vAlign w:val="center"/>
          </w:tcPr>
          <w:p w14:paraId="787D359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02</w:t>
            </w:r>
          </w:p>
        </w:tc>
      </w:tr>
      <w:tr w:rsidR="00A35760" w:rsidRPr="004E6AA4" w14:paraId="340A858D" w14:textId="77777777" w:rsidTr="000E265D">
        <w:trPr>
          <w:trHeight w:val="300"/>
          <w:jc w:val="center"/>
        </w:trPr>
        <w:tc>
          <w:tcPr>
            <w:tcW w:w="9044" w:type="dxa"/>
            <w:gridSpan w:val="5"/>
            <w:vAlign w:val="center"/>
          </w:tcPr>
          <w:p w14:paraId="73B2F915" w14:textId="77777777" w:rsidR="00A35760" w:rsidRPr="004E6AA4" w:rsidRDefault="00A35760" w:rsidP="000E265D">
            <w:pPr>
              <w:spacing w:after="0" w:line="240" w:lineRule="auto"/>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TABELA 02 - DIMENSIONAMENTO E CUSTOS </w:t>
            </w:r>
          </w:p>
        </w:tc>
      </w:tr>
      <w:tr w:rsidR="00A35760" w:rsidRPr="004E6AA4" w14:paraId="4745CD00" w14:textId="77777777" w:rsidTr="000E265D">
        <w:trPr>
          <w:trHeight w:val="300"/>
          <w:jc w:val="center"/>
        </w:trPr>
        <w:tc>
          <w:tcPr>
            <w:tcW w:w="2439" w:type="dxa"/>
            <w:gridSpan w:val="2"/>
            <w:vAlign w:val="center"/>
          </w:tcPr>
          <w:p w14:paraId="12B253DB"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HORAS/ANO</w:t>
            </w:r>
          </w:p>
        </w:tc>
        <w:tc>
          <w:tcPr>
            <w:tcW w:w="2919" w:type="dxa"/>
            <w:vAlign w:val="center"/>
          </w:tcPr>
          <w:p w14:paraId="5E47C608"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VALOR HORA</w:t>
            </w:r>
          </w:p>
        </w:tc>
        <w:tc>
          <w:tcPr>
            <w:tcW w:w="3686" w:type="dxa"/>
            <w:gridSpan w:val="2"/>
            <w:vAlign w:val="center"/>
          </w:tcPr>
          <w:p w14:paraId="02851A12"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eastAsia="Century Gothic" w:hAnsi="Century Gothic" w:cs="Century Gothic"/>
                <w:b/>
                <w:bCs/>
                <w:sz w:val="16"/>
                <w:szCs w:val="16"/>
              </w:rPr>
              <w:t xml:space="preserve">VALOR/ANO </w:t>
            </w:r>
          </w:p>
        </w:tc>
      </w:tr>
      <w:tr w:rsidR="00A35760" w:rsidRPr="004E6AA4" w14:paraId="3CD89728" w14:textId="77777777" w:rsidTr="000E265D">
        <w:trPr>
          <w:trHeight w:val="252"/>
          <w:jc w:val="center"/>
        </w:trPr>
        <w:tc>
          <w:tcPr>
            <w:tcW w:w="2439" w:type="dxa"/>
            <w:gridSpan w:val="2"/>
          </w:tcPr>
          <w:p w14:paraId="5BD65623"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sidRPr="004E6AA4">
              <w:rPr>
                <w:rFonts w:ascii="Century Gothic" w:hAnsi="Century Gothic"/>
                <w:b/>
                <w:sz w:val="16"/>
                <w:szCs w:val="16"/>
              </w:rPr>
              <w:t>4.800</w:t>
            </w:r>
          </w:p>
        </w:tc>
        <w:tc>
          <w:tcPr>
            <w:tcW w:w="2919" w:type="dxa"/>
            <w:vAlign w:val="center"/>
          </w:tcPr>
          <w:p w14:paraId="48B36517"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22,63</w:t>
            </w:r>
          </w:p>
        </w:tc>
        <w:tc>
          <w:tcPr>
            <w:tcW w:w="3686" w:type="dxa"/>
            <w:gridSpan w:val="2"/>
            <w:vAlign w:val="center"/>
          </w:tcPr>
          <w:p w14:paraId="2539FE2C" w14:textId="77777777" w:rsidR="00A35760" w:rsidRPr="004E6AA4" w:rsidRDefault="00A35760" w:rsidP="000E265D">
            <w:pPr>
              <w:spacing w:after="0" w:line="240" w:lineRule="auto"/>
              <w:jc w:val="center"/>
              <w:rPr>
                <w:rFonts w:ascii="Century Gothic" w:eastAsia="Century Gothic" w:hAnsi="Century Gothic" w:cs="Century Gothic"/>
                <w:b/>
                <w:bCs/>
                <w:sz w:val="16"/>
                <w:szCs w:val="16"/>
              </w:rPr>
            </w:pPr>
            <w:r>
              <w:rPr>
                <w:rFonts w:ascii="Century Gothic" w:eastAsia="Century Gothic" w:hAnsi="Century Gothic" w:cs="Century Gothic"/>
                <w:b/>
                <w:bCs/>
                <w:sz w:val="16"/>
                <w:szCs w:val="16"/>
              </w:rPr>
              <w:t>108.624,00</w:t>
            </w:r>
          </w:p>
        </w:tc>
      </w:tr>
    </w:tbl>
    <w:p w14:paraId="5C2BA3B5" w14:textId="77777777" w:rsidR="00A35760" w:rsidRDefault="00A35760" w:rsidP="00A35760">
      <w:pPr>
        <w:pStyle w:val="PargrafodaLista"/>
        <w:tabs>
          <w:tab w:val="left" w:pos="426"/>
        </w:tabs>
        <w:ind w:left="0"/>
        <w:jc w:val="both"/>
        <w:rPr>
          <w:rFonts w:ascii="Century Gothic" w:hAnsi="Century Gothic"/>
          <w:b/>
          <w:sz w:val="20"/>
        </w:rPr>
      </w:pPr>
    </w:p>
    <w:p w14:paraId="11345037" w14:textId="77777777" w:rsidR="00A35760" w:rsidRPr="00D21524" w:rsidRDefault="00A35760" w:rsidP="00A35760">
      <w:pPr>
        <w:pStyle w:val="PargrafodaLista"/>
        <w:pBdr>
          <w:top w:val="single" w:sz="4" w:space="1" w:color="auto"/>
          <w:left w:val="single" w:sz="4" w:space="4" w:color="auto"/>
          <w:bottom w:val="single" w:sz="4" w:space="1" w:color="auto"/>
          <w:right w:val="single" w:sz="4" w:space="4" w:color="auto"/>
        </w:pBdr>
        <w:shd w:val="clear" w:color="auto" w:fill="E6E6E6"/>
        <w:ind w:left="0"/>
        <w:jc w:val="both"/>
        <w:rPr>
          <w:rFonts w:ascii="Century Gothic" w:hAnsi="Century Gothic" w:cs="Arial"/>
          <w:b/>
          <w:sz w:val="20"/>
        </w:rPr>
      </w:pPr>
      <w:r>
        <w:rPr>
          <w:rFonts w:ascii="Century Gothic" w:hAnsi="Century Gothic" w:cs="Arial"/>
          <w:b/>
          <w:sz w:val="20"/>
        </w:rPr>
        <w:t xml:space="preserve">11. </w:t>
      </w:r>
      <w:r w:rsidRPr="00D21524">
        <w:rPr>
          <w:rFonts w:ascii="Century Gothic" w:hAnsi="Century Gothic" w:cs="Arial"/>
          <w:b/>
          <w:sz w:val="20"/>
        </w:rPr>
        <w:t>DAS DOTAÇÕES ORÇAMENTÁRIAS</w:t>
      </w:r>
    </w:p>
    <w:p w14:paraId="1EF61251" w14:textId="77777777" w:rsidR="00A35760" w:rsidRDefault="00A35760" w:rsidP="00A35760">
      <w:pPr>
        <w:spacing w:after="0" w:line="240" w:lineRule="auto"/>
        <w:ind w:right="141"/>
        <w:jc w:val="both"/>
        <w:rPr>
          <w:rFonts w:ascii="Century Gothic" w:hAnsi="Century Gothic"/>
          <w:sz w:val="20"/>
          <w:szCs w:val="20"/>
        </w:rPr>
      </w:pPr>
      <w:r w:rsidRPr="00D21524">
        <w:rPr>
          <w:rFonts w:ascii="Century Gothic" w:hAnsi="Century Gothic"/>
          <w:b/>
          <w:sz w:val="20"/>
          <w:szCs w:val="20"/>
        </w:rPr>
        <w:t>11.1.</w:t>
      </w:r>
      <w:r w:rsidRPr="004C78C4">
        <w:rPr>
          <w:rFonts w:ascii="Century Gothic" w:hAnsi="Century Gothic"/>
          <w:sz w:val="20"/>
          <w:szCs w:val="20"/>
        </w:rPr>
        <w:t xml:space="preserve"> Para cobertura das despesas da presente contratação, os recursos correrão por conta da seguinte dotação orçamentária:</w:t>
      </w:r>
    </w:p>
    <w:p w14:paraId="61297A13" w14:textId="77777777" w:rsidR="00A35760" w:rsidRDefault="00A35760" w:rsidP="00A35760">
      <w:pPr>
        <w:spacing w:after="0" w:line="240" w:lineRule="auto"/>
        <w:ind w:right="141"/>
        <w:jc w:val="both"/>
        <w:rPr>
          <w:rFonts w:ascii="Century Gothic" w:hAnsi="Century Gothic"/>
          <w:sz w:val="20"/>
          <w:szCs w:val="20"/>
        </w:rPr>
      </w:pP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465"/>
        <w:gridCol w:w="2920"/>
        <w:gridCol w:w="4268"/>
      </w:tblGrid>
      <w:tr w:rsidR="00A35760" w:rsidRPr="00501D92" w14:paraId="3E0E1F6D" w14:textId="77777777" w:rsidTr="000E265D">
        <w:trPr>
          <w:trHeight w:val="102"/>
          <w:jc w:val="center"/>
        </w:trPr>
        <w:tc>
          <w:tcPr>
            <w:tcW w:w="1020" w:type="dxa"/>
            <w:vAlign w:val="center"/>
          </w:tcPr>
          <w:p w14:paraId="0F3D2424"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Reduzido</w:t>
            </w:r>
          </w:p>
        </w:tc>
        <w:tc>
          <w:tcPr>
            <w:tcW w:w="1465" w:type="dxa"/>
            <w:vAlign w:val="center"/>
          </w:tcPr>
          <w:p w14:paraId="37A02882"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Organograma</w:t>
            </w:r>
          </w:p>
        </w:tc>
        <w:tc>
          <w:tcPr>
            <w:tcW w:w="2920" w:type="dxa"/>
            <w:vAlign w:val="center"/>
          </w:tcPr>
          <w:p w14:paraId="163EDC3F"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Descrição da Despesa</w:t>
            </w:r>
          </w:p>
        </w:tc>
        <w:tc>
          <w:tcPr>
            <w:tcW w:w="4268" w:type="dxa"/>
            <w:vAlign w:val="center"/>
          </w:tcPr>
          <w:p w14:paraId="04940846"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Máscara</w:t>
            </w:r>
          </w:p>
        </w:tc>
      </w:tr>
      <w:tr w:rsidR="00A35760" w:rsidRPr="00501D92" w14:paraId="1B2420A6" w14:textId="77777777" w:rsidTr="000E265D">
        <w:trPr>
          <w:trHeight w:val="385"/>
          <w:jc w:val="center"/>
        </w:trPr>
        <w:tc>
          <w:tcPr>
            <w:tcW w:w="1020" w:type="dxa"/>
            <w:vAlign w:val="center"/>
          </w:tcPr>
          <w:p w14:paraId="3ED862B4"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157</w:t>
            </w:r>
          </w:p>
        </w:tc>
        <w:tc>
          <w:tcPr>
            <w:tcW w:w="1465" w:type="dxa"/>
            <w:vAlign w:val="center"/>
          </w:tcPr>
          <w:p w14:paraId="0E4F5F85"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06.003</w:t>
            </w:r>
          </w:p>
        </w:tc>
        <w:tc>
          <w:tcPr>
            <w:tcW w:w="2920" w:type="dxa"/>
            <w:vAlign w:val="center"/>
          </w:tcPr>
          <w:p w14:paraId="161039C6" w14:textId="77777777" w:rsidR="00A35760" w:rsidRPr="00E207A9" w:rsidRDefault="00A35760" w:rsidP="000E265D">
            <w:pPr>
              <w:autoSpaceDE w:val="0"/>
              <w:adjustRightInd w:val="0"/>
              <w:jc w:val="center"/>
              <w:rPr>
                <w:rFonts w:ascii="Century Gothic" w:hAnsi="Century Gothic" w:cs="Calibri"/>
                <w:sz w:val="16"/>
                <w:szCs w:val="12"/>
              </w:rPr>
            </w:pPr>
            <w:r w:rsidRPr="00E207A9">
              <w:rPr>
                <w:rFonts w:ascii="Century Gothic" w:hAnsi="Century Gothic" w:cs="Calibri"/>
                <w:sz w:val="16"/>
                <w:szCs w:val="12"/>
              </w:rPr>
              <w:t>SECRETARIA MUNICIPAL DE SAÚDE</w:t>
            </w:r>
          </w:p>
        </w:tc>
        <w:tc>
          <w:tcPr>
            <w:tcW w:w="4268" w:type="dxa"/>
            <w:vAlign w:val="center"/>
          </w:tcPr>
          <w:p w14:paraId="07852D36" w14:textId="77777777" w:rsidR="00A35760" w:rsidRPr="00E207A9" w:rsidRDefault="00A35760" w:rsidP="000E265D">
            <w:pPr>
              <w:autoSpaceDE w:val="0"/>
              <w:adjustRightInd w:val="0"/>
              <w:jc w:val="center"/>
              <w:rPr>
                <w:rFonts w:ascii="Century Gothic" w:hAnsi="Century Gothic" w:cs="Calibri"/>
                <w:sz w:val="16"/>
                <w:szCs w:val="12"/>
              </w:rPr>
            </w:pPr>
            <w:r w:rsidRPr="008573B1">
              <w:rPr>
                <w:rFonts w:ascii="Century Gothic" w:hAnsi="Century Gothic" w:cs="Calibri"/>
                <w:sz w:val="16"/>
                <w:szCs w:val="12"/>
              </w:rPr>
              <w:t>10.301.0014.2.047</w:t>
            </w:r>
            <w:r>
              <w:rPr>
                <w:rFonts w:ascii="Century Gothic" w:hAnsi="Century Gothic" w:cs="Calibri"/>
                <w:sz w:val="16"/>
                <w:szCs w:val="12"/>
              </w:rPr>
              <w:t>.</w:t>
            </w:r>
            <w:r>
              <w:t xml:space="preserve"> </w:t>
            </w:r>
            <w:r w:rsidRPr="008573B1">
              <w:rPr>
                <w:rFonts w:ascii="Century Gothic" w:hAnsi="Century Gothic" w:cs="Calibri"/>
                <w:sz w:val="16"/>
                <w:szCs w:val="12"/>
              </w:rPr>
              <w:t>3.3.90.39.00.00.00.00</w:t>
            </w:r>
            <w:r>
              <w:rPr>
                <w:rFonts w:ascii="Century Gothic" w:hAnsi="Century Gothic" w:cs="Calibri"/>
                <w:sz w:val="16"/>
                <w:szCs w:val="12"/>
              </w:rPr>
              <w:t>-</w:t>
            </w:r>
            <w:r w:rsidRPr="008573B1">
              <w:rPr>
                <w:rFonts w:ascii="Century Gothic" w:hAnsi="Century Gothic" w:cs="Calibri"/>
                <w:sz w:val="16"/>
                <w:szCs w:val="12"/>
              </w:rPr>
              <w:t>00303.003030.10.20.00.01</w:t>
            </w:r>
          </w:p>
        </w:tc>
      </w:tr>
    </w:tbl>
    <w:p w14:paraId="54054457" w14:textId="77777777" w:rsidR="00A35760" w:rsidRDefault="00A35760" w:rsidP="00A35760">
      <w:pPr>
        <w:spacing w:after="0"/>
        <w:ind w:right="141"/>
        <w:rPr>
          <w:rFonts w:ascii="Century Gothic" w:hAnsi="Century Gothic"/>
          <w:sz w:val="20"/>
          <w:szCs w:val="20"/>
        </w:rPr>
      </w:pPr>
    </w:p>
    <w:p w14:paraId="691B94BF" w14:textId="77777777" w:rsidR="00A35760" w:rsidRPr="004C78C4" w:rsidRDefault="00A35760" w:rsidP="00A35760">
      <w:pPr>
        <w:spacing w:after="0"/>
        <w:ind w:right="141"/>
        <w:rPr>
          <w:rFonts w:ascii="Century Gothic" w:hAnsi="Century Gothic"/>
          <w:sz w:val="20"/>
          <w:szCs w:val="20"/>
        </w:rPr>
      </w:pPr>
    </w:p>
    <w:p w14:paraId="622646BD" w14:textId="72217B0F" w:rsidR="00A35760" w:rsidRPr="004C78C4" w:rsidRDefault="00A35760" w:rsidP="00A35760">
      <w:pPr>
        <w:ind w:left="284"/>
        <w:jc w:val="right"/>
        <w:rPr>
          <w:rFonts w:ascii="Century Gothic" w:hAnsi="Century Gothic" w:cs="Arial"/>
          <w:b/>
          <w:sz w:val="20"/>
          <w:szCs w:val="20"/>
        </w:rPr>
      </w:pPr>
      <w:r w:rsidRPr="004C78C4">
        <w:rPr>
          <w:rFonts w:ascii="Century Gothic" w:hAnsi="Century Gothic" w:cs="Arial"/>
          <w:b/>
          <w:sz w:val="20"/>
          <w:szCs w:val="20"/>
        </w:rPr>
        <w:t xml:space="preserve">Lobato, </w:t>
      </w:r>
      <w:r w:rsidR="0029504A">
        <w:rPr>
          <w:rFonts w:ascii="Century Gothic" w:hAnsi="Century Gothic" w:cs="Arial"/>
          <w:b/>
          <w:sz w:val="20"/>
          <w:szCs w:val="20"/>
        </w:rPr>
        <w:t>30 de setembro</w:t>
      </w:r>
      <w:r>
        <w:rPr>
          <w:rFonts w:ascii="Century Gothic" w:hAnsi="Century Gothic" w:cs="Arial"/>
          <w:b/>
          <w:sz w:val="20"/>
          <w:szCs w:val="20"/>
        </w:rPr>
        <w:t xml:space="preserve"> de 2026</w:t>
      </w:r>
      <w:r w:rsidRPr="004C78C4">
        <w:rPr>
          <w:rFonts w:ascii="Century Gothic" w:hAnsi="Century Gothic" w:cs="Arial"/>
          <w:b/>
          <w:sz w:val="20"/>
          <w:szCs w:val="20"/>
        </w:rPr>
        <w:t>.</w:t>
      </w:r>
    </w:p>
    <w:p w14:paraId="7174BB51" w14:textId="77777777" w:rsidR="00A35760" w:rsidRDefault="00A35760" w:rsidP="00A35760">
      <w:pPr>
        <w:pBdr>
          <w:bar w:val="single" w:sz="4" w:color="auto"/>
        </w:pBdr>
        <w:contextualSpacing/>
        <w:rPr>
          <w:rFonts w:ascii="Century Gothic" w:hAnsi="Century Gothic" w:cs="Arial"/>
          <w:sz w:val="20"/>
          <w:szCs w:val="20"/>
          <w:lang w:val="it-IT"/>
        </w:rPr>
      </w:pPr>
    </w:p>
    <w:p w14:paraId="2642F987" w14:textId="77777777" w:rsidR="00A35760" w:rsidRDefault="00A35760" w:rsidP="00A35760">
      <w:pPr>
        <w:pBdr>
          <w:bar w:val="single" w:sz="4" w:color="auto"/>
        </w:pBdr>
        <w:contextualSpacing/>
        <w:rPr>
          <w:rFonts w:ascii="Century Gothic" w:hAnsi="Century Gothic" w:cs="Arial"/>
          <w:sz w:val="20"/>
          <w:szCs w:val="20"/>
          <w:lang w:val="it-IT"/>
        </w:rPr>
      </w:pPr>
    </w:p>
    <w:p w14:paraId="726B877B" w14:textId="77777777" w:rsidR="00A35760" w:rsidRDefault="00A35760" w:rsidP="00A35760">
      <w:pPr>
        <w:pBdr>
          <w:bar w:val="single" w:sz="4" w:color="auto"/>
        </w:pBdr>
        <w:contextualSpacing/>
        <w:rPr>
          <w:rFonts w:ascii="Century Gothic" w:hAnsi="Century Gothic" w:cs="Arial"/>
          <w:sz w:val="20"/>
          <w:szCs w:val="20"/>
          <w:lang w:val="it-IT"/>
        </w:rPr>
      </w:pPr>
    </w:p>
    <w:p w14:paraId="223978EA" w14:textId="77777777" w:rsidR="00A35760" w:rsidRDefault="00A35760" w:rsidP="00A35760">
      <w:pPr>
        <w:pBdr>
          <w:bar w:val="single" w:sz="4" w:color="auto"/>
        </w:pBdr>
        <w:contextualSpacing/>
        <w:rPr>
          <w:rFonts w:ascii="Century Gothic" w:hAnsi="Century Gothic" w:cs="Arial"/>
          <w:sz w:val="20"/>
          <w:szCs w:val="20"/>
          <w:lang w:val="it-IT"/>
        </w:rPr>
      </w:pPr>
    </w:p>
    <w:p w14:paraId="11E06CF9" w14:textId="77777777" w:rsidR="00A35760" w:rsidRPr="004C78C4" w:rsidRDefault="00A35760" w:rsidP="00A35760">
      <w:pPr>
        <w:pBdr>
          <w:bar w:val="single" w:sz="4" w:color="auto"/>
        </w:pBdr>
        <w:contextualSpacing/>
        <w:rPr>
          <w:rFonts w:ascii="Century Gothic" w:hAnsi="Century Gothic" w:cs="Arial"/>
          <w:sz w:val="20"/>
          <w:szCs w:val="20"/>
          <w:lang w:val="it-IT"/>
        </w:rPr>
      </w:pPr>
    </w:p>
    <w:p w14:paraId="69C13644" w14:textId="77777777" w:rsidR="00A35760" w:rsidRPr="00D21524" w:rsidRDefault="00A35760" w:rsidP="00A35760">
      <w:pPr>
        <w:spacing w:after="0" w:line="240" w:lineRule="auto"/>
        <w:ind w:left="280"/>
        <w:jc w:val="center"/>
        <w:rPr>
          <w:rFonts w:ascii="Century Gothic" w:eastAsia="Times New Roman" w:hAnsi="Century Gothic" w:cstheme="minorHAnsi"/>
          <w:sz w:val="20"/>
          <w:szCs w:val="20"/>
        </w:rPr>
      </w:pPr>
      <w:r w:rsidRPr="00D21524">
        <w:rPr>
          <w:rFonts w:ascii="Century Gothic" w:eastAsia="Times New Roman" w:hAnsi="Century Gothic" w:cstheme="minorHAnsi"/>
          <w:sz w:val="20"/>
          <w:szCs w:val="20"/>
        </w:rPr>
        <w:t>_________________________________</w:t>
      </w:r>
    </w:p>
    <w:p w14:paraId="344BB62E" w14:textId="77777777" w:rsidR="00A35760" w:rsidRPr="00D21524" w:rsidRDefault="00A35760" w:rsidP="00A35760">
      <w:pPr>
        <w:pStyle w:val="Standard"/>
        <w:jc w:val="center"/>
        <w:rPr>
          <w:rFonts w:ascii="Century Gothic" w:hAnsi="Century Gothic" w:cstheme="minorHAnsi"/>
          <w:b/>
          <w:bCs/>
          <w:sz w:val="20"/>
          <w:szCs w:val="20"/>
        </w:rPr>
      </w:pPr>
      <w:r>
        <w:rPr>
          <w:rFonts w:ascii="Century Gothic" w:hAnsi="Century Gothic" w:cstheme="minorHAnsi"/>
          <w:b/>
          <w:bCs/>
          <w:sz w:val="20"/>
          <w:szCs w:val="20"/>
        </w:rPr>
        <w:t>ISABEL APARECIDA LUCIO MASSON</w:t>
      </w:r>
    </w:p>
    <w:p w14:paraId="66ACA74B" w14:textId="5798D6A1" w:rsidR="00863F8B" w:rsidRDefault="00A35760" w:rsidP="00A35760">
      <w:pPr>
        <w:pStyle w:val="Standard"/>
        <w:jc w:val="center"/>
        <w:rPr>
          <w:rFonts w:ascii="Century Gothic" w:hAnsi="Century Gothic" w:cstheme="minorHAnsi"/>
          <w:sz w:val="20"/>
          <w:szCs w:val="20"/>
        </w:rPr>
      </w:pPr>
      <w:r>
        <w:rPr>
          <w:rFonts w:ascii="Century Gothic" w:hAnsi="Century Gothic" w:cstheme="minorHAnsi"/>
          <w:sz w:val="20"/>
          <w:szCs w:val="20"/>
        </w:rPr>
        <w:t>Secretária Municipal de Saúde de Lobato</w:t>
      </w:r>
    </w:p>
    <w:p w14:paraId="1D6EC91D" w14:textId="77777777" w:rsidR="00A35760" w:rsidRDefault="00A35760" w:rsidP="00A35760">
      <w:pPr>
        <w:pStyle w:val="Standard"/>
        <w:jc w:val="center"/>
        <w:rPr>
          <w:rFonts w:ascii="Century Gothic" w:hAnsi="Century Gothic" w:cstheme="minorHAnsi"/>
          <w:sz w:val="20"/>
          <w:szCs w:val="20"/>
        </w:rPr>
      </w:pPr>
    </w:p>
    <w:p w14:paraId="3E262338" w14:textId="77777777" w:rsidR="00A35760" w:rsidRDefault="00A35760" w:rsidP="00A35760">
      <w:pPr>
        <w:pStyle w:val="Standard"/>
        <w:jc w:val="center"/>
        <w:rPr>
          <w:rFonts w:ascii="Century Gothic" w:hAnsi="Century Gothic" w:cstheme="minorHAnsi"/>
          <w:sz w:val="20"/>
          <w:szCs w:val="20"/>
        </w:rPr>
      </w:pPr>
    </w:p>
    <w:p w14:paraId="5821F256" w14:textId="77777777" w:rsidR="00A35760" w:rsidRDefault="00A35760" w:rsidP="00A35760">
      <w:pPr>
        <w:pStyle w:val="Standard"/>
        <w:jc w:val="center"/>
        <w:rPr>
          <w:rFonts w:ascii="Century Gothic" w:hAnsi="Century Gothic" w:cstheme="minorHAnsi"/>
          <w:sz w:val="20"/>
          <w:szCs w:val="20"/>
        </w:rPr>
      </w:pPr>
    </w:p>
    <w:p w14:paraId="295AA2AA" w14:textId="77777777" w:rsidR="00A35760" w:rsidRDefault="00A35760" w:rsidP="00A35760">
      <w:pPr>
        <w:pStyle w:val="Standard"/>
        <w:jc w:val="center"/>
        <w:rPr>
          <w:rFonts w:ascii="Century Gothic" w:hAnsi="Century Gothic" w:cstheme="minorHAnsi"/>
          <w:sz w:val="20"/>
          <w:szCs w:val="20"/>
        </w:rPr>
      </w:pPr>
    </w:p>
    <w:p w14:paraId="151F09EF" w14:textId="77777777" w:rsidR="00A35760" w:rsidRDefault="00A35760" w:rsidP="00A35760">
      <w:pPr>
        <w:pStyle w:val="Standard"/>
        <w:jc w:val="center"/>
        <w:rPr>
          <w:rFonts w:ascii="Century Gothic" w:hAnsi="Century Gothic" w:cstheme="minorHAnsi"/>
          <w:sz w:val="20"/>
          <w:szCs w:val="20"/>
        </w:rPr>
      </w:pPr>
    </w:p>
    <w:p w14:paraId="62CCD5D0" w14:textId="77777777" w:rsidR="00A35760" w:rsidRDefault="00A35760" w:rsidP="00A35760">
      <w:pPr>
        <w:pStyle w:val="Standard"/>
        <w:jc w:val="center"/>
        <w:rPr>
          <w:rFonts w:ascii="Century Gothic" w:hAnsi="Century Gothic" w:cstheme="minorHAnsi"/>
          <w:sz w:val="20"/>
          <w:szCs w:val="20"/>
        </w:rPr>
      </w:pPr>
    </w:p>
    <w:p w14:paraId="67336B0C" w14:textId="77777777" w:rsidR="00A35760" w:rsidRDefault="00A35760" w:rsidP="00A35760">
      <w:pPr>
        <w:pStyle w:val="Standard"/>
        <w:jc w:val="center"/>
        <w:rPr>
          <w:rFonts w:ascii="Century Gothic" w:hAnsi="Century Gothic" w:cstheme="minorHAnsi"/>
          <w:sz w:val="20"/>
          <w:szCs w:val="20"/>
        </w:rPr>
      </w:pPr>
    </w:p>
    <w:p w14:paraId="3A9E8712" w14:textId="77777777" w:rsidR="00A35760" w:rsidRDefault="00A35760" w:rsidP="00A35760">
      <w:pPr>
        <w:pStyle w:val="Standard"/>
        <w:jc w:val="center"/>
        <w:rPr>
          <w:rFonts w:ascii="Century Gothic" w:hAnsi="Century Gothic" w:cstheme="minorHAnsi"/>
          <w:sz w:val="20"/>
          <w:szCs w:val="20"/>
        </w:rPr>
      </w:pPr>
    </w:p>
    <w:p w14:paraId="6EB0A3F7" w14:textId="77777777" w:rsidR="00A35760" w:rsidRDefault="00A35760" w:rsidP="00A35760">
      <w:pPr>
        <w:pStyle w:val="Standard"/>
        <w:jc w:val="center"/>
        <w:rPr>
          <w:rFonts w:ascii="Century Gothic" w:hAnsi="Century Gothic" w:cstheme="minorHAnsi"/>
          <w:sz w:val="20"/>
          <w:szCs w:val="20"/>
        </w:rPr>
      </w:pPr>
    </w:p>
    <w:p w14:paraId="098F2030" w14:textId="77777777" w:rsidR="00A35760" w:rsidRDefault="00A35760" w:rsidP="00A35760">
      <w:pPr>
        <w:pStyle w:val="Standard"/>
        <w:jc w:val="center"/>
        <w:rPr>
          <w:rFonts w:ascii="Century Gothic" w:hAnsi="Century Gothic" w:cstheme="minorHAnsi"/>
          <w:sz w:val="20"/>
          <w:szCs w:val="20"/>
        </w:rPr>
      </w:pPr>
    </w:p>
    <w:p w14:paraId="52D282D0" w14:textId="77777777" w:rsidR="00A35760" w:rsidRDefault="00A35760" w:rsidP="00A35760">
      <w:pPr>
        <w:pStyle w:val="Standard"/>
        <w:jc w:val="center"/>
        <w:rPr>
          <w:rFonts w:ascii="Century Gothic" w:hAnsi="Century Gothic" w:cstheme="minorHAnsi"/>
          <w:sz w:val="20"/>
          <w:szCs w:val="20"/>
        </w:rPr>
      </w:pPr>
    </w:p>
    <w:p w14:paraId="70F15A4C" w14:textId="77777777" w:rsidR="00A35760" w:rsidRDefault="00A35760" w:rsidP="00A35760">
      <w:pPr>
        <w:pStyle w:val="Standard"/>
        <w:jc w:val="center"/>
        <w:rPr>
          <w:rFonts w:ascii="Century Gothic" w:hAnsi="Century Gothic" w:cstheme="minorHAnsi"/>
          <w:sz w:val="20"/>
          <w:szCs w:val="20"/>
        </w:rPr>
      </w:pPr>
    </w:p>
    <w:p w14:paraId="762215A9" w14:textId="77777777" w:rsidR="00A35760" w:rsidRDefault="00A35760" w:rsidP="00A35760">
      <w:pPr>
        <w:pStyle w:val="Standard"/>
        <w:jc w:val="center"/>
        <w:rPr>
          <w:rFonts w:ascii="Century Gothic" w:hAnsi="Century Gothic" w:cstheme="minorHAnsi"/>
          <w:sz w:val="20"/>
          <w:szCs w:val="20"/>
        </w:rPr>
      </w:pPr>
    </w:p>
    <w:p w14:paraId="14A5DE92" w14:textId="77777777" w:rsidR="00A35760" w:rsidRDefault="00A35760" w:rsidP="00A35760">
      <w:pPr>
        <w:pStyle w:val="Standard"/>
        <w:jc w:val="center"/>
        <w:rPr>
          <w:rFonts w:ascii="Century Gothic" w:hAnsi="Century Gothic" w:cstheme="minorHAnsi"/>
          <w:sz w:val="20"/>
          <w:szCs w:val="20"/>
        </w:rPr>
      </w:pPr>
    </w:p>
    <w:p w14:paraId="3A58495A" w14:textId="77777777" w:rsidR="00A35760" w:rsidRDefault="00A35760" w:rsidP="00A35760">
      <w:pPr>
        <w:pStyle w:val="Standard"/>
        <w:jc w:val="center"/>
        <w:rPr>
          <w:rFonts w:ascii="Century Gothic" w:hAnsi="Century Gothic" w:cstheme="minorHAnsi"/>
          <w:sz w:val="20"/>
          <w:szCs w:val="20"/>
        </w:rPr>
      </w:pPr>
    </w:p>
    <w:p w14:paraId="089AC83C" w14:textId="77777777" w:rsidR="00863F8B" w:rsidRDefault="00863F8B" w:rsidP="00695F6D">
      <w:pPr>
        <w:pStyle w:val="Standard"/>
        <w:jc w:val="center"/>
        <w:rPr>
          <w:rFonts w:ascii="Century Gothic" w:hAnsi="Century Gothic" w:cstheme="minorHAnsi"/>
          <w:sz w:val="20"/>
          <w:szCs w:val="20"/>
        </w:rPr>
      </w:pPr>
    </w:p>
    <w:p w14:paraId="35004D0F" w14:textId="77777777" w:rsidR="00863F8B" w:rsidRDefault="00863F8B" w:rsidP="00695F6D">
      <w:pPr>
        <w:pStyle w:val="Standard"/>
        <w:jc w:val="center"/>
        <w:rPr>
          <w:rFonts w:ascii="Century Gothic" w:hAnsi="Century Gothic" w:cstheme="minorHAnsi"/>
          <w:sz w:val="20"/>
          <w:szCs w:val="20"/>
        </w:rPr>
      </w:pPr>
    </w:p>
    <w:p w14:paraId="6799192E" w14:textId="77777777" w:rsidR="00863F8B" w:rsidRDefault="00863F8B" w:rsidP="00695F6D">
      <w:pPr>
        <w:pStyle w:val="Standard"/>
        <w:jc w:val="center"/>
        <w:rPr>
          <w:rFonts w:ascii="Century Gothic" w:hAnsi="Century Gothic" w:cstheme="minorHAnsi"/>
          <w:sz w:val="20"/>
          <w:szCs w:val="20"/>
        </w:rPr>
      </w:pPr>
    </w:p>
    <w:p w14:paraId="3EFE1167" w14:textId="3B3E60BF" w:rsidR="004053BE" w:rsidRDefault="004053BE" w:rsidP="00226A98">
      <w:pPr>
        <w:pStyle w:val="Standard"/>
        <w:rPr>
          <w:rFonts w:ascii="Century Gothic" w:hAnsi="Century Gothic" w:cstheme="minorHAnsi"/>
          <w:sz w:val="20"/>
          <w:szCs w:val="20"/>
        </w:rPr>
      </w:pPr>
    </w:p>
    <w:p w14:paraId="44DC5DBF" w14:textId="608EC9C9" w:rsidR="004053BE" w:rsidRDefault="004053BE" w:rsidP="00695F6D">
      <w:pPr>
        <w:pStyle w:val="Standard"/>
        <w:jc w:val="center"/>
        <w:rPr>
          <w:rFonts w:ascii="Century Gothic" w:hAnsi="Century Gothic" w:cstheme="minorHAnsi"/>
          <w:sz w:val="20"/>
          <w:szCs w:val="20"/>
        </w:rPr>
      </w:pPr>
    </w:p>
    <w:p w14:paraId="60E0002E" w14:textId="2C8FB4F1" w:rsidR="004053BE" w:rsidRDefault="004053BE" w:rsidP="00695F6D">
      <w:pPr>
        <w:pStyle w:val="Standard"/>
        <w:jc w:val="center"/>
        <w:rPr>
          <w:rFonts w:ascii="Century Gothic" w:hAnsi="Century Gothic" w:cstheme="minorHAnsi"/>
          <w:sz w:val="20"/>
          <w:szCs w:val="20"/>
        </w:rPr>
      </w:pPr>
    </w:p>
    <w:p w14:paraId="6BAECE8A" w14:textId="28D2CC90" w:rsidR="004053BE" w:rsidRDefault="004053BE" w:rsidP="00695F6D">
      <w:pPr>
        <w:pStyle w:val="Standard"/>
        <w:jc w:val="center"/>
        <w:rPr>
          <w:rFonts w:ascii="Century Gothic" w:hAnsi="Century Gothic" w:cstheme="minorHAnsi"/>
          <w:sz w:val="20"/>
          <w:szCs w:val="20"/>
        </w:rPr>
      </w:pPr>
    </w:p>
    <w:p w14:paraId="0F650C9F" w14:textId="1CFD2300" w:rsidR="00FE3716" w:rsidRPr="00226A98" w:rsidRDefault="00FE3716" w:rsidP="00FE3716">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PROCESSO ADMINISTRATIVO Nº </w:t>
      </w:r>
      <w:r w:rsidR="00226A98" w:rsidRPr="00226A98">
        <w:rPr>
          <w:rFonts w:ascii="Century Gothic" w:hAnsi="Century Gothic"/>
          <w:b/>
          <w:sz w:val="20"/>
          <w:szCs w:val="20"/>
        </w:rPr>
        <w:t>77</w:t>
      </w:r>
      <w:r w:rsidRPr="00226A98">
        <w:rPr>
          <w:rFonts w:ascii="Century Gothic" w:hAnsi="Century Gothic"/>
          <w:b/>
          <w:sz w:val="20"/>
          <w:szCs w:val="20"/>
        </w:rPr>
        <w:t>/2026</w:t>
      </w:r>
    </w:p>
    <w:p w14:paraId="09383A15" w14:textId="2E3F5FEB" w:rsidR="00FE3716" w:rsidRPr="00226A98" w:rsidRDefault="00FE3716" w:rsidP="00FE3716">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CHAMAMENTO PÚBLICO Nº </w:t>
      </w:r>
      <w:r w:rsidR="00226A98" w:rsidRPr="00226A98">
        <w:rPr>
          <w:rFonts w:ascii="Century Gothic" w:hAnsi="Century Gothic"/>
          <w:b/>
          <w:sz w:val="20"/>
          <w:szCs w:val="20"/>
        </w:rPr>
        <w:t>7</w:t>
      </w:r>
      <w:r w:rsidRPr="00226A98">
        <w:rPr>
          <w:rFonts w:ascii="Century Gothic" w:hAnsi="Century Gothic"/>
          <w:b/>
          <w:sz w:val="20"/>
          <w:szCs w:val="20"/>
        </w:rPr>
        <w:t>/2026</w:t>
      </w:r>
    </w:p>
    <w:p w14:paraId="04F570B5" w14:textId="77777777" w:rsidR="00505A77" w:rsidRPr="002D75C7" w:rsidRDefault="00505A77" w:rsidP="00AF7B6B">
      <w:pPr>
        <w:spacing w:after="0"/>
        <w:ind w:right="141" w:firstLine="426"/>
        <w:jc w:val="center"/>
        <w:rPr>
          <w:rFonts w:ascii="Century Gothic" w:hAnsi="Century Gothic"/>
          <w:b/>
          <w:bCs/>
          <w:sz w:val="20"/>
          <w:szCs w:val="20"/>
        </w:rPr>
      </w:pPr>
    </w:p>
    <w:p w14:paraId="52DBD1D0" w14:textId="77777777" w:rsidR="002D75C7" w:rsidRPr="002D75C7" w:rsidRDefault="002D75C7" w:rsidP="002D75C7">
      <w:pPr>
        <w:pStyle w:val="Ttulo1"/>
        <w:jc w:val="center"/>
        <w:rPr>
          <w:rFonts w:ascii="Century Gothic" w:hAnsi="Century Gothic"/>
          <w:sz w:val="20"/>
          <w:szCs w:val="20"/>
        </w:rPr>
      </w:pPr>
      <w:r w:rsidRPr="002D75C7">
        <w:rPr>
          <w:rStyle w:val="Forte"/>
          <w:rFonts w:ascii="Century Gothic" w:hAnsi="Century Gothic"/>
          <w:b/>
          <w:bCs/>
          <w:sz w:val="20"/>
          <w:szCs w:val="20"/>
        </w:rPr>
        <w:t>ANEXO 2</w:t>
      </w:r>
    </w:p>
    <w:p w14:paraId="560CFBB1" w14:textId="77777777" w:rsidR="002D75C7" w:rsidRPr="002D75C7" w:rsidRDefault="002D75C7" w:rsidP="002D75C7">
      <w:pPr>
        <w:pStyle w:val="Ttulo2"/>
        <w:jc w:val="center"/>
        <w:rPr>
          <w:rFonts w:ascii="Century Gothic" w:hAnsi="Century Gothic"/>
          <w:i w:val="0"/>
          <w:sz w:val="20"/>
          <w:szCs w:val="20"/>
        </w:rPr>
      </w:pPr>
      <w:r w:rsidRPr="002D75C7">
        <w:rPr>
          <w:rStyle w:val="Forte"/>
          <w:rFonts w:ascii="Century Gothic" w:hAnsi="Century Gothic"/>
          <w:b/>
          <w:bCs/>
          <w:i w:val="0"/>
          <w:sz w:val="20"/>
          <w:szCs w:val="20"/>
        </w:rPr>
        <w:t>REQUERIMENTO PARA CREDENCIAMENTO</w:t>
      </w:r>
    </w:p>
    <w:p w14:paraId="4B209B0E" w14:textId="77777777"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CHAMAMENTO PÚBLICO Nº ____/2026</w:t>
      </w:r>
      <w:r w:rsidRPr="002D75C7">
        <w:rPr>
          <w:rFonts w:ascii="Century Gothic" w:hAnsi="Century Gothic"/>
          <w:sz w:val="20"/>
          <w:szCs w:val="20"/>
        </w:rPr>
        <w:br/>
      </w:r>
      <w:r w:rsidRPr="002D75C7">
        <w:rPr>
          <w:rStyle w:val="Forte"/>
          <w:rFonts w:ascii="Century Gothic" w:hAnsi="Century Gothic"/>
          <w:sz w:val="20"/>
          <w:szCs w:val="20"/>
        </w:rPr>
        <w:t>EDITAL DE CREDENCIAMENTO Nº ____/2026</w:t>
      </w:r>
    </w:p>
    <w:p w14:paraId="3CE93530" w14:textId="77777777" w:rsidR="002D75C7" w:rsidRPr="002D75C7" w:rsidRDefault="002D75C7" w:rsidP="002D75C7">
      <w:pPr>
        <w:pStyle w:val="NormalWeb"/>
        <w:rPr>
          <w:rFonts w:ascii="Century Gothic" w:hAnsi="Century Gothic"/>
          <w:color w:val="00FF00"/>
          <w:sz w:val="20"/>
          <w:szCs w:val="20"/>
        </w:rPr>
      </w:pPr>
      <w:r w:rsidRPr="002D75C7">
        <w:rPr>
          <w:rStyle w:val="Forte"/>
          <w:rFonts w:ascii="Century Gothic" w:hAnsi="Century Gothic"/>
          <w:color w:val="00FF00"/>
          <w:sz w:val="20"/>
          <w:szCs w:val="20"/>
          <w:highlight w:val="black"/>
        </w:rPr>
        <w:t>(Em papel timbrado da empresa)</w:t>
      </w:r>
    </w:p>
    <w:p w14:paraId="59AA48C1" w14:textId="77777777" w:rsidR="002D75C7" w:rsidRPr="002D75C7" w:rsidRDefault="002D75C7" w:rsidP="002D75C7">
      <w:pPr>
        <w:pStyle w:val="NormalWeb"/>
        <w:rPr>
          <w:rFonts w:ascii="Century Gothic" w:hAnsi="Century Gothic"/>
          <w:sz w:val="20"/>
          <w:szCs w:val="20"/>
        </w:rPr>
      </w:pPr>
      <w:r w:rsidRPr="002D75C7">
        <w:rPr>
          <w:rFonts w:ascii="Century Gothic" w:hAnsi="Century Gothic"/>
          <w:sz w:val="20"/>
          <w:szCs w:val="20"/>
        </w:rPr>
        <w:t>À</w:t>
      </w:r>
      <w:r w:rsidRPr="002D75C7">
        <w:rPr>
          <w:rFonts w:ascii="Century Gothic" w:hAnsi="Century Gothic"/>
          <w:sz w:val="20"/>
          <w:szCs w:val="20"/>
        </w:rPr>
        <w:br/>
      </w:r>
      <w:r w:rsidRPr="002D75C7">
        <w:rPr>
          <w:rStyle w:val="Forte"/>
          <w:rFonts w:ascii="Century Gothic" w:hAnsi="Century Gothic"/>
          <w:sz w:val="20"/>
          <w:szCs w:val="20"/>
        </w:rPr>
        <w:t>COMISSÃO DE CONTRATAÇÃO</w:t>
      </w:r>
      <w:r w:rsidRPr="002D75C7">
        <w:rPr>
          <w:rFonts w:ascii="Century Gothic" w:hAnsi="Century Gothic"/>
          <w:sz w:val="20"/>
          <w:szCs w:val="20"/>
        </w:rPr>
        <w:br/>
      </w:r>
      <w:r w:rsidRPr="002D75C7">
        <w:rPr>
          <w:rStyle w:val="Forte"/>
          <w:rFonts w:ascii="Century Gothic" w:hAnsi="Century Gothic"/>
          <w:sz w:val="20"/>
          <w:szCs w:val="20"/>
        </w:rPr>
        <w:t>MUNICÍPIO DE LOBATO – PARANÁ</w:t>
      </w:r>
    </w:p>
    <w:p w14:paraId="74B5F78A" w14:textId="77777777" w:rsidR="002D75C7" w:rsidRPr="002D75C7" w:rsidRDefault="002D75C7" w:rsidP="002D75C7">
      <w:pPr>
        <w:pStyle w:val="Ttulo3"/>
        <w:rPr>
          <w:rFonts w:ascii="Century Gothic" w:hAnsi="Century Gothic"/>
          <w:sz w:val="20"/>
          <w:szCs w:val="20"/>
        </w:rPr>
      </w:pPr>
      <w:r w:rsidRPr="002D75C7">
        <w:rPr>
          <w:rStyle w:val="Forte"/>
          <w:rFonts w:ascii="Century Gothic" w:hAnsi="Century Gothic"/>
          <w:b/>
          <w:bCs/>
          <w:sz w:val="20"/>
          <w:szCs w:val="20"/>
        </w:rPr>
        <w:t>REQUERIMENTO</w:t>
      </w:r>
    </w:p>
    <w:p w14:paraId="03E66AC3" w14:textId="77777777" w:rsidR="002D75C7" w:rsidRPr="002D75C7" w:rsidRDefault="002D75C7" w:rsidP="002D75C7">
      <w:pPr>
        <w:pStyle w:val="NormalWeb"/>
        <w:jc w:val="both"/>
        <w:rPr>
          <w:rFonts w:ascii="Century Gothic" w:hAnsi="Century Gothic"/>
          <w:sz w:val="20"/>
          <w:szCs w:val="20"/>
        </w:rPr>
      </w:pPr>
      <w:r w:rsidRPr="002D75C7">
        <w:rPr>
          <w:rFonts w:ascii="Century Gothic" w:hAnsi="Century Gothic"/>
          <w:sz w:val="20"/>
          <w:szCs w:val="20"/>
        </w:rPr>
        <w:t xml:space="preserve">A empresa </w:t>
      </w:r>
      <w:r w:rsidRPr="002D75C7">
        <w:rPr>
          <w:rStyle w:val="Forte"/>
          <w:rFonts w:ascii="Century Gothic" w:hAnsi="Century Gothic"/>
          <w:sz w:val="20"/>
          <w:szCs w:val="20"/>
        </w:rPr>
        <w:t>____________________________________________________________</w:t>
      </w:r>
      <w:r w:rsidRPr="002D75C7">
        <w:rPr>
          <w:rFonts w:ascii="Century Gothic" w:hAnsi="Century Gothic"/>
          <w:sz w:val="20"/>
          <w:szCs w:val="20"/>
        </w:rPr>
        <w:t xml:space="preserve">, inscrita no CNPJ sob nº </w:t>
      </w:r>
      <w:r w:rsidRPr="002D75C7">
        <w:rPr>
          <w:rStyle w:val="Forte"/>
          <w:rFonts w:ascii="Century Gothic" w:hAnsi="Century Gothic"/>
          <w:sz w:val="20"/>
          <w:szCs w:val="20"/>
        </w:rPr>
        <w:t>____________________________</w:t>
      </w:r>
      <w:r w:rsidRPr="002D75C7">
        <w:rPr>
          <w:rFonts w:ascii="Century Gothic" w:hAnsi="Century Gothic"/>
          <w:sz w:val="20"/>
          <w:szCs w:val="20"/>
        </w:rPr>
        <w:t xml:space="preserve">, com sede à </w:t>
      </w:r>
      <w:r w:rsidRPr="002D75C7">
        <w:rPr>
          <w:rStyle w:val="Forte"/>
          <w:rFonts w:ascii="Century Gothic" w:hAnsi="Century Gothic"/>
          <w:sz w:val="20"/>
          <w:szCs w:val="20"/>
        </w:rPr>
        <w:t>____________________________________________________________</w:t>
      </w:r>
      <w:r w:rsidRPr="002D75C7">
        <w:rPr>
          <w:rFonts w:ascii="Century Gothic" w:hAnsi="Century Gothic"/>
          <w:sz w:val="20"/>
          <w:szCs w:val="20"/>
        </w:rPr>
        <w:t xml:space="preserve">, neste ato representada por seu representante legal, Sr.(a) </w:t>
      </w:r>
      <w:r w:rsidRPr="002D75C7">
        <w:rPr>
          <w:rStyle w:val="Forte"/>
          <w:rFonts w:ascii="Century Gothic" w:hAnsi="Century Gothic"/>
          <w:sz w:val="20"/>
          <w:szCs w:val="20"/>
        </w:rPr>
        <w:t>____________________________________________________________</w:t>
      </w:r>
      <w:r w:rsidRPr="002D75C7">
        <w:rPr>
          <w:rFonts w:ascii="Century Gothic" w:hAnsi="Century Gothic"/>
          <w:sz w:val="20"/>
          <w:szCs w:val="20"/>
        </w:rPr>
        <w:t xml:space="preserve">, portador(a) do CPF nº </w:t>
      </w:r>
      <w:r w:rsidRPr="002D75C7">
        <w:rPr>
          <w:rStyle w:val="Forte"/>
          <w:rFonts w:ascii="Century Gothic" w:hAnsi="Century Gothic"/>
          <w:sz w:val="20"/>
          <w:szCs w:val="20"/>
        </w:rPr>
        <w:t>____________________________</w:t>
      </w:r>
      <w:r w:rsidRPr="002D75C7">
        <w:rPr>
          <w:rFonts w:ascii="Century Gothic" w:hAnsi="Century Gothic"/>
          <w:sz w:val="20"/>
          <w:szCs w:val="20"/>
        </w:rPr>
        <w:t xml:space="preserve"> e RG nº </w:t>
      </w:r>
      <w:r w:rsidRPr="002D75C7">
        <w:rPr>
          <w:rStyle w:val="Forte"/>
          <w:rFonts w:ascii="Century Gothic" w:hAnsi="Century Gothic"/>
          <w:sz w:val="20"/>
          <w:szCs w:val="20"/>
        </w:rPr>
        <w:t>____________________________</w:t>
      </w:r>
      <w:r w:rsidRPr="002D75C7">
        <w:rPr>
          <w:rFonts w:ascii="Century Gothic" w:hAnsi="Century Gothic"/>
          <w:sz w:val="20"/>
          <w:szCs w:val="20"/>
        </w:rPr>
        <w:t xml:space="preserve">, vem, respeitosamente, requerer seu </w:t>
      </w:r>
      <w:r w:rsidRPr="002D75C7">
        <w:rPr>
          <w:rStyle w:val="Forte"/>
          <w:rFonts w:ascii="Century Gothic" w:hAnsi="Century Gothic"/>
          <w:sz w:val="20"/>
          <w:szCs w:val="20"/>
        </w:rPr>
        <w:t>CREDENCIAMENTO</w:t>
      </w:r>
      <w:r w:rsidRPr="002D75C7">
        <w:rPr>
          <w:rFonts w:ascii="Century Gothic" w:hAnsi="Century Gothic"/>
          <w:sz w:val="20"/>
          <w:szCs w:val="20"/>
        </w:rPr>
        <w:t xml:space="preserve"> junto ao Município de Lobato/PR, nos termos do </w:t>
      </w:r>
      <w:r w:rsidRPr="002D75C7">
        <w:rPr>
          <w:rStyle w:val="Forte"/>
          <w:rFonts w:ascii="Century Gothic" w:hAnsi="Century Gothic"/>
          <w:sz w:val="20"/>
          <w:szCs w:val="20"/>
        </w:rPr>
        <w:t>Edital de Credenciamento nº ____/2026</w:t>
      </w:r>
      <w:r w:rsidRPr="002D75C7">
        <w:rPr>
          <w:rFonts w:ascii="Century Gothic" w:hAnsi="Century Gothic"/>
          <w:sz w:val="20"/>
          <w:szCs w:val="20"/>
        </w:rPr>
        <w:t xml:space="preserve">, para prestação de </w:t>
      </w:r>
      <w:r w:rsidRPr="002D75C7">
        <w:rPr>
          <w:rStyle w:val="Forte"/>
          <w:rFonts w:ascii="Century Gothic" w:hAnsi="Century Gothic"/>
          <w:sz w:val="20"/>
          <w:szCs w:val="20"/>
        </w:rPr>
        <w:t>serviços complementares na área de enfermagem, mediante disponibilização de profissionais legalmente habilitados para atuação como Enfermeiro e Técnico de Enfermagem, e na Atenção Primária à Saúde, por meio das Equipes da Estratégia Saúde da Família – ESF</w:t>
      </w:r>
      <w:r w:rsidRPr="002D75C7">
        <w:rPr>
          <w:rFonts w:ascii="Century Gothic" w:hAnsi="Century Gothic"/>
          <w:sz w:val="20"/>
          <w:szCs w:val="20"/>
        </w:rPr>
        <w:t>, destinados ao atendimento das necessidades da Secretaria Municipal de Saúde de Lobato/PR.</w:t>
      </w:r>
    </w:p>
    <w:p w14:paraId="399A779B" w14:textId="77777777" w:rsidR="002D75C7" w:rsidRPr="002D75C7" w:rsidRDefault="002D75C7" w:rsidP="002D75C7">
      <w:pPr>
        <w:pStyle w:val="NormalWeb"/>
        <w:jc w:val="both"/>
        <w:rPr>
          <w:rFonts w:ascii="Century Gothic" w:hAnsi="Century Gothic"/>
          <w:sz w:val="20"/>
          <w:szCs w:val="20"/>
        </w:rPr>
      </w:pPr>
      <w:r w:rsidRPr="002D75C7">
        <w:rPr>
          <w:rFonts w:ascii="Century Gothic" w:hAnsi="Century Gothic"/>
          <w:sz w:val="20"/>
          <w:szCs w:val="20"/>
        </w:rPr>
        <w:t>Para tanto, declara, sob as penas da lei:</w:t>
      </w:r>
    </w:p>
    <w:p w14:paraId="75EB5B0F"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a)</w:t>
      </w:r>
      <w:r w:rsidRPr="002D75C7">
        <w:rPr>
          <w:rFonts w:ascii="Century Gothic" w:hAnsi="Century Gothic"/>
          <w:sz w:val="20"/>
          <w:szCs w:val="20"/>
        </w:rPr>
        <w:t xml:space="preserve"> que conhece e aceita integralmente todas as condições estabelecidas no Edital de Credenciamento, no Termo de Referência e nos demais anexos e documentos que integram o procedimento;</w:t>
      </w:r>
    </w:p>
    <w:p w14:paraId="611141E9"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b)</w:t>
      </w:r>
      <w:r w:rsidRPr="002D75C7">
        <w:rPr>
          <w:rFonts w:ascii="Century Gothic" w:hAnsi="Century Gothic"/>
          <w:sz w:val="20"/>
          <w:szCs w:val="20"/>
        </w:rPr>
        <w:t xml:space="preserve"> que possui capacidade jurídica, técnica, operacional e demais condições necessárias para a prestação dos serviços objeto do credenciamento;</w:t>
      </w:r>
    </w:p>
    <w:p w14:paraId="6E1A8466"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c)</w:t>
      </w:r>
      <w:r w:rsidRPr="002D75C7">
        <w:rPr>
          <w:rFonts w:ascii="Century Gothic" w:hAnsi="Century Gothic"/>
          <w:sz w:val="20"/>
          <w:szCs w:val="20"/>
        </w:rPr>
        <w:t xml:space="preserve"> que os profissionais que serão disponibilizados para a execução dos serviços atenderão aos requisitos de formação, habilitação profissional, registro no respectivo Conselho de Classe e demais exigências estabelecidas no Edital e seus anexos;</w:t>
      </w:r>
    </w:p>
    <w:p w14:paraId="0A562775"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d)</w:t>
      </w:r>
      <w:r w:rsidRPr="002D75C7">
        <w:rPr>
          <w:rFonts w:ascii="Century Gothic" w:hAnsi="Century Gothic"/>
          <w:sz w:val="20"/>
          <w:szCs w:val="20"/>
        </w:rPr>
        <w:t xml:space="preserve"> que as informações prestadas e os documentos apresentados para fins de credenciamento são verdadeiros, autênticos e correspondem à realidade da empresa;</w:t>
      </w:r>
    </w:p>
    <w:p w14:paraId="26346449"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e)</w:t>
      </w:r>
      <w:r w:rsidRPr="002D75C7">
        <w:rPr>
          <w:rFonts w:ascii="Century Gothic" w:hAnsi="Century Gothic"/>
          <w:sz w:val="20"/>
          <w:szCs w:val="20"/>
        </w:rPr>
        <w:t xml:space="preserve"> que se compromete a manter, durante todo o período em que permanecer credenciada e, quando for o caso, durante a vigência dos contratos decorrentes do credenciamento, as condições de habilitação e qualificação exigidas no Edital;</w:t>
      </w:r>
    </w:p>
    <w:p w14:paraId="42F80183"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f)</w:t>
      </w:r>
      <w:r w:rsidRPr="002D75C7">
        <w:rPr>
          <w:rFonts w:ascii="Century Gothic" w:hAnsi="Century Gothic"/>
          <w:sz w:val="20"/>
          <w:szCs w:val="20"/>
        </w:rPr>
        <w:t xml:space="preserve"> que se compromete a disponibilizar profissionais devidamente habilitados e aptos à execução dos serviços para os quais forem indicados, observadas as condições estabelecidas no Edital, no Termo de Referência e nos respectivos instrumentos contratuais;</w:t>
      </w:r>
    </w:p>
    <w:p w14:paraId="3F5ED2E2"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g)</w:t>
      </w:r>
      <w:r w:rsidRPr="002D75C7">
        <w:rPr>
          <w:rFonts w:ascii="Century Gothic" w:hAnsi="Century Gothic"/>
          <w:sz w:val="20"/>
          <w:szCs w:val="20"/>
        </w:rPr>
        <w:t xml:space="preserve"> que apresentará, para cada profissional que pretenda indicar para a prestação dos serviços, o respectivo </w:t>
      </w:r>
      <w:r w:rsidRPr="002D75C7">
        <w:rPr>
          <w:rStyle w:val="Forte"/>
          <w:rFonts w:ascii="Century Gothic" w:hAnsi="Century Gothic"/>
          <w:sz w:val="20"/>
          <w:szCs w:val="20"/>
        </w:rPr>
        <w:t>ANEXO 2-A – Ficha Individual do Profissional Indicado para Prestação dos Serviços</w:t>
      </w:r>
      <w:r w:rsidRPr="002D75C7">
        <w:rPr>
          <w:rFonts w:ascii="Century Gothic" w:hAnsi="Century Gothic"/>
          <w:sz w:val="20"/>
          <w:szCs w:val="20"/>
        </w:rPr>
        <w:t>, devidamente preenchido e acompanhado da documentação exigida no Edital;</w:t>
      </w:r>
    </w:p>
    <w:p w14:paraId="33CD0F34"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h)</w:t>
      </w:r>
      <w:r w:rsidRPr="002D75C7">
        <w:rPr>
          <w:rFonts w:ascii="Century Gothic" w:hAnsi="Century Gothic"/>
          <w:sz w:val="20"/>
          <w:szCs w:val="20"/>
        </w:rPr>
        <w:t xml:space="preserve"> que está ciente de que o </w:t>
      </w:r>
      <w:r w:rsidRPr="002D75C7">
        <w:rPr>
          <w:rStyle w:val="Forte"/>
          <w:rFonts w:ascii="Century Gothic" w:hAnsi="Century Gothic"/>
          <w:sz w:val="20"/>
          <w:szCs w:val="20"/>
        </w:rPr>
        <w:t>credenciamento da pessoa jurídica não implica, por si só, direito à contratação, à convocação ou ao recebimento de demandas</w:t>
      </w:r>
      <w:r w:rsidRPr="002D75C7">
        <w:rPr>
          <w:rFonts w:ascii="Century Gothic" w:hAnsi="Century Gothic"/>
          <w:sz w:val="20"/>
          <w:szCs w:val="20"/>
        </w:rPr>
        <w:t>, ficando eventual contratação condicionada às necessidades da Administração, aos critérios objetivos de distribuição das demandas estabelecidos no Edital e à formalização do respectivo instrumento contratual;</w:t>
      </w:r>
    </w:p>
    <w:p w14:paraId="5CCD1555"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i)</w:t>
      </w:r>
      <w:r w:rsidRPr="002D75C7">
        <w:rPr>
          <w:rFonts w:ascii="Century Gothic" w:hAnsi="Century Gothic"/>
          <w:sz w:val="20"/>
          <w:szCs w:val="20"/>
        </w:rPr>
        <w:t xml:space="preserve"> que está ciente de que a indicação de profissional ou de profissionais não assegura quantidade mínima de horas, plantões ou serviços a serem executados;</w:t>
      </w:r>
    </w:p>
    <w:p w14:paraId="42B836BE"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j)</w:t>
      </w:r>
      <w:r w:rsidRPr="002D75C7">
        <w:rPr>
          <w:rFonts w:ascii="Century Gothic" w:hAnsi="Century Gothic"/>
          <w:sz w:val="20"/>
          <w:szCs w:val="20"/>
        </w:rPr>
        <w:t xml:space="preserve"> que se compromete a observar as normas legais, regulamentares, técnicas e profissionais aplicáveis à execução dos serviços, especialmente aquelas relacionadas ao exercício da enfermagem e à prestação dos serviços de saúde.</w:t>
      </w:r>
    </w:p>
    <w:p w14:paraId="30190133" w14:textId="77777777" w:rsidR="002D75C7" w:rsidRPr="002D75C7" w:rsidRDefault="002D75C7" w:rsidP="002D75C7">
      <w:pPr>
        <w:pStyle w:val="NormalWeb"/>
        <w:jc w:val="both"/>
        <w:rPr>
          <w:rFonts w:ascii="Century Gothic" w:hAnsi="Century Gothic"/>
          <w:sz w:val="20"/>
          <w:szCs w:val="20"/>
        </w:rPr>
      </w:pPr>
      <w:r w:rsidRPr="002D75C7">
        <w:rPr>
          <w:rFonts w:ascii="Century Gothic" w:hAnsi="Century Gothic"/>
          <w:sz w:val="20"/>
          <w:szCs w:val="20"/>
        </w:rPr>
        <w:t xml:space="preserve">Declara, ainda, que os profissionais indicados por meio do </w:t>
      </w:r>
      <w:r w:rsidRPr="002D75C7">
        <w:rPr>
          <w:rStyle w:val="Forte"/>
          <w:rFonts w:ascii="Century Gothic" w:hAnsi="Century Gothic"/>
          <w:sz w:val="20"/>
          <w:szCs w:val="20"/>
        </w:rPr>
        <w:t>ANEXO 2-A</w:t>
      </w:r>
      <w:r w:rsidRPr="002D75C7">
        <w:rPr>
          <w:rFonts w:ascii="Century Gothic" w:hAnsi="Century Gothic"/>
          <w:sz w:val="20"/>
          <w:szCs w:val="20"/>
        </w:rPr>
        <w:t xml:space="preserve"> estarão vinculados à empresa requerente para fins de disponibilização dos serviços objeto deste credenciamento, na forma admitida pelo Edital e pela legislação aplicável.</w:t>
      </w:r>
    </w:p>
    <w:p w14:paraId="4A4FC3C3" w14:textId="77777777" w:rsidR="002D75C7" w:rsidRPr="002D75C7" w:rsidRDefault="002D75C7" w:rsidP="002D75C7">
      <w:pPr>
        <w:pStyle w:val="NormalWeb"/>
        <w:jc w:val="both"/>
        <w:rPr>
          <w:rFonts w:ascii="Century Gothic" w:hAnsi="Century Gothic"/>
          <w:sz w:val="20"/>
          <w:szCs w:val="20"/>
        </w:rPr>
      </w:pPr>
      <w:r w:rsidRPr="002D75C7">
        <w:rPr>
          <w:rFonts w:ascii="Century Gothic" w:hAnsi="Century Gothic"/>
          <w:sz w:val="20"/>
          <w:szCs w:val="20"/>
        </w:rPr>
        <w:t xml:space="preserve">Diante do exposto, requer o </w:t>
      </w:r>
      <w:r w:rsidRPr="002D75C7">
        <w:rPr>
          <w:rStyle w:val="Forte"/>
          <w:rFonts w:ascii="Century Gothic" w:hAnsi="Century Gothic"/>
          <w:sz w:val="20"/>
          <w:szCs w:val="20"/>
        </w:rPr>
        <w:t>CREDENCIAMENTO</w:t>
      </w:r>
      <w:r w:rsidRPr="002D75C7">
        <w:rPr>
          <w:rFonts w:ascii="Century Gothic" w:hAnsi="Century Gothic"/>
          <w:sz w:val="20"/>
          <w:szCs w:val="20"/>
        </w:rPr>
        <w:t xml:space="preserve"> da empresa junto ao Município de Lobato/PR, para os fins e nas condições estabelecidas no Edital e seus anexos.</w:t>
      </w:r>
    </w:p>
    <w:p w14:paraId="7115FF8E" w14:textId="77777777" w:rsidR="002D75C7" w:rsidRPr="002D75C7" w:rsidRDefault="002D75C7" w:rsidP="002D75C7">
      <w:pPr>
        <w:pStyle w:val="NormalWeb"/>
        <w:rPr>
          <w:rFonts w:ascii="Century Gothic" w:hAnsi="Century Gothic"/>
          <w:sz w:val="20"/>
          <w:szCs w:val="20"/>
        </w:rPr>
      </w:pPr>
      <w:r w:rsidRPr="002D75C7">
        <w:rPr>
          <w:rFonts w:ascii="Century Gothic" w:hAnsi="Century Gothic"/>
          <w:sz w:val="20"/>
          <w:szCs w:val="20"/>
        </w:rPr>
        <w:t>Nestes termos,</w:t>
      </w:r>
      <w:r w:rsidRPr="002D75C7">
        <w:rPr>
          <w:rFonts w:ascii="Century Gothic" w:hAnsi="Century Gothic"/>
          <w:sz w:val="20"/>
          <w:szCs w:val="20"/>
        </w:rPr>
        <w:br/>
      </w:r>
      <w:r w:rsidRPr="002D75C7">
        <w:rPr>
          <w:rStyle w:val="Forte"/>
          <w:rFonts w:ascii="Century Gothic" w:hAnsi="Century Gothic"/>
          <w:sz w:val="20"/>
          <w:szCs w:val="20"/>
        </w:rPr>
        <w:t>Pede deferimento.</w:t>
      </w:r>
    </w:p>
    <w:p w14:paraId="73F9E41E" w14:textId="77777777"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Lobato/PR, ______ de ______________________________ de 2026.</w:t>
      </w:r>
    </w:p>
    <w:p w14:paraId="54B144B7" w14:textId="77777777" w:rsidR="002D75C7" w:rsidRPr="002D75C7" w:rsidRDefault="000F5062" w:rsidP="002D75C7">
      <w:pPr>
        <w:rPr>
          <w:rFonts w:ascii="Century Gothic" w:hAnsi="Century Gothic"/>
          <w:sz w:val="20"/>
          <w:szCs w:val="20"/>
        </w:rPr>
      </w:pPr>
      <w:r>
        <w:rPr>
          <w:rFonts w:ascii="Century Gothic" w:hAnsi="Century Gothic"/>
          <w:sz w:val="20"/>
          <w:szCs w:val="20"/>
        </w:rPr>
        <w:pict w14:anchorId="7CD6ADF0">
          <v:rect id="_x0000_i1041" style="width:0;height:1.5pt" o:hralign="center" o:hrstd="t" o:hr="t" fillcolor="#a0a0a0" stroked="f"/>
        </w:pict>
      </w:r>
    </w:p>
    <w:p w14:paraId="0EC98FE1" w14:textId="776378B8" w:rsidR="005B47E9" w:rsidRDefault="005B47E9" w:rsidP="005B47E9">
      <w:pPr>
        <w:pStyle w:val="NormalWeb"/>
        <w:spacing w:before="0" w:beforeAutospacing="0" w:after="0" w:afterAutospacing="0"/>
        <w:jc w:val="center"/>
        <w:rPr>
          <w:rStyle w:val="Forte"/>
          <w:rFonts w:ascii="Century Gothic" w:hAnsi="Century Gothic"/>
          <w:sz w:val="20"/>
          <w:szCs w:val="20"/>
        </w:rPr>
      </w:pPr>
      <w:r>
        <w:rPr>
          <w:rStyle w:val="Forte"/>
          <w:rFonts w:ascii="Century Gothic" w:hAnsi="Century Gothic"/>
          <w:sz w:val="20"/>
          <w:szCs w:val="20"/>
        </w:rPr>
        <w:t>__________________________________________________</w:t>
      </w:r>
    </w:p>
    <w:p w14:paraId="361D95EB" w14:textId="18AC46A5" w:rsidR="002D75C7" w:rsidRPr="00226A98" w:rsidRDefault="002D75C7" w:rsidP="00226A98">
      <w:pPr>
        <w:pStyle w:val="NormalWeb"/>
        <w:spacing w:before="0" w:beforeAutospacing="0" w:after="0" w:afterAutospacing="0"/>
        <w:jc w:val="center"/>
        <w:rPr>
          <w:rStyle w:val="Forte"/>
          <w:rFonts w:ascii="Century Gothic" w:hAnsi="Century Gothic"/>
          <w:b w:val="0"/>
          <w:bCs w:val="0"/>
          <w:sz w:val="20"/>
          <w:szCs w:val="20"/>
        </w:rPr>
      </w:pPr>
      <w:r w:rsidRPr="002D75C7">
        <w:rPr>
          <w:rStyle w:val="Forte"/>
          <w:rFonts w:ascii="Century Gothic" w:hAnsi="Century Gothic"/>
          <w:sz w:val="20"/>
          <w:szCs w:val="20"/>
        </w:rPr>
        <w:t>ASSINATURA DO REPRESENTANTE LEGAL</w:t>
      </w:r>
    </w:p>
    <w:p w14:paraId="0D027328" w14:textId="1BFF8EFF"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Nome:</w:t>
      </w:r>
      <w:r w:rsidRPr="002D75C7">
        <w:rPr>
          <w:rFonts w:ascii="Century Gothic" w:hAnsi="Century Gothic"/>
          <w:sz w:val="20"/>
          <w:szCs w:val="20"/>
        </w:rPr>
        <w:t xml:space="preserve"> ___________________________________________</w:t>
      </w:r>
    </w:p>
    <w:p w14:paraId="32086E12" w14:textId="77777777"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CPF:</w:t>
      </w:r>
      <w:r w:rsidRPr="002D75C7">
        <w:rPr>
          <w:rFonts w:ascii="Century Gothic" w:hAnsi="Century Gothic"/>
          <w:sz w:val="20"/>
          <w:szCs w:val="20"/>
        </w:rPr>
        <w:t xml:space="preserve"> ____________________________________________</w:t>
      </w:r>
    </w:p>
    <w:p w14:paraId="08736649" w14:textId="77777777"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Cargo/Função:</w:t>
      </w:r>
      <w:r w:rsidRPr="002D75C7">
        <w:rPr>
          <w:rFonts w:ascii="Century Gothic" w:hAnsi="Century Gothic"/>
          <w:sz w:val="20"/>
          <w:szCs w:val="20"/>
        </w:rPr>
        <w:t xml:space="preserve"> ____________________________________</w:t>
      </w:r>
    </w:p>
    <w:p w14:paraId="214A6FEC" w14:textId="77777777" w:rsidR="005C647F" w:rsidRPr="004C78C4" w:rsidRDefault="005C647F" w:rsidP="00E9606E">
      <w:pPr>
        <w:ind w:right="141" w:firstLine="426"/>
        <w:rPr>
          <w:rFonts w:ascii="Century Gothic" w:hAnsi="Century Gothic"/>
          <w:sz w:val="20"/>
          <w:szCs w:val="20"/>
        </w:rPr>
      </w:pPr>
    </w:p>
    <w:p w14:paraId="65555147" w14:textId="77777777" w:rsidR="003D1986" w:rsidRDefault="003D1986" w:rsidP="003D1986">
      <w:pPr>
        <w:spacing w:after="0" w:line="240" w:lineRule="auto"/>
        <w:jc w:val="both"/>
        <w:rPr>
          <w:rFonts w:ascii="Century Gothic" w:eastAsia="Times New Roman" w:hAnsi="Century Gothic" w:cs="Times New Roman"/>
          <w:sz w:val="20"/>
          <w:szCs w:val="20"/>
          <w:lang w:eastAsia="pt-BR"/>
        </w:rPr>
      </w:pPr>
    </w:p>
    <w:p w14:paraId="599394E7" w14:textId="27D5ECB9" w:rsidR="003D1986" w:rsidRDefault="003D1986" w:rsidP="003D1986">
      <w:pPr>
        <w:spacing w:after="0" w:line="240" w:lineRule="auto"/>
        <w:jc w:val="both"/>
        <w:rPr>
          <w:rFonts w:ascii="Century Gothic" w:eastAsia="Times New Roman" w:hAnsi="Century Gothic" w:cs="Times New Roman"/>
          <w:sz w:val="20"/>
          <w:szCs w:val="20"/>
          <w:lang w:eastAsia="pt-BR"/>
        </w:rPr>
      </w:pPr>
    </w:p>
    <w:p w14:paraId="54E73C03" w14:textId="406E2CC8" w:rsidR="0029504A" w:rsidRDefault="0029504A" w:rsidP="003D1986">
      <w:pPr>
        <w:spacing w:after="0" w:line="240" w:lineRule="auto"/>
        <w:jc w:val="both"/>
        <w:rPr>
          <w:rFonts w:ascii="Century Gothic" w:eastAsia="Times New Roman" w:hAnsi="Century Gothic" w:cs="Times New Roman"/>
          <w:sz w:val="20"/>
          <w:szCs w:val="20"/>
          <w:lang w:eastAsia="pt-BR"/>
        </w:rPr>
      </w:pPr>
    </w:p>
    <w:p w14:paraId="3117315C" w14:textId="74DC06AB" w:rsidR="003D1986" w:rsidRDefault="003D1986" w:rsidP="003D1986">
      <w:pPr>
        <w:spacing w:after="0" w:line="240" w:lineRule="auto"/>
        <w:jc w:val="both"/>
        <w:rPr>
          <w:rFonts w:ascii="Century Gothic" w:eastAsia="Times New Roman" w:hAnsi="Century Gothic" w:cs="Times New Roman"/>
          <w:sz w:val="20"/>
          <w:szCs w:val="20"/>
          <w:lang w:eastAsia="pt-BR"/>
        </w:rPr>
      </w:pPr>
    </w:p>
    <w:p w14:paraId="629FB377" w14:textId="77777777" w:rsidR="003D1986" w:rsidRDefault="003D1986" w:rsidP="003D1986">
      <w:pPr>
        <w:spacing w:after="0" w:line="240" w:lineRule="auto"/>
        <w:jc w:val="both"/>
        <w:rPr>
          <w:rFonts w:ascii="Century Gothic" w:eastAsia="Times New Roman" w:hAnsi="Century Gothic" w:cs="Times New Roman"/>
          <w:sz w:val="20"/>
          <w:szCs w:val="20"/>
          <w:lang w:eastAsia="pt-BR"/>
        </w:rPr>
      </w:pPr>
    </w:p>
    <w:p w14:paraId="6AC69C1E" w14:textId="5F9EC882" w:rsidR="000E265D" w:rsidRPr="00226A98" w:rsidRDefault="000E265D" w:rsidP="000E265D">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PROCESSO ADMINISTRATIVO Nº </w:t>
      </w:r>
      <w:r w:rsidR="00226A98" w:rsidRPr="00226A98">
        <w:rPr>
          <w:rFonts w:ascii="Century Gothic" w:hAnsi="Century Gothic"/>
          <w:b/>
          <w:sz w:val="20"/>
          <w:szCs w:val="20"/>
        </w:rPr>
        <w:t>77</w:t>
      </w:r>
      <w:r w:rsidRPr="00226A98">
        <w:rPr>
          <w:rFonts w:ascii="Century Gothic" w:hAnsi="Century Gothic"/>
          <w:b/>
          <w:sz w:val="20"/>
          <w:szCs w:val="20"/>
        </w:rPr>
        <w:t>/2026</w:t>
      </w:r>
    </w:p>
    <w:p w14:paraId="2FF5EC0A" w14:textId="18535CB8" w:rsidR="003D1986" w:rsidRPr="00226A98" w:rsidRDefault="000E265D" w:rsidP="000E265D">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CHAMAMENTO PÚBLICO Nº </w:t>
      </w:r>
      <w:r w:rsidR="00226A98" w:rsidRPr="00226A98">
        <w:rPr>
          <w:rFonts w:ascii="Century Gothic" w:hAnsi="Century Gothic"/>
          <w:b/>
          <w:sz w:val="20"/>
          <w:szCs w:val="20"/>
        </w:rPr>
        <w:t>7</w:t>
      </w:r>
      <w:r w:rsidRPr="00226A98">
        <w:rPr>
          <w:rFonts w:ascii="Century Gothic" w:hAnsi="Century Gothic"/>
          <w:b/>
          <w:sz w:val="20"/>
          <w:szCs w:val="20"/>
        </w:rPr>
        <w:t>/2026</w:t>
      </w:r>
    </w:p>
    <w:p w14:paraId="4327B973" w14:textId="77777777" w:rsidR="002D75C7" w:rsidRPr="002D75C7" w:rsidRDefault="002D75C7" w:rsidP="002D75C7">
      <w:pPr>
        <w:pStyle w:val="Ttulo1"/>
        <w:jc w:val="center"/>
        <w:rPr>
          <w:rFonts w:ascii="Century Gothic" w:hAnsi="Century Gothic"/>
          <w:sz w:val="20"/>
          <w:szCs w:val="20"/>
        </w:rPr>
      </w:pPr>
      <w:r w:rsidRPr="002D75C7">
        <w:rPr>
          <w:rStyle w:val="Forte"/>
          <w:rFonts w:ascii="Century Gothic" w:hAnsi="Century Gothic"/>
          <w:b/>
          <w:bCs/>
          <w:sz w:val="20"/>
          <w:szCs w:val="20"/>
        </w:rPr>
        <w:t>ANEXO 2-A</w:t>
      </w:r>
    </w:p>
    <w:p w14:paraId="660256C1" w14:textId="77777777" w:rsidR="002D75C7" w:rsidRPr="002D75C7" w:rsidRDefault="002D75C7" w:rsidP="002D75C7">
      <w:pPr>
        <w:pStyle w:val="Ttulo2"/>
        <w:jc w:val="center"/>
        <w:rPr>
          <w:rFonts w:ascii="Century Gothic" w:hAnsi="Century Gothic"/>
          <w:i w:val="0"/>
          <w:sz w:val="20"/>
          <w:szCs w:val="20"/>
        </w:rPr>
      </w:pPr>
      <w:r w:rsidRPr="002D75C7">
        <w:rPr>
          <w:rStyle w:val="Forte"/>
          <w:rFonts w:ascii="Century Gothic" w:hAnsi="Century Gothic"/>
          <w:b/>
          <w:bCs/>
          <w:i w:val="0"/>
          <w:sz w:val="20"/>
          <w:szCs w:val="20"/>
        </w:rPr>
        <w:t>FICHA INDIVIDUAL DO PROFISSIONAL INDICADO PARA PRESTAÇÃO DOS SERVIÇOS</w:t>
      </w:r>
    </w:p>
    <w:p w14:paraId="02C70C20" w14:textId="77777777" w:rsidR="002D75C7" w:rsidRPr="002D75C7" w:rsidRDefault="002D75C7" w:rsidP="002D75C7">
      <w:pPr>
        <w:pStyle w:val="NormalWeb"/>
        <w:rPr>
          <w:rFonts w:ascii="Century Gothic" w:hAnsi="Century Gothic"/>
          <w:sz w:val="20"/>
          <w:szCs w:val="20"/>
        </w:rPr>
      </w:pPr>
      <w:r w:rsidRPr="002D75C7">
        <w:rPr>
          <w:rStyle w:val="Forte"/>
          <w:rFonts w:ascii="Century Gothic" w:hAnsi="Century Gothic"/>
          <w:sz w:val="20"/>
          <w:szCs w:val="20"/>
        </w:rPr>
        <w:t>CHAMAMENTO PÚBLICO Nº ____/2026</w:t>
      </w:r>
      <w:r w:rsidRPr="002D75C7">
        <w:rPr>
          <w:rFonts w:ascii="Century Gothic" w:hAnsi="Century Gothic"/>
          <w:sz w:val="20"/>
          <w:szCs w:val="20"/>
        </w:rPr>
        <w:br/>
      </w:r>
      <w:r w:rsidRPr="002D75C7">
        <w:rPr>
          <w:rStyle w:val="Forte"/>
          <w:rFonts w:ascii="Century Gothic" w:hAnsi="Century Gothic"/>
          <w:sz w:val="20"/>
          <w:szCs w:val="20"/>
        </w:rPr>
        <w:t>EDITAL DE CREDENCIAMENTO Nº ____/2026</w:t>
      </w:r>
    </w:p>
    <w:p w14:paraId="40FAA4ED" w14:textId="77777777" w:rsidR="005B47E9" w:rsidRDefault="005B47E9" w:rsidP="002D75C7">
      <w:pPr>
        <w:pStyle w:val="NormalWeb"/>
        <w:jc w:val="both"/>
        <w:rPr>
          <w:rStyle w:val="Forte"/>
          <w:rFonts w:ascii="Century Gothic" w:hAnsi="Century Gothic"/>
          <w:sz w:val="20"/>
          <w:szCs w:val="20"/>
        </w:rPr>
      </w:pPr>
    </w:p>
    <w:p w14:paraId="1893FF29" w14:textId="77777777" w:rsidR="005B47E9" w:rsidRPr="005B47E9" w:rsidRDefault="005B47E9" w:rsidP="005B47E9">
      <w:pPr>
        <w:pStyle w:val="Ttulo3"/>
        <w:rPr>
          <w:rFonts w:ascii="Century Gothic" w:hAnsi="Century Gothic"/>
          <w:color w:val="00FF00"/>
        </w:rPr>
      </w:pPr>
      <w:r w:rsidRPr="005B47E9">
        <w:rPr>
          <w:rStyle w:val="Forte"/>
          <w:rFonts w:ascii="Century Gothic" w:hAnsi="Century Gothic"/>
          <w:b/>
          <w:bCs/>
          <w:color w:val="00FF00"/>
          <w:highlight w:val="black"/>
        </w:rPr>
        <w:t>ORIENTAÇÃO PARA PREENCHIMENTO</w:t>
      </w:r>
    </w:p>
    <w:p w14:paraId="2928CB38" w14:textId="0F5B69E8"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ATENÇÃO:</w:t>
      </w:r>
      <w:r w:rsidRPr="002D75C7">
        <w:rPr>
          <w:rFonts w:ascii="Century Gothic" w:hAnsi="Century Gothic"/>
          <w:sz w:val="20"/>
          <w:szCs w:val="20"/>
        </w:rPr>
        <w:t xml:space="preserve"> Esta ficha deverá ser preenchida </w:t>
      </w:r>
      <w:r w:rsidRPr="002D75C7">
        <w:rPr>
          <w:rStyle w:val="Forte"/>
          <w:rFonts w:ascii="Century Gothic" w:hAnsi="Century Gothic"/>
          <w:sz w:val="20"/>
          <w:szCs w:val="20"/>
        </w:rPr>
        <w:t>individualmente para cada profissional indicado pela empresa</w:t>
      </w:r>
      <w:r w:rsidRPr="002D75C7">
        <w:rPr>
          <w:rFonts w:ascii="Century Gothic" w:hAnsi="Century Gothic"/>
          <w:sz w:val="20"/>
          <w:szCs w:val="20"/>
        </w:rPr>
        <w:t xml:space="preserve"> para a prestação dos serviços.</w:t>
      </w:r>
    </w:p>
    <w:p w14:paraId="1D08E18A"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Caso a empresa indique mais de um profissional, deverá apresentar um ANEXO 2-A para cada profissional</w:t>
      </w:r>
      <w:r w:rsidRPr="002D75C7">
        <w:rPr>
          <w:rFonts w:ascii="Century Gothic" w:hAnsi="Century Gothic"/>
          <w:sz w:val="20"/>
          <w:szCs w:val="20"/>
        </w:rPr>
        <w:t>, devidamente preenchido e acompanhado dos documentos exigidos no Edital.</w:t>
      </w:r>
    </w:p>
    <w:p w14:paraId="78C12C78" w14:textId="77777777" w:rsidR="002D75C7" w:rsidRPr="002D75C7" w:rsidRDefault="002D75C7" w:rsidP="002D75C7">
      <w:pPr>
        <w:pStyle w:val="NormalWeb"/>
        <w:jc w:val="both"/>
        <w:rPr>
          <w:rFonts w:ascii="Century Gothic" w:hAnsi="Century Gothic"/>
          <w:sz w:val="20"/>
          <w:szCs w:val="20"/>
        </w:rPr>
      </w:pPr>
      <w:r w:rsidRPr="002D75C7">
        <w:rPr>
          <w:rFonts w:ascii="Century Gothic" w:hAnsi="Century Gothic"/>
          <w:sz w:val="20"/>
          <w:szCs w:val="20"/>
        </w:rPr>
        <w:t>A indicação do profissional deverá observar a compatibilidade entre sua formação, habilitação profissional, registro no respectivo Conselho de Classe e o(s) lote(s) para o(s) qual(is) for indicado.</w:t>
      </w:r>
    </w:p>
    <w:p w14:paraId="25D3E06C" w14:textId="77777777" w:rsidR="002D75C7" w:rsidRPr="002D75C7" w:rsidRDefault="000F5062" w:rsidP="002D75C7">
      <w:pPr>
        <w:jc w:val="both"/>
        <w:rPr>
          <w:rFonts w:ascii="Century Gothic" w:hAnsi="Century Gothic"/>
          <w:sz w:val="20"/>
          <w:szCs w:val="20"/>
        </w:rPr>
      </w:pPr>
      <w:r>
        <w:rPr>
          <w:rFonts w:ascii="Century Gothic" w:hAnsi="Century Gothic"/>
          <w:sz w:val="20"/>
          <w:szCs w:val="20"/>
        </w:rPr>
        <w:pict w14:anchorId="1B978B01">
          <v:rect id="_x0000_i1042" style="width:0;height:1.5pt" o:hralign="center" o:hrstd="t" o:hr="t" fillcolor="#a0a0a0" stroked="f"/>
        </w:pict>
      </w:r>
    </w:p>
    <w:p w14:paraId="4C554735" w14:textId="77777777" w:rsidR="002D75C7" w:rsidRPr="002D75C7" w:rsidRDefault="002D75C7" w:rsidP="002D75C7">
      <w:pPr>
        <w:pStyle w:val="Ttulo3"/>
        <w:jc w:val="both"/>
        <w:rPr>
          <w:rFonts w:ascii="Century Gothic" w:hAnsi="Century Gothic"/>
          <w:sz w:val="20"/>
          <w:szCs w:val="20"/>
        </w:rPr>
      </w:pPr>
      <w:r w:rsidRPr="002D75C7">
        <w:rPr>
          <w:rStyle w:val="Forte"/>
          <w:rFonts w:ascii="Century Gothic" w:hAnsi="Century Gothic"/>
          <w:b/>
          <w:bCs/>
          <w:sz w:val="20"/>
          <w:szCs w:val="20"/>
        </w:rPr>
        <w:t>1. IDENTIFICAÇÃO DA EMPRESA</w:t>
      </w:r>
    </w:p>
    <w:p w14:paraId="7E998A07"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Razão Social:</w:t>
      </w:r>
      <w:r w:rsidRPr="002D75C7">
        <w:rPr>
          <w:rFonts w:ascii="Century Gothic" w:hAnsi="Century Gothic"/>
          <w:sz w:val="20"/>
          <w:szCs w:val="20"/>
        </w:rPr>
        <w:t xml:space="preserve"> ________________________________________________________________</w:t>
      </w:r>
    </w:p>
    <w:p w14:paraId="63511D36"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CNPJ:</w:t>
      </w:r>
      <w:r w:rsidRPr="002D75C7">
        <w:rPr>
          <w:rFonts w:ascii="Century Gothic" w:hAnsi="Century Gothic"/>
          <w:sz w:val="20"/>
          <w:szCs w:val="20"/>
        </w:rPr>
        <w:t xml:space="preserve"> ______________________________________</w:t>
      </w:r>
    </w:p>
    <w:p w14:paraId="39DA8565" w14:textId="77777777" w:rsidR="002D75C7" w:rsidRPr="002D75C7" w:rsidRDefault="000F5062" w:rsidP="002D75C7">
      <w:pPr>
        <w:jc w:val="both"/>
        <w:rPr>
          <w:rFonts w:ascii="Century Gothic" w:hAnsi="Century Gothic"/>
          <w:sz w:val="20"/>
          <w:szCs w:val="20"/>
        </w:rPr>
      </w:pPr>
      <w:r>
        <w:rPr>
          <w:rFonts w:ascii="Century Gothic" w:hAnsi="Century Gothic"/>
          <w:sz w:val="20"/>
          <w:szCs w:val="20"/>
        </w:rPr>
        <w:pict w14:anchorId="1FBC6641">
          <v:rect id="_x0000_i1043" style="width:0;height:1.5pt" o:hralign="center" o:hrstd="t" o:hr="t" fillcolor="#a0a0a0" stroked="f"/>
        </w:pict>
      </w:r>
    </w:p>
    <w:p w14:paraId="0F3C594C" w14:textId="77777777" w:rsidR="002D75C7" w:rsidRPr="002D75C7" w:rsidRDefault="002D75C7" w:rsidP="002D75C7">
      <w:pPr>
        <w:pStyle w:val="Ttulo3"/>
        <w:jc w:val="both"/>
        <w:rPr>
          <w:rFonts w:ascii="Century Gothic" w:hAnsi="Century Gothic"/>
          <w:sz w:val="20"/>
          <w:szCs w:val="20"/>
        </w:rPr>
      </w:pPr>
      <w:r w:rsidRPr="002D75C7">
        <w:rPr>
          <w:rStyle w:val="Forte"/>
          <w:rFonts w:ascii="Century Gothic" w:hAnsi="Century Gothic"/>
          <w:b/>
          <w:bCs/>
          <w:sz w:val="20"/>
          <w:szCs w:val="20"/>
        </w:rPr>
        <w:t>2. DADOS DO PROFISSIONAL INDICADO</w:t>
      </w:r>
    </w:p>
    <w:p w14:paraId="193A77C7"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Nome completo:</w:t>
      </w:r>
      <w:r w:rsidRPr="002D75C7">
        <w:rPr>
          <w:rFonts w:ascii="Century Gothic" w:hAnsi="Century Gothic"/>
          <w:sz w:val="20"/>
          <w:szCs w:val="20"/>
        </w:rPr>
        <w:t xml:space="preserve"> ______________________________________________________________</w:t>
      </w:r>
    </w:p>
    <w:p w14:paraId="7311C57D"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CPF:</w:t>
      </w:r>
      <w:r w:rsidRPr="002D75C7">
        <w:rPr>
          <w:rFonts w:ascii="Century Gothic" w:hAnsi="Century Gothic"/>
          <w:sz w:val="20"/>
          <w:szCs w:val="20"/>
        </w:rPr>
        <w:t xml:space="preserve"> ______________________________________</w:t>
      </w:r>
    </w:p>
    <w:p w14:paraId="0BD22F18"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RG:</w:t>
      </w:r>
      <w:r w:rsidRPr="002D75C7">
        <w:rPr>
          <w:rFonts w:ascii="Century Gothic" w:hAnsi="Century Gothic"/>
          <w:sz w:val="20"/>
          <w:szCs w:val="20"/>
        </w:rPr>
        <w:t xml:space="preserve"> _______________________________________</w:t>
      </w:r>
    </w:p>
    <w:p w14:paraId="196567BD"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Órgão Expedidor/UF:</w:t>
      </w:r>
      <w:r w:rsidRPr="002D75C7">
        <w:rPr>
          <w:rFonts w:ascii="Century Gothic" w:hAnsi="Century Gothic"/>
          <w:sz w:val="20"/>
          <w:szCs w:val="20"/>
        </w:rPr>
        <w:t xml:space="preserve"> _________________________</w:t>
      </w:r>
    </w:p>
    <w:p w14:paraId="62498417"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Data de nascimento:</w:t>
      </w:r>
      <w:r w:rsidRPr="002D75C7">
        <w:rPr>
          <w:rFonts w:ascii="Century Gothic" w:hAnsi="Century Gothic"/>
          <w:sz w:val="20"/>
          <w:szCs w:val="20"/>
        </w:rPr>
        <w:t xml:space="preserve"> </w:t>
      </w:r>
      <w:r w:rsidRPr="002D75C7">
        <w:rPr>
          <w:rStyle w:val="Forte"/>
          <w:rFonts w:ascii="Century Gothic" w:hAnsi="Century Gothic"/>
          <w:sz w:val="20"/>
          <w:szCs w:val="20"/>
        </w:rPr>
        <w:t>/</w:t>
      </w:r>
      <w:r w:rsidRPr="002D75C7">
        <w:rPr>
          <w:rFonts w:ascii="Century Gothic" w:hAnsi="Century Gothic"/>
          <w:sz w:val="20"/>
          <w:szCs w:val="20"/>
        </w:rPr>
        <w:t>/________</w:t>
      </w:r>
    </w:p>
    <w:p w14:paraId="395D5CAB"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Endereço completo:</w:t>
      </w:r>
      <w:r w:rsidRPr="002D75C7">
        <w:rPr>
          <w:rFonts w:ascii="Century Gothic" w:hAnsi="Century Gothic"/>
          <w:sz w:val="20"/>
          <w:szCs w:val="20"/>
        </w:rPr>
        <w:t xml:space="preserve"> ___________________________________________________________</w:t>
      </w:r>
    </w:p>
    <w:p w14:paraId="4DB8DEB1" w14:textId="77777777" w:rsidR="002D75C7" w:rsidRPr="002D75C7" w:rsidRDefault="000F5062" w:rsidP="002D75C7">
      <w:pPr>
        <w:jc w:val="both"/>
        <w:rPr>
          <w:rFonts w:ascii="Century Gothic" w:hAnsi="Century Gothic"/>
          <w:sz w:val="20"/>
          <w:szCs w:val="20"/>
        </w:rPr>
      </w:pPr>
      <w:r>
        <w:rPr>
          <w:rFonts w:ascii="Century Gothic" w:hAnsi="Century Gothic"/>
          <w:sz w:val="20"/>
          <w:szCs w:val="20"/>
        </w:rPr>
        <w:pict w14:anchorId="19AB8AA1">
          <v:rect id="_x0000_i1044" style="width:0;height:1.5pt" o:hralign="center" o:hrstd="t" o:hr="t" fillcolor="#a0a0a0" stroked="f"/>
        </w:pict>
      </w:r>
    </w:p>
    <w:p w14:paraId="48440C95"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Município/UF:</w:t>
      </w:r>
      <w:r w:rsidRPr="002D75C7">
        <w:rPr>
          <w:rFonts w:ascii="Century Gothic" w:hAnsi="Century Gothic"/>
          <w:sz w:val="20"/>
          <w:szCs w:val="20"/>
        </w:rPr>
        <w:t xml:space="preserve"> ___________________________________ </w:t>
      </w:r>
      <w:r w:rsidRPr="002D75C7">
        <w:rPr>
          <w:rStyle w:val="Forte"/>
          <w:rFonts w:ascii="Century Gothic" w:hAnsi="Century Gothic"/>
          <w:sz w:val="20"/>
          <w:szCs w:val="20"/>
        </w:rPr>
        <w:t>CEP:</w:t>
      </w:r>
      <w:r w:rsidRPr="002D75C7">
        <w:rPr>
          <w:rFonts w:ascii="Century Gothic" w:hAnsi="Century Gothic"/>
          <w:sz w:val="20"/>
          <w:szCs w:val="20"/>
        </w:rPr>
        <w:t xml:space="preserve"> ___________________</w:t>
      </w:r>
    </w:p>
    <w:p w14:paraId="75A399A0"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Telefone:</w:t>
      </w:r>
      <w:r w:rsidRPr="002D75C7">
        <w:rPr>
          <w:rFonts w:ascii="Century Gothic" w:hAnsi="Century Gothic"/>
          <w:sz w:val="20"/>
          <w:szCs w:val="20"/>
        </w:rPr>
        <w:t xml:space="preserve"> ______________________________________</w:t>
      </w:r>
    </w:p>
    <w:p w14:paraId="204985BD"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E-mail:</w:t>
      </w:r>
      <w:r w:rsidRPr="002D75C7">
        <w:rPr>
          <w:rFonts w:ascii="Century Gothic" w:hAnsi="Century Gothic"/>
          <w:sz w:val="20"/>
          <w:szCs w:val="20"/>
        </w:rPr>
        <w:t xml:space="preserve"> _____________________________________________________________________</w:t>
      </w:r>
    </w:p>
    <w:p w14:paraId="3F9C6BD1"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Categoria profissional:</w:t>
      </w:r>
    </w:p>
    <w:p w14:paraId="6EE107B1" w14:textId="77777777" w:rsidR="002D75C7" w:rsidRPr="002D75C7" w:rsidRDefault="002D75C7" w:rsidP="002D75C7">
      <w:pPr>
        <w:pStyle w:val="NormalWeb"/>
        <w:jc w:val="both"/>
        <w:rPr>
          <w:rFonts w:ascii="Century Gothic" w:hAnsi="Century Gothic"/>
          <w:sz w:val="20"/>
          <w:szCs w:val="20"/>
        </w:rPr>
      </w:pPr>
      <w:r w:rsidRPr="002D75C7">
        <w:rPr>
          <w:rFonts w:ascii="Segoe UI Symbol" w:hAnsi="Segoe UI Symbol" w:cs="Segoe UI Symbol"/>
          <w:sz w:val="20"/>
          <w:szCs w:val="20"/>
        </w:rPr>
        <w:t>☐</w:t>
      </w:r>
      <w:r w:rsidRPr="002D75C7">
        <w:rPr>
          <w:rFonts w:ascii="Century Gothic" w:hAnsi="Century Gothic"/>
          <w:sz w:val="20"/>
          <w:szCs w:val="20"/>
        </w:rPr>
        <w:t xml:space="preserve"> </w:t>
      </w:r>
      <w:r w:rsidRPr="002D75C7">
        <w:rPr>
          <w:rStyle w:val="Forte"/>
          <w:rFonts w:ascii="Century Gothic" w:hAnsi="Century Gothic"/>
          <w:sz w:val="20"/>
          <w:szCs w:val="20"/>
        </w:rPr>
        <w:t>ENFERMEIRO(A)</w:t>
      </w:r>
    </w:p>
    <w:p w14:paraId="49F0F82D" w14:textId="77777777" w:rsidR="002D75C7" w:rsidRPr="002D75C7" w:rsidRDefault="002D75C7" w:rsidP="002D75C7">
      <w:pPr>
        <w:pStyle w:val="NormalWeb"/>
        <w:jc w:val="both"/>
        <w:rPr>
          <w:rFonts w:ascii="Century Gothic" w:hAnsi="Century Gothic"/>
          <w:sz w:val="20"/>
          <w:szCs w:val="20"/>
        </w:rPr>
      </w:pPr>
      <w:r w:rsidRPr="002D75C7">
        <w:rPr>
          <w:rFonts w:ascii="Segoe UI Symbol" w:hAnsi="Segoe UI Symbol" w:cs="Segoe UI Symbol"/>
          <w:sz w:val="20"/>
          <w:szCs w:val="20"/>
        </w:rPr>
        <w:t>☐</w:t>
      </w:r>
      <w:r w:rsidRPr="002D75C7">
        <w:rPr>
          <w:rFonts w:ascii="Century Gothic" w:hAnsi="Century Gothic"/>
          <w:sz w:val="20"/>
          <w:szCs w:val="20"/>
        </w:rPr>
        <w:t xml:space="preserve"> </w:t>
      </w:r>
      <w:r w:rsidRPr="002D75C7">
        <w:rPr>
          <w:rStyle w:val="Forte"/>
          <w:rFonts w:ascii="Century Gothic" w:hAnsi="Century Gothic"/>
          <w:sz w:val="20"/>
          <w:szCs w:val="20"/>
        </w:rPr>
        <w:t>TÉCNICO(A) DE ENFERMAGEM</w:t>
      </w:r>
    </w:p>
    <w:p w14:paraId="3C6DBF53"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Registro no Conselho Regional de Enfermagem – COREN:</w:t>
      </w:r>
      <w:r w:rsidRPr="002D75C7">
        <w:rPr>
          <w:rFonts w:ascii="Century Gothic" w:hAnsi="Century Gothic"/>
          <w:sz w:val="20"/>
          <w:szCs w:val="20"/>
        </w:rPr>
        <w:t xml:space="preserve"> ___________________________</w:t>
      </w:r>
    </w:p>
    <w:p w14:paraId="595198FC" w14:textId="77777777" w:rsidR="002D75C7" w:rsidRPr="002D75C7" w:rsidRDefault="002D75C7" w:rsidP="002D75C7">
      <w:pPr>
        <w:pStyle w:val="NormalWeb"/>
        <w:jc w:val="both"/>
        <w:rPr>
          <w:rFonts w:ascii="Century Gothic" w:hAnsi="Century Gothic"/>
          <w:sz w:val="20"/>
          <w:szCs w:val="20"/>
        </w:rPr>
      </w:pPr>
      <w:r w:rsidRPr="002D75C7">
        <w:rPr>
          <w:rStyle w:val="Forte"/>
          <w:rFonts w:ascii="Century Gothic" w:hAnsi="Century Gothic"/>
          <w:sz w:val="20"/>
          <w:szCs w:val="20"/>
        </w:rPr>
        <w:t>UF:</w:t>
      </w:r>
      <w:r w:rsidRPr="002D75C7">
        <w:rPr>
          <w:rFonts w:ascii="Century Gothic" w:hAnsi="Century Gothic"/>
          <w:sz w:val="20"/>
          <w:szCs w:val="20"/>
        </w:rPr>
        <w:t xml:space="preserve"> ____________</w:t>
      </w:r>
    </w:p>
    <w:p w14:paraId="2A66E07A" w14:textId="77777777" w:rsidR="002D75C7" w:rsidRPr="002D75C7" w:rsidRDefault="000F5062" w:rsidP="002D75C7">
      <w:pPr>
        <w:jc w:val="both"/>
        <w:rPr>
          <w:rFonts w:ascii="Century Gothic" w:hAnsi="Century Gothic"/>
          <w:sz w:val="20"/>
          <w:szCs w:val="20"/>
        </w:rPr>
      </w:pPr>
      <w:r>
        <w:rPr>
          <w:rFonts w:ascii="Century Gothic" w:hAnsi="Century Gothic"/>
          <w:sz w:val="20"/>
          <w:szCs w:val="20"/>
        </w:rPr>
        <w:pict w14:anchorId="64F2131C">
          <v:rect id="_x0000_i1045" style="width:0;height:1.5pt" o:hralign="center" o:hrstd="t" o:hr="t" fillcolor="#a0a0a0" stroked="f"/>
        </w:pict>
      </w:r>
    </w:p>
    <w:p w14:paraId="47BE757F" w14:textId="77777777" w:rsidR="002D75C7" w:rsidRPr="002D75C7" w:rsidRDefault="002D75C7" w:rsidP="002D75C7">
      <w:pPr>
        <w:pStyle w:val="Ttulo3"/>
        <w:jc w:val="both"/>
        <w:rPr>
          <w:rFonts w:ascii="Century Gothic" w:hAnsi="Century Gothic"/>
          <w:sz w:val="20"/>
          <w:szCs w:val="20"/>
        </w:rPr>
      </w:pPr>
      <w:r w:rsidRPr="002D75C7">
        <w:rPr>
          <w:rStyle w:val="Forte"/>
          <w:rFonts w:ascii="Century Gothic" w:hAnsi="Century Gothic"/>
          <w:b/>
          <w:bCs/>
          <w:sz w:val="20"/>
          <w:szCs w:val="20"/>
        </w:rPr>
        <w:t>3. INDICAÇÃO DOS LOTES</w:t>
      </w:r>
    </w:p>
    <w:p w14:paraId="70AE666B" w14:textId="5A84E0C6" w:rsidR="002D75C7" w:rsidRDefault="002D75C7" w:rsidP="002D75C7">
      <w:pPr>
        <w:pStyle w:val="NormalWeb"/>
        <w:jc w:val="both"/>
        <w:rPr>
          <w:rStyle w:val="Forte"/>
          <w:rFonts w:ascii="Century Gothic" w:hAnsi="Century Gothic"/>
          <w:sz w:val="20"/>
          <w:szCs w:val="20"/>
        </w:rPr>
      </w:pPr>
      <w:r w:rsidRPr="002D75C7">
        <w:rPr>
          <w:rStyle w:val="Forte"/>
          <w:rFonts w:ascii="Century Gothic" w:hAnsi="Century Gothic"/>
          <w:sz w:val="20"/>
          <w:szCs w:val="20"/>
        </w:rPr>
        <w:t>Marque com “X” o(s) lote(s) para o(s) qual(is) o profissional acima identificado está sendo indicado para prestação dos serviços.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9"/>
        <w:gridCol w:w="3545"/>
        <w:gridCol w:w="1308"/>
        <w:gridCol w:w="1488"/>
        <w:gridCol w:w="1243"/>
        <w:gridCol w:w="1341"/>
      </w:tblGrid>
      <w:tr w:rsidR="005B47E9" w:rsidRPr="000137D5" w14:paraId="77E4FD0F" w14:textId="77777777" w:rsidTr="0025645B">
        <w:trPr>
          <w:tblCellSpacing w:w="15" w:type="dxa"/>
        </w:trPr>
        <w:tc>
          <w:tcPr>
            <w:tcW w:w="0" w:type="auto"/>
            <w:vAlign w:val="center"/>
            <w:hideMark/>
          </w:tcPr>
          <w:p w14:paraId="1B62B6C3" w14:textId="77777777" w:rsidR="005B47E9" w:rsidRPr="000137D5" w:rsidRDefault="005B47E9" w:rsidP="0025645B">
            <w:pPr>
              <w:jc w:val="both"/>
              <w:rPr>
                <w:rFonts w:ascii="Century Gothic" w:hAnsi="Century Gothic"/>
                <w:b/>
                <w:bCs/>
                <w:sz w:val="20"/>
                <w:szCs w:val="20"/>
              </w:rPr>
            </w:pPr>
            <w:r w:rsidRPr="000137D5">
              <w:rPr>
                <w:rStyle w:val="Forte"/>
                <w:rFonts w:ascii="Century Gothic" w:hAnsi="Century Gothic"/>
                <w:sz w:val="20"/>
                <w:szCs w:val="20"/>
              </w:rPr>
              <w:t>LOTE</w:t>
            </w:r>
          </w:p>
        </w:tc>
        <w:tc>
          <w:tcPr>
            <w:tcW w:w="0" w:type="auto"/>
            <w:vAlign w:val="center"/>
            <w:hideMark/>
          </w:tcPr>
          <w:p w14:paraId="350A24B1" w14:textId="77777777" w:rsidR="005B47E9" w:rsidRPr="000137D5" w:rsidRDefault="005B47E9" w:rsidP="0025645B">
            <w:pPr>
              <w:jc w:val="both"/>
              <w:rPr>
                <w:rFonts w:ascii="Century Gothic" w:hAnsi="Century Gothic"/>
                <w:b/>
                <w:bCs/>
                <w:sz w:val="20"/>
                <w:szCs w:val="20"/>
              </w:rPr>
            </w:pPr>
            <w:r w:rsidRPr="000137D5">
              <w:rPr>
                <w:rStyle w:val="Forte"/>
                <w:rFonts w:ascii="Century Gothic" w:hAnsi="Century Gothic"/>
                <w:sz w:val="20"/>
                <w:szCs w:val="20"/>
              </w:rPr>
              <w:t>DESCRIÇÃO DOS SERVIÇOS</w:t>
            </w:r>
          </w:p>
        </w:tc>
        <w:tc>
          <w:tcPr>
            <w:tcW w:w="0" w:type="auto"/>
            <w:vAlign w:val="center"/>
            <w:hideMark/>
          </w:tcPr>
          <w:p w14:paraId="612E6993" w14:textId="77777777" w:rsidR="005B47E9" w:rsidRPr="000137D5" w:rsidRDefault="005B47E9" w:rsidP="0025645B">
            <w:pPr>
              <w:jc w:val="both"/>
              <w:rPr>
                <w:rFonts w:ascii="Century Gothic" w:hAnsi="Century Gothic"/>
                <w:b/>
                <w:bCs/>
                <w:sz w:val="20"/>
                <w:szCs w:val="20"/>
              </w:rPr>
            </w:pPr>
            <w:r w:rsidRPr="000137D5">
              <w:rPr>
                <w:rStyle w:val="Forte"/>
                <w:rFonts w:ascii="Century Gothic" w:hAnsi="Century Gothic"/>
                <w:sz w:val="20"/>
                <w:szCs w:val="20"/>
              </w:rPr>
              <w:t>HORAS/ANO</w:t>
            </w:r>
          </w:p>
        </w:tc>
        <w:tc>
          <w:tcPr>
            <w:tcW w:w="0" w:type="auto"/>
            <w:vAlign w:val="center"/>
            <w:hideMark/>
          </w:tcPr>
          <w:p w14:paraId="4C950CFC" w14:textId="77777777" w:rsidR="005B47E9" w:rsidRPr="000137D5" w:rsidRDefault="005B47E9" w:rsidP="0025645B">
            <w:pPr>
              <w:jc w:val="both"/>
              <w:rPr>
                <w:rFonts w:ascii="Century Gothic" w:hAnsi="Century Gothic"/>
                <w:b/>
                <w:bCs/>
                <w:sz w:val="20"/>
                <w:szCs w:val="20"/>
              </w:rPr>
            </w:pPr>
            <w:r w:rsidRPr="000137D5">
              <w:rPr>
                <w:rStyle w:val="Forte"/>
                <w:rFonts w:ascii="Century Gothic" w:hAnsi="Century Gothic"/>
                <w:sz w:val="20"/>
                <w:szCs w:val="20"/>
              </w:rPr>
              <w:t>VALOR/HORA (R$)</w:t>
            </w:r>
          </w:p>
        </w:tc>
        <w:tc>
          <w:tcPr>
            <w:tcW w:w="0" w:type="auto"/>
            <w:vAlign w:val="center"/>
            <w:hideMark/>
          </w:tcPr>
          <w:p w14:paraId="0D1FFE8F" w14:textId="77777777" w:rsidR="005B47E9" w:rsidRPr="000137D5" w:rsidRDefault="005B47E9" w:rsidP="0025645B">
            <w:pPr>
              <w:jc w:val="both"/>
              <w:rPr>
                <w:rFonts w:ascii="Century Gothic" w:hAnsi="Century Gothic"/>
                <w:b/>
                <w:bCs/>
                <w:sz w:val="20"/>
                <w:szCs w:val="20"/>
              </w:rPr>
            </w:pPr>
            <w:r w:rsidRPr="000137D5">
              <w:rPr>
                <w:rStyle w:val="Forte"/>
                <w:rFonts w:ascii="Century Gothic" w:hAnsi="Century Gothic"/>
                <w:sz w:val="20"/>
                <w:szCs w:val="20"/>
              </w:rPr>
              <w:t>VALOR ANUAL (R$)</w:t>
            </w:r>
          </w:p>
        </w:tc>
        <w:tc>
          <w:tcPr>
            <w:tcW w:w="0" w:type="auto"/>
            <w:vAlign w:val="center"/>
            <w:hideMark/>
          </w:tcPr>
          <w:p w14:paraId="1F7573B7" w14:textId="3FD67EEA" w:rsidR="005B47E9" w:rsidRPr="000137D5" w:rsidRDefault="0029504A" w:rsidP="0025645B">
            <w:pPr>
              <w:jc w:val="both"/>
              <w:rPr>
                <w:rFonts w:ascii="Century Gothic" w:hAnsi="Century Gothic"/>
                <w:b/>
                <w:bCs/>
                <w:sz w:val="20"/>
                <w:szCs w:val="20"/>
              </w:rPr>
            </w:pPr>
            <w:r>
              <w:rPr>
                <w:rFonts w:ascii="Century Gothic" w:hAnsi="Century Gothic"/>
                <w:b/>
                <w:bCs/>
                <w:noProof/>
                <w:sz w:val="20"/>
                <w:szCs w:val="20"/>
                <w:lang w:eastAsia="pt-BR"/>
              </w:rPr>
              <mc:AlternateContent>
                <mc:Choice Requires="wps">
                  <w:drawing>
                    <wp:anchor distT="0" distB="0" distL="114300" distR="114300" simplePos="0" relativeHeight="251659264" behindDoc="0" locked="0" layoutInCell="1" allowOverlap="1" wp14:anchorId="22CFA60F" wp14:editId="04C8F245">
                      <wp:simplePos x="0" y="0"/>
                      <wp:positionH relativeFrom="column">
                        <wp:posOffset>509270</wp:posOffset>
                      </wp:positionH>
                      <wp:positionV relativeFrom="paragraph">
                        <wp:posOffset>192405</wp:posOffset>
                      </wp:positionV>
                      <wp:extent cx="247650" cy="171450"/>
                      <wp:effectExtent l="38100" t="0" r="0" b="38100"/>
                      <wp:wrapNone/>
                      <wp:docPr id="2" name="Seta para Baixo 2"/>
                      <wp:cNvGraphicFramePr/>
                      <a:graphic xmlns:a="http://schemas.openxmlformats.org/drawingml/2006/main">
                        <a:graphicData uri="http://schemas.microsoft.com/office/word/2010/wordprocessingShape">
                          <wps:wsp>
                            <wps:cNvSpPr/>
                            <wps:spPr>
                              <a:xfrm>
                                <a:off x="0" y="0"/>
                                <a:ext cx="247650" cy="1714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4BC9A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2" o:spid="_x0000_s1026" type="#_x0000_t67" style="position:absolute;margin-left:40.1pt;margin-top:15.15pt;width:19.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" adj="10800" fillcolor="red" strokecolor="#1f4d78 [1604]" strokeweight="1pt"/>
                  </w:pict>
                </mc:Fallback>
              </mc:AlternateContent>
            </w:r>
            <w:r w:rsidR="005B47E9" w:rsidRPr="000137D5">
              <w:rPr>
                <w:rStyle w:val="Forte"/>
                <w:rFonts w:ascii="Century Gothic" w:hAnsi="Century Gothic"/>
                <w:sz w:val="20"/>
                <w:szCs w:val="20"/>
              </w:rPr>
              <w:t>INDICAÇÃO (X)</w:t>
            </w:r>
          </w:p>
        </w:tc>
      </w:tr>
      <w:tr w:rsidR="005B47E9" w:rsidRPr="000137D5" w14:paraId="51F90177" w14:textId="77777777" w:rsidTr="0025645B">
        <w:trPr>
          <w:tblCellSpacing w:w="15" w:type="dxa"/>
        </w:trPr>
        <w:tc>
          <w:tcPr>
            <w:tcW w:w="0" w:type="auto"/>
            <w:vAlign w:val="center"/>
            <w:hideMark/>
          </w:tcPr>
          <w:p w14:paraId="26CD1087"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w:t>
            </w:r>
          </w:p>
        </w:tc>
        <w:tc>
          <w:tcPr>
            <w:tcW w:w="0" w:type="auto"/>
            <w:vAlign w:val="center"/>
            <w:hideMark/>
          </w:tcPr>
          <w:p w14:paraId="23FFCA0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de segunda-feira a sexta-feira</w:t>
            </w:r>
          </w:p>
        </w:tc>
        <w:tc>
          <w:tcPr>
            <w:tcW w:w="0" w:type="auto"/>
            <w:vAlign w:val="center"/>
            <w:hideMark/>
          </w:tcPr>
          <w:p w14:paraId="26F77213"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6.480</w:t>
            </w:r>
          </w:p>
        </w:tc>
        <w:tc>
          <w:tcPr>
            <w:tcW w:w="0" w:type="auto"/>
            <w:vAlign w:val="center"/>
            <w:hideMark/>
          </w:tcPr>
          <w:p w14:paraId="7DE00775"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168B1B6D"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198.223,20</w:t>
            </w:r>
          </w:p>
        </w:tc>
        <w:tc>
          <w:tcPr>
            <w:tcW w:w="0" w:type="auto"/>
            <w:vAlign w:val="center"/>
            <w:hideMark/>
          </w:tcPr>
          <w:p w14:paraId="71A7EB41" w14:textId="77777777" w:rsidR="005B47E9" w:rsidRPr="000137D5" w:rsidRDefault="005B47E9" w:rsidP="0025645B">
            <w:pPr>
              <w:jc w:val="both"/>
              <w:rPr>
                <w:rFonts w:ascii="Century Gothic" w:hAnsi="Century Gothic"/>
                <w:sz w:val="20"/>
                <w:szCs w:val="20"/>
              </w:rPr>
            </w:pPr>
          </w:p>
        </w:tc>
      </w:tr>
      <w:tr w:rsidR="005B47E9" w:rsidRPr="000137D5" w14:paraId="48E04D21" w14:textId="77777777" w:rsidTr="0025645B">
        <w:trPr>
          <w:tblCellSpacing w:w="15" w:type="dxa"/>
        </w:trPr>
        <w:tc>
          <w:tcPr>
            <w:tcW w:w="0" w:type="auto"/>
            <w:vAlign w:val="center"/>
            <w:hideMark/>
          </w:tcPr>
          <w:p w14:paraId="58BA1EF3"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2</w:t>
            </w:r>
          </w:p>
        </w:tc>
        <w:tc>
          <w:tcPr>
            <w:tcW w:w="0" w:type="auto"/>
            <w:vAlign w:val="center"/>
            <w:hideMark/>
          </w:tcPr>
          <w:p w14:paraId="77423F9E"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de segunda-feira a sexta-feira</w:t>
            </w:r>
          </w:p>
        </w:tc>
        <w:tc>
          <w:tcPr>
            <w:tcW w:w="0" w:type="auto"/>
            <w:vAlign w:val="center"/>
            <w:hideMark/>
          </w:tcPr>
          <w:p w14:paraId="438F8D7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2.160</w:t>
            </w:r>
          </w:p>
        </w:tc>
        <w:tc>
          <w:tcPr>
            <w:tcW w:w="0" w:type="auto"/>
            <w:vAlign w:val="center"/>
            <w:hideMark/>
          </w:tcPr>
          <w:p w14:paraId="75327B1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2CAA484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66.074,40</w:t>
            </w:r>
          </w:p>
        </w:tc>
        <w:tc>
          <w:tcPr>
            <w:tcW w:w="0" w:type="auto"/>
            <w:vAlign w:val="center"/>
            <w:hideMark/>
          </w:tcPr>
          <w:p w14:paraId="1BA29FFC" w14:textId="77777777" w:rsidR="005B47E9" w:rsidRPr="000137D5" w:rsidRDefault="005B47E9" w:rsidP="0025645B">
            <w:pPr>
              <w:jc w:val="both"/>
              <w:rPr>
                <w:rFonts w:ascii="Century Gothic" w:hAnsi="Century Gothic"/>
                <w:sz w:val="20"/>
                <w:szCs w:val="20"/>
              </w:rPr>
            </w:pPr>
          </w:p>
        </w:tc>
      </w:tr>
      <w:tr w:rsidR="005B47E9" w:rsidRPr="000137D5" w14:paraId="43DA094A" w14:textId="77777777" w:rsidTr="0025645B">
        <w:trPr>
          <w:tblCellSpacing w:w="15" w:type="dxa"/>
        </w:trPr>
        <w:tc>
          <w:tcPr>
            <w:tcW w:w="0" w:type="auto"/>
            <w:vAlign w:val="center"/>
            <w:hideMark/>
          </w:tcPr>
          <w:p w14:paraId="5FFBC8DF"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3</w:t>
            </w:r>
          </w:p>
        </w:tc>
        <w:tc>
          <w:tcPr>
            <w:tcW w:w="0" w:type="auto"/>
            <w:vAlign w:val="center"/>
            <w:hideMark/>
          </w:tcPr>
          <w:p w14:paraId="595603B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sábados e domingos</w:t>
            </w:r>
          </w:p>
        </w:tc>
        <w:tc>
          <w:tcPr>
            <w:tcW w:w="0" w:type="auto"/>
            <w:vAlign w:val="center"/>
            <w:hideMark/>
          </w:tcPr>
          <w:p w14:paraId="53D8F16C"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1.152</w:t>
            </w:r>
          </w:p>
        </w:tc>
        <w:tc>
          <w:tcPr>
            <w:tcW w:w="0" w:type="auto"/>
            <w:vAlign w:val="center"/>
            <w:hideMark/>
          </w:tcPr>
          <w:p w14:paraId="44B29EB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137EB9B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35.239,68</w:t>
            </w:r>
          </w:p>
        </w:tc>
        <w:tc>
          <w:tcPr>
            <w:tcW w:w="0" w:type="auto"/>
            <w:vAlign w:val="center"/>
            <w:hideMark/>
          </w:tcPr>
          <w:p w14:paraId="7FA6FA37" w14:textId="77777777" w:rsidR="005B47E9" w:rsidRPr="000137D5" w:rsidRDefault="005B47E9" w:rsidP="0025645B">
            <w:pPr>
              <w:jc w:val="both"/>
              <w:rPr>
                <w:rFonts w:ascii="Century Gothic" w:hAnsi="Century Gothic"/>
                <w:sz w:val="20"/>
                <w:szCs w:val="20"/>
              </w:rPr>
            </w:pPr>
          </w:p>
        </w:tc>
      </w:tr>
      <w:tr w:rsidR="005B47E9" w:rsidRPr="000137D5" w14:paraId="5910EDB1" w14:textId="77777777" w:rsidTr="0025645B">
        <w:trPr>
          <w:tblCellSpacing w:w="15" w:type="dxa"/>
        </w:trPr>
        <w:tc>
          <w:tcPr>
            <w:tcW w:w="0" w:type="auto"/>
            <w:vAlign w:val="center"/>
            <w:hideMark/>
          </w:tcPr>
          <w:p w14:paraId="1EA338B9"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4</w:t>
            </w:r>
          </w:p>
        </w:tc>
        <w:tc>
          <w:tcPr>
            <w:tcW w:w="0" w:type="auto"/>
            <w:vAlign w:val="center"/>
            <w:hideMark/>
          </w:tcPr>
          <w:p w14:paraId="76C3C6B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sábados e domingos</w:t>
            </w:r>
          </w:p>
        </w:tc>
        <w:tc>
          <w:tcPr>
            <w:tcW w:w="0" w:type="auto"/>
            <w:vAlign w:val="center"/>
            <w:hideMark/>
          </w:tcPr>
          <w:p w14:paraId="4FAADBC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1.152</w:t>
            </w:r>
          </w:p>
        </w:tc>
        <w:tc>
          <w:tcPr>
            <w:tcW w:w="0" w:type="auto"/>
            <w:vAlign w:val="center"/>
            <w:hideMark/>
          </w:tcPr>
          <w:p w14:paraId="68BD586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42F5205D"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35.239,68</w:t>
            </w:r>
          </w:p>
        </w:tc>
        <w:tc>
          <w:tcPr>
            <w:tcW w:w="0" w:type="auto"/>
            <w:vAlign w:val="center"/>
            <w:hideMark/>
          </w:tcPr>
          <w:p w14:paraId="50E76B6C" w14:textId="77777777" w:rsidR="005B47E9" w:rsidRPr="000137D5" w:rsidRDefault="005B47E9" w:rsidP="0025645B">
            <w:pPr>
              <w:jc w:val="both"/>
              <w:rPr>
                <w:rFonts w:ascii="Century Gothic" w:hAnsi="Century Gothic"/>
                <w:sz w:val="20"/>
                <w:szCs w:val="20"/>
              </w:rPr>
            </w:pPr>
          </w:p>
        </w:tc>
      </w:tr>
      <w:tr w:rsidR="005B47E9" w:rsidRPr="000137D5" w14:paraId="4E9590FB" w14:textId="77777777" w:rsidTr="0025645B">
        <w:trPr>
          <w:tblCellSpacing w:w="15" w:type="dxa"/>
        </w:trPr>
        <w:tc>
          <w:tcPr>
            <w:tcW w:w="0" w:type="auto"/>
            <w:vAlign w:val="center"/>
            <w:hideMark/>
          </w:tcPr>
          <w:p w14:paraId="797B88DF"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5</w:t>
            </w:r>
          </w:p>
        </w:tc>
        <w:tc>
          <w:tcPr>
            <w:tcW w:w="0" w:type="auto"/>
            <w:vAlign w:val="center"/>
            <w:hideMark/>
          </w:tcPr>
          <w:p w14:paraId="133ED098"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feriados</w:t>
            </w:r>
          </w:p>
        </w:tc>
        <w:tc>
          <w:tcPr>
            <w:tcW w:w="0" w:type="auto"/>
            <w:vAlign w:val="center"/>
            <w:hideMark/>
          </w:tcPr>
          <w:p w14:paraId="6BD51B2D"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264</w:t>
            </w:r>
          </w:p>
        </w:tc>
        <w:tc>
          <w:tcPr>
            <w:tcW w:w="0" w:type="auto"/>
            <w:vAlign w:val="center"/>
            <w:hideMark/>
          </w:tcPr>
          <w:p w14:paraId="698083E2"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02505CBB"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8.075,76</w:t>
            </w:r>
          </w:p>
        </w:tc>
        <w:tc>
          <w:tcPr>
            <w:tcW w:w="0" w:type="auto"/>
            <w:vAlign w:val="center"/>
            <w:hideMark/>
          </w:tcPr>
          <w:p w14:paraId="60022D6D" w14:textId="77777777" w:rsidR="005B47E9" w:rsidRPr="000137D5" w:rsidRDefault="005B47E9" w:rsidP="0025645B">
            <w:pPr>
              <w:jc w:val="both"/>
              <w:rPr>
                <w:rFonts w:ascii="Century Gothic" w:hAnsi="Century Gothic"/>
                <w:sz w:val="20"/>
                <w:szCs w:val="20"/>
              </w:rPr>
            </w:pPr>
          </w:p>
        </w:tc>
      </w:tr>
      <w:tr w:rsidR="005B47E9" w:rsidRPr="000137D5" w14:paraId="202C5F3F" w14:textId="77777777" w:rsidTr="0025645B">
        <w:trPr>
          <w:tblCellSpacing w:w="15" w:type="dxa"/>
        </w:trPr>
        <w:tc>
          <w:tcPr>
            <w:tcW w:w="0" w:type="auto"/>
            <w:vAlign w:val="center"/>
            <w:hideMark/>
          </w:tcPr>
          <w:p w14:paraId="5AE7CA9E"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6</w:t>
            </w:r>
          </w:p>
        </w:tc>
        <w:tc>
          <w:tcPr>
            <w:tcW w:w="0" w:type="auto"/>
            <w:vAlign w:val="center"/>
            <w:hideMark/>
          </w:tcPr>
          <w:p w14:paraId="0954FCA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feriados</w:t>
            </w:r>
          </w:p>
        </w:tc>
        <w:tc>
          <w:tcPr>
            <w:tcW w:w="0" w:type="auto"/>
            <w:vAlign w:val="center"/>
            <w:hideMark/>
          </w:tcPr>
          <w:p w14:paraId="1C6D1957"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264</w:t>
            </w:r>
          </w:p>
        </w:tc>
        <w:tc>
          <w:tcPr>
            <w:tcW w:w="0" w:type="auto"/>
            <w:vAlign w:val="center"/>
            <w:hideMark/>
          </w:tcPr>
          <w:p w14:paraId="2071D87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4A89964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8.075,76</w:t>
            </w:r>
          </w:p>
        </w:tc>
        <w:tc>
          <w:tcPr>
            <w:tcW w:w="0" w:type="auto"/>
            <w:vAlign w:val="center"/>
            <w:hideMark/>
          </w:tcPr>
          <w:p w14:paraId="1B582912" w14:textId="77777777" w:rsidR="005B47E9" w:rsidRPr="000137D5" w:rsidRDefault="005B47E9" w:rsidP="0025645B">
            <w:pPr>
              <w:jc w:val="both"/>
              <w:rPr>
                <w:rFonts w:ascii="Century Gothic" w:hAnsi="Century Gothic"/>
                <w:sz w:val="20"/>
                <w:szCs w:val="20"/>
              </w:rPr>
            </w:pPr>
          </w:p>
        </w:tc>
      </w:tr>
      <w:tr w:rsidR="005B47E9" w:rsidRPr="000137D5" w14:paraId="7940F1F8" w14:textId="77777777" w:rsidTr="0025645B">
        <w:trPr>
          <w:tblCellSpacing w:w="15" w:type="dxa"/>
        </w:trPr>
        <w:tc>
          <w:tcPr>
            <w:tcW w:w="0" w:type="auto"/>
            <w:vAlign w:val="center"/>
            <w:hideMark/>
          </w:tcPr>
          <w:p w14:paraId="614EC735"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7</w:t>
            </w:r>
          </w:p>
        </w:tc>
        <w:tc>
          <w:tcPr>
            <w:tcW w:w="0" w:type="auto"/>
            <w:vAlign w:val="center"/>
            <w:hideMark/>
          </w:tcPr>
          <w:p w14:paraId="263D157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Serviços de enfermagem </w:t>
            </w:r>
            <w:r w:rsidRPr="000137D5">
              <w:rPr>
                <w:rStyle w:val="Forte"/>
                <w:rFonts w:ascii="Century Gothic" w:hAnsi="Century Gothic"/>
                <w:sz w:val="20"/>
                <w:szCs w:val="20"/>
              </w:rPr>
              <w:t>diurno – 8 horas diárias, das 08h às 12h e das 13h às 17h</w:t>
            </w:r>
          </w:p>
        </w:tc>
        <w:tc>
          <w:tcPr>
            <w:tcW w:w="0" w:type="auto"/>
            <w:vAlign w:val="center"/>
            <w:hideMark/>
          </w:tcPr>
          <w:p w14:paraId="106E696E"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2.400</w:t>
            </w:r>
          </w:p>
        </w:tc>
        <w:tc>
          <w:tcPr>
            <w:tcW w:w="0" w:type="auto"/>
            <w:vAlign w:val="center"/>
            <w:hideMark/>
          </w:tcPr>
          <w:p w14:paraId="76CF4E97"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0A06E873"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73.416,00</w:t>
            </w:r>
          </w:p>
        </w:tc>
        <w:tc>
          <w:tcPr>
            <w:tcW w:w="0" w:type="auto"/>
            <w:vAlign w:val="center"/>
            <w:hideMark/>
          </w:tcPr>
          <w:p w14:paraId="46104557" w14:textId="77777777" w:rsidR="005B47E9" w:rsidRPr="000137D5" w:rsidRDefault="005B47E9" w:rsidP="0025645B">
            <w:pPr>
              <w:jc w:val="both"/>
              <w:rPr>
                <w:rFonts w:ascii="Century Gothic" w:hAnsi="Century Gothic"/>
                <w:sz w:val="20"/>
                <w:szCs w:val="20"/>
              </w:rPr>
            </w:pPr>
          </w:p>
        </w:tc>
      </w:tr>
      <w:tr w:rsidR="005B47E9" w:rsidRPr="000137D5" w14:paraId="6E146133" w14:textId="77777777" w:rsidTr="0025645B">
        <w:trPr>
          <w:tblCellSpacing w:w="15" w:type="dxa"/>
        </w:trPr>
        <w:tc>
          <w:tcPr>
            <w:tcW w:w="0" w:type="auto"/>
            <w:vAlign w:val="center"/>
            <w:hideMark/>
          </w:tcPr>
          <w:p w14:paraId="4B8FAF5A"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8</w:t>
            </w:r>
          </w:p>
        </w:tc>
        <w:tc>
          <w:tcPr>
            <w:tcW w:w="0" w:type="auto"/>
            <w:vAlign w:val="center"/>
            <w:hideMark/>
          </w:tcPr>
          <w:p w14:paraId="6246FE10"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Serviços de enfermagem </w:t>
            </w:r>
            <w:r w:rsidRPr="000137D5">
              <w:rPr>
                <w:rStyle w:val="Forte"/>
                <w:rFonts w:ascii="Century Gothic" w:hAnsi="Century Gothic"/>
                <w:sz w:val="20"/>
                <w:szCs w:val="20"/>
              </w:rPr>
              <w:t>diurno – 8 horas diárias – Estratégia Saúde da Família – das 08h às 12h e das 13h às 17h</w:t>
            </w:r>
          </w:p>
        </w:tc>
        <w:tc>
          <w:tcPr>
            <w:tcW w:w="0" w:type="auto"/>
            <w:vAlign w:val="center"/>
            <w:hideMark/>
          </w:tcPr>
          <w:p w14:paraId="588D9B0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4B80647B"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179BAAD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146.832,00</w:t>
            </w:r>
          </w:p>
        </w:tc>
        <w:tc>
          <w:tcPr>
            <w:tcW w:w="0" w:type="auto"/>
            <w:vAlign w:val="center"/>
            <w:hideMark/>
          </w:tcPr>
          <w:p w14:paraId="49F599A6" w14:textId="77777777" w:rsidR="005B47E9" w:rsidRPr="000137D5" w:rsidRDefault="005B47E9" w:rsidP="0025645B">
            <w:pPr>
              <w:jc w:val="both"/>
              <w:rPr>
                <w:rFonts w:ascii="Century Gothic" w:hAnsi="Century Gothic"/>
                <w:sz w:val="20"/>
                <w:szCs w:val="20"/>
              </w:rPr>
            </w:pPr>
          </w:p>
        </w:tc>
      </w:tr>
      <w:tr w:rsidR="005B47E9" w:rsidRPr="000137D5" w14:paraId="05F58DB6" w14:textId="77777777" w:rsidTr="0025645B">
        <w:trPr>
          <w:tblCellSpacing w:w="15" w:type="dxa"/>
        </w:trPr>
        <w:tc>
          <w:tcPr>
            <w:tcW w:w="0" w:type="auto"/>
            <w:vAlign w:val="center"/>
            <w:hideMark/>
          </w:tcPr>
          <w:p w14:paraId="1EE1D0F3"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9</w:t>
            </w:r>
          </w:p>
        </w:tc>
        <w:tc>
          <w:tcPr>
            <w:tcW w:w="0" w:type="auto"/>
            <w:vAlign w:val="center"/>
            <w:hideMark/>
          </w:tcPr>
          <w:p w14:paraId="5819B1A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de segunda-feira a sexta-feira</w:t>
            </w:r>
          </w:p>
        </w:tc>
        <w:tc>
          <w:tcPr>
            <w:tcW w:w="0" w:type="auto"/>
            <w:vAlign w:val="center"/>
            <w:hideMark/>
          </w:tcPr>
          <w:p w14:paraId="6CC1100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8.640</w:t>
            </w:r>
          </w:p>
        </w:tc>
        <w:tc>
          <w:tcPr>
            <w:tcW w:w="0" w:type="auto"/>
            <w:vAlign w:val="center"/>
            <w:hideMark/>
          </w:tcPr>
          <w:p w14:paraId="4591F8B9"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0BFFB2FE"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195.523,20</w:t>
            </w:r>
          </w:p>
        </w:tc>
        <w:tc>
          <w:tcPr>
            <w:tcW w:w="0" w:type="auto"/>
            <w:vAlign w:val="center"/>
            <w:hideMark/>
          </w:tcPr>
          <w:p w14:paraId="6B826F52" w14:textId="77777777" w:rsidR="005B47E9" w:rsidRPr="000137D5" w:rsidRDefault="005B47E9" w:rsidP="0025645B">
            <w:pPr>
              <w:jc w:val="both"/>
              <w:rPr>
                <w:rFonts w:ascii="Century Gothic" w:hAnsi="Century Gothic"/>
                <w:sz w:val="20"/>
                <w:szCs w:val="20"/>
              </w:rPr>
            </w:pPr>
          </w:p>
        </w:tc>
      </w:tr>
      <w:tr w:rsidR="005B47E9" w:rsidRPr="000137D5" w14:paraId="7A2243F3" w14:textId="77777777" w:rsidTr="0025645B">
        <w:trPr>
          <w:tblCellSpacing w:w="15" w:type="dxa"/>
        </w:trPr>
        <w:tc>
          <w:tcPr>
            <w:tcW w:w="0" w:type="auto"/>
            <w:vAlign w:val="center"/>
            <w:hideMark/>
          </w:tcPr>
          <w:p w14:paraId="384A2867"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10</w:t>
            </w:r>
          </w:p>
        </w:tc>
        <w:tc>
          <w:tcPr>
            <w:tcW w:w="0" w:type="auto"/>
            <w:vAlign w:val="center"/>
            <w:hideMark/>
          </w:tcPr>
          <w:p w14:paraId="0FFCD47B"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de segunda-feira a sexta-feira</w:t>
            </w:r>
          </w:p>
        </w:tc>
        <w:tc>
          <w:tcPr>
            <w:tcW w:w="0" w:type="auto"/>
            <w:vAlign w:val="center"/>
            <w:hideMark/>
          </w:tcPr>
          <w:p w14:paraId="71703D1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8.640</w:t>
            </w:r>
          </w:p>
        </w:tc>
        <w:tc>
          <w:tcPr>
            <w:tcW w:w="0" w:type="auto"/>
            <w:vAlign w:val="center"/>
            <w:hideMark/>
          </w:tcPr>
          <w:p w14:paraId="79E45CFD"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48D05A9C"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195.523,20</w:t>
            </w:r>
          </w:p>
        </w:tc>
        <w:tc>
          <w:tcPr>
            <w:tcW w:w="0" w:type="auto"/>
            <w:vAlign w:val="center"/>
            <w:hideMark/>
          </w:tcPr>
          <w:p w14:paraId="7C30E085" w14:textId="77777777" w:rsidR="005B47E9" w:rsidRPr="000137D5" w:rsidRDefault="005B47E9" w:rsidP="0025645B">
            <w:pPr>
              <w:jc w:val="both"/>
              <w:rPr>
                <w:rFonts w:ascii="Century Gothic" w:hAnsi="Century Gothic"/>
                <w:sz w:val="20"/>
                <w:szCs w:val="20"/>
              </w:rPr>
            </w:pPr>
          </w:p>
        </w:tc>
      </w:tr>
      <w:tr w:rsidR="005B47E9" w:rsidRPr="000137D5" w14:paraId="0B8F876B" w14:textId="77777777" w:rsidTr="0025645B">
        <w:trPr>
          <w:tblCellSpacing w:w="15" w:type="dxa"/>
        </w:trPr>
        <w:tc>
          <w:tcPr>
            <w:tcW w:w="0" w:type="auto"/>
            <w:vAlign w:val="center"/>
            <w:hideMark/>
          </w:tcPr>
          <w:p w14:paraId="0F95C860"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11</w:t>
            </w:r>
          </w:p>
        </w:tc>
        <w:tc>
          <w:tcPr>
            <w:tcW w:w="0" w:type="auto"/>
            <w:vAlign w:val="center"/>
            <w:hideMark/>
          </w:tcPr>
          <w:p w14:paraId="0034D189"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sábados e domingos</w:t>
            </w:r>
          </w:p>
        </w:tc>
        <w:tc>
          <w:tcPr>
            <w:tcW w:w="0" w:type="auto"/>
            <w:vAlign w:val="center"/>
            <w:hideMark/>
          </w:tcPr>
          <w:p w14:paraId="05573343"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2.304</w:t>
            </w:r>
          </w:p>
        </w:tc>
        <w:tc>
          <w:tcPr>
            <w:tcW w:w="0" w:type="auto"/>
            <w:vAlign w:val="center"/>
            <w:hideMark/>
          </w:tcPr>
          <w:p w14:paraId="7D56578C"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746985A3"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52.139,52</w:t>
            </w:r>
          </w:p>
        </w:tc>
        <w:tc>
          <w:tcPr>
            <w:tcW w:w="0" w:type="auto"/>
            <w:vAlign w:val="center"/>
            <w:hideMark/>
          </w:tcPr>
          <w:p w14:paraId="0F38A7F1" w14:textId="77777777" w:rsidR="005B47E9" w:rsidRPr="000137D5" w:rsidRDefault="005B47E9" w:rsidP="0025645B">
            <w:pPr>
              <w:jc w:val="both"/>
              <w:rPr>
                <w:rFonts w:ascii="Century Gothic" w:hAnsi="Century Gothic"/>
                <w:sz w:val="20"/>
                <w:szCs w:val="20"/>
              </w:rPr>
            </w:pPr>
          </w:p>
        </w:tc>
      </w:tr>
      <w:tr w:rsidR="005B47E9" w:rsidRPr="000137D5" w14:paraId="47CA2F4B" w14:textId="77777777" w:rsidTr="0025645B">
        <w:trPr>
          <w:tblCellSpacing w:w="15" w:type="dxa"/>
        </w:trPr>
        <w:tc>
          <w:tcPr>
            <w:tcW w:w="0" w:type="auto"/>
            <w:vAlign w:val="center"/>
            <w:hideMark/>
          </w:tcPr>
          <w:p w14:paraId="1C4AD68F"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12</w:t>
            </w:r>
          </w:p>
        </w:tc>
        <w:tc>
          <w:tcPr>
            <w:tcW w:w="0" w:type="auto"/>
            <w:vAlign w:val="center"/>
            <w:hideMark/>
          </w:tcPr>
          <w:p w14:paraId="7E15F8B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sábados e domingos</w:t>
            </w:r>
          </w:p>
        </w:tc>
        <w:tc>
          <w:tcPr>
            <w:tcW w:w="0" w:type="auto"/>
            <w:vAlign w:val="center"/>
            <w:hideMark/>
          </w:tcPr>
          <w:p w14:paraId="2BF4BE8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2.304</w:t>
            </w:r>
          </w:p>
        </w:tc>
        <w:tc>
          <w:tcPr>
            <w:tcW w:w="0" w:type="auto"/>
            <w:vAlign w:val="center"/>
            <w:hideMark/>
          </w:tcPr>
          <w:p w14:paraId="673F417F"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00C0A545"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52.139,52</w:t>
            </w:r>
          </w:p>
        </w:tc>
        <w:tc>
          <w:tcPr>
            <w:tcW w:w="0" w:type="auto"/>
            <w:vAlign w:val="center"/>
            <w:hideMark/>
          </w:tcPr>
          <w:p w14:paraId="7990EC67" w14:textId="77777777" w:rsidR="005B47E9" w:rsidRPr="000137D5" w:rsidRDefault="005B47E9" w:rsidP="0025645B">
            <w:pPr>
              <w:jc w:val="both"/>
              <w:rPr>
                <w:rFonts w:ascii="Century Gothic" w:hAnsi="Century Gothic"/>
                <w:sz w:val="20"/>
                <w:szCs w:val="20"/>
              </w:rPr>
            </w:pPr>
          </w:p>
        </w:tc>
      </w:tr>
      <w:tr w:rsidR="005B47E9" w:rsidRPr="000137D5" w14:paraId="4FF79141" w14:textId="77777777" w:rsidTr="0025645B">
        <w:trPr>
          <w:tblCellSpacing w:w="15" w:type="dxa"/>
        </w:trPr>
        <w:tc>
          <w:tcPr>
            <w:tcW w:w="0" w:type="auto"/>
            <w:vAlign w:val="center"/>
            <w:hideMark/>
          </w:tcPr>
          <w:p w14:paraId="328529A3"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13</w:t>
            </w:r>
          </w:p>
        </w:tc>
        <w:tc>
          <w:tcPr>
            <w:tcW w:w="0" w:type="auto"/>
            <w:vAlign w:val="center"/>
            <w:hideMark/>
          </w:tcPr>
          <w:p w14:paraId="399B207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feriados</w:t>
            </w:r>
          </w:p>
        </w:tc>
        <w:tc>
          <w:tcPr>
            <w:tcW w:w="0" w:type="auto"/>
            <w:vAlign w:val="center"/>
            <w:hideMark/>
          </w:tcPr>
          <w:p w14:paraId="0F385ACE"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528</w:t>
            </w:r>
          </w:p>
        </w:tc>
        <w:tc>
          <w:tcPr>
            <w:tcW w:w="0" w:type="auto"/>
            <w:vAlign w:val="center"/>
            <w:hideMark/>
          </w:tcPr>
          <w:p w14:paraId="00005CD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28F57872"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11.948,64</w:t>
            </w:r>
          </w:p>
        </w:tc>
        <w:tc>
          <w:tcPr>
            <w:tcW w:w="0" w:type="auto"/>
            <w:vAlign w:val="center"/>
            <w:hideMark/>
          </w:tcPr>
          <w:p w14:paraId="6C1A81EF" w14:textId="77777777" w:rsidR="005B47E9" w:rsidRPr="000137D5" w:rsidRDefault="005B47E9" w:rsidP="0025645B">
            <w:pPr>
              <w:jc w:val="both"/>
              <w:rPr>
                <w:rFonts w:ascii="Century Gothic" w:hAnsi="Century Gothic"/>
                <w:sz w:val="20"/>
                <w:szCs w:val="20"/>
              </w:rPr>
            </w:pPr>
          </w:p>
        </w:tc>
      </w:tr>
      <w:tr w:rsidR="005B47E9" w:rsidRPr="000137D5" w14:paraId="5E06FAA9" w14:textId="77777777" w:rsidTr="0025645B">
        <w:trPr>
          <w:tblCellSpacing w:w="15" w:type="dxa"/>
        </w:trPr>
        <w:tc>
          <w:tcPr>
            <w:tcW w:w="0" w:type="auto"/>
            <w:vAlign w:val="center"/>
            <w:hideMark/>
          </w:tcPr>
          <w:p w14:paraId="678C45F3"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14</w:t>
            </w:r>
          </w:p>
        </w:tc>
        <w:tc>
          <w:tcPr>
            <w:tcW w:w="0" w:type="auto"/>
            <w:vAlign w:val="center"/>
            <w:hideMark/>
          </w:tcPr>
          <w:p w14:paraId="0B64653B"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feriados</w:t>
            </w:r>
          </w:p>
        </w:tc>
        <w:tc>
          <w:tcPr>
            <w:tcW w:w="0" w:type="auto"/>
            <w:vAlign w:val="center"/>
            <w:hideMark/>
          </w:tcPr>
          <w:p w14:paraId="258C35C4"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528</w:t>
            </w:r>
          </w:p>
        </w:tc>
        <w:tc>
          <w:tcPr>
            <w:tcW w:w="0" w:type="auto"/>
            <w:vAlign w:val="center"/>
            <w:hideMark/>
          </w:tcPr>
          <w:p w14:paraId="0EF775ED"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4673B0C8"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11.948,64</w:t>
            </w:r>
          </w:p>
        </w:tc>
        <w:tc>
          <w:tcPr>
            <w:tcW w:w="0" w:type="auto"/>
            <w:vAlign w:val="center"/>
            <w:hideMark/>
          </w:tcPr>
          <w:p w14:paraId="5F51BE86" w14:textId="77777777" w:rsidR="005B47E9" w:rsidRPr="000137D5" w:rsidRDefault="005B47E9" w:rsidP="0025645B">
            <w:pPr>
              <w:jc w:val="both"/>
              <w:rPr>
                <w:rFonts w:ascii="Century Gothic" w:hAnsi="Century Gothic"/>
                <w:sz w:val="20"/>
                <w:szCs w:val="20"/>
              </w:rPr>
            </w:pPr>
          </w:p>
        </w:tc>
      </w:tr>
      <w:tr w:rsidR="005B47E9" w:rsidRPr="000137D5" w14:paraId="3EC314E7" w14:textId="77777777" w:rsidTr="0025645B">
        <w:trPr>
          <w:tblCellSpacing w:w="15" w:type="dxa"/>
        </w:trPr>
        <w:tc>
          <w:tcPr>
            <w:tcW w:w="0" w:type="auto"/>
            <w:vAlign w:val="center"/>
            <w:hideMark/>
          </w:tcPr>
          <w:p w14:paraId="4CCB1962"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15</w:t>
            </w:r>
          </w:p>
        </w:tc>
        <w:tc>
          <w:tcPr>
            <w:tcW w:w="0" w:type="auto"/>
            <w:vAlign w:val="center"/>
            <w:hideMark/>
          </w:tcPr>
          <w:p w14:paraId="2699A556"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Serviços de técnico de enfermagem </w:t>
            </w:r>
            <w:r w:rsidRPr="000137D5">
              <w:rPr>
                <w:rStyle w:val="Forte"/>
                <w:rFonts w:ascii="Century Gothic" w:hAnsi="Century Gothic"/>
                <w:sz w:val="20"/>
                <w:szCs w:val="20"/>
              </w:rPr>
              <w:t>diurno – 8 horas diárias, das 08h às 12h e das 13h às 17h</w:t>
            </w:r>
          </w:p>
        </w:tc>
        <w:tc>
          <w:tcPr>
            <w:tcW w:w="0" w:type="auto"/>
            <w:vAlign w:val="center"/>
            <w:hideMark/>
          </w:tcPr>
          <w:p w14:paraId="6F689AD2"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1B086E8A"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2D856E8A"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108.624,00</w:t>
            </w:r>
          </w:p>
        </w:tc>
        <w:tc>
          <w:tcPr>
            <w:tcW w:w="0" w:type="auto"/>
            <w:vAlign w:val="center"/>
            <w:hideMark/>
          </w:tcPr>
          <w:p w14:paraId="72EE65C4" w14:textId="77777777" w:rsidR="005B47E9" w:rsidRPr="000137D5" w:rsidRDefault="005B47E9" w:rsidP="0025645B">
            <w:pPr>
              <w:jc w:val="both"/>
              <w:rPr>
                <w:rFonts w:ascii="Century Gothic" w:hAnsi="Century Gothic"/>
                <w:sz w:val="20"/>
                <w:szCs w:val="20"/>
              </w:rPr>
            </w:pPr>
          </w:p>
        </w:tc>
      </w:tr>
      <w:tr w:rsidR="005B47E9" w:rsidRPr="000137D5" w14:paraId="20C4C55A" w14:textId="77777777" w:rsidTr="0025645B">
        <w:trPr>
          <w:tblCellSpacing w:w="15" w:type="dxa"/>
        </w:trPr>
        <w:tc>
          <w:tcPr>
            <w:tcW w:w="0" w:type="auto"/>
            <w:vAlign w:val="center"/>
            <w:hideMark/>
          </w:tcPr>
          <w:p w14:paraId="5D05AFC4" w14:textId="77777777" w:rsidR="005B47E9" w:rsidRPr="000137D5" w:rsidRDefault="005B47E9" w:rsidP="0025645B">
            <w:pPr>
              <w:jc w:val="both"/>
              <w:rPr>
                <w:rFonts w:ascii="Century Gothic" w:hAnsi="Century Gothic"/>
                <w:sz w:val="20"/>
                <w:szCs w:val="20"/>
              </w:rPr>
            </w:pPr>
            <w:r w:rsidRPr="000137D5">
              <w:rPr>
                <w:rStyle w:val="Forte"/>
                <w:rFonts w:ascii="Century Gothic" w:hAnsi="Century Gothic"/>
                <w:sz w:val="20"/>
                <w:szCs w:val="20"/>
              </w:rPr>
              <w:t>16</w:t>
            </w:r>
          </w:p>
        </w:tc>
        <w:tc>
          <w:tcPr>
            <w:tcW w:w="0" w:type="auto"/>
            <w:vAlign w:val="center"/>
            <w:hideMark/>
          </w:tcPr>
          <w:p w14:paraId="3E34E7D7"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 xml:space="preserve">Serviços de técnico de enfermagem </w:t>
            </w:r>
            <w:r w:rsidRPr="000137D5">
              <w:rPr>
                <w:rStyle w:val="Forte"/>
                <w:rFonts w:ascii="Century Gothic" w:hAnsi="Century Gothic"/>
                <w:sz w:val="20"/>
                <w:szCs w:val="20"/>
              </w:rPr>
              <w:t>diurno – 8 horas diárias – Estratégia Saúde da Família – das 08h às 12h e das 13h às 17h</w:t>
            </w:r>
          </w:p>
        </w:tc>
        <w:tc>
          <w:tcPr>
            <w:tcW w:w="0" w:type="auto"/>
            <w:vAlign w:val="center"/>
            <w:hideMark/>
          </w:tcPr>
          <w:p w14:paraId="0EAF03B1"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6B2D55F2"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45470B0B" w14:textId="77777777" w:rsidR="005B47E9" w:rsidRPr="000137D5" w:rsidRDefault="005B47E9" w:rsidP="0025645B">
            <w:pPr>
              <w:jc w:val="both"/>
              <w:rPr>
                <w:rFonts w:ascii="Century Gothic" w:hAnsi="Century Gothic"/>
                <w:sz w:val="20"/>
                <w:szCs w:val="20"/>
              </w:rPr>
            </w:pPr>
            <w:r w:rsidRPr="000137D5">
              <w:rPr>
                <w:rFonts w:ascii="Century Gothic" w:hAnsi="Century Gothic"/>
                <w:sz w:val="20"/>
                <w:szCs w:val="20"/>
              </w:rPr>
              <w:t>108.624,00</w:t>
            </w:r>
          </w:p>
        </w:tc>
        <w:tc>
          <w:tcPr>
            <w:tcW w:w="0" w:type="auto"/>
            <w:vAlign w:val="center"/>
            <w:hideMark/>
          </w:tcPr>
          <w:p w14:paraId="517F6EA6" w14:textId="77777777" w:rsidR="005B47E9" w:rsidRPr="000137D5" w:rsidRDefault="005B47E9" w:rsidP="0025645B">
            <w:pPr>
              <w:jc w:val="both"/>
              <w:rPr>
                <w:rFonts w:ascii="Century Gothic" w:hAnsi="Century Gothic"/>
                <w:sz w:val="20"/>
                <w:szCs w:val="20"/>
              </w:rPr>
            </w:pPr>
          </w:p>
        </w:tc>
      </w:tr>
    </w:tbl>
    <w:p w14:paraId="0382FD6B" w14:textId="77777777" w:rsidR="005B47E9" w:rsidRPr="000137D5" w:rsidRDefault="005B47E9" w:rsidP="005B47E9">
      <w:pPr>
        <w:pStyle w:val="NormalWeb"/>
        <w:jc w:val="both"/>
        <w:rPr>
          <w:rFonts w:ascii="Century Gothic" w:hAnsi="Century Gothic"/>
          <w:sz w:val="20"/>
          <w:szCs w:val="20"/>
        </w:rPr>
      </w:pPr>
    </w:p>
    <w:p w14:paraId="5340AD37" w14:textId="77777777" w:rsidR="005B47E9" w:rsidRPr="000137D5" w:rsidRDefault="005B47E9" w:rsidP="005B47E9">
      <w:pPr>
        <w:pStyle w:val="NormalWeb"/>
        <w:jc w:val="both"/>
        <w:rPr>
          <w:rFonts w:ascii="Century Gothic" w:hAnsi="Century Gothic"/>
          <w:sz w:val="20"/>
          <w:szCs w:val="20"/>
        </w:rPr>
      </w:pPr>
      <w:r w:rsidRPr="000137D5">
        <w:rPr>
          <w:rStyle w:val="Forte"/>
          <w:rFonts w:ascii="Century Gothic" w:hAnsi="Century Gothic"/>
          <w:sz w:val="20"/>
          <w:szCs w:val="20"/>
        </w:rPr>
        <w:t>Observação:</w:t>
      </w:r>
      <w:r w:rsidRPr="000137D5">
        <w:rPr>
          <w:rFonts w:ascii="Century Gothic" w:hAnsi="Century Gothic"/>
          <w:sz w:val="20"/>
          <w:szCs w:val="20"/>
        </w:rPr>
        <w:t xml:space="preserve"> Os valores, quantitativos e condições acima são os estabelecidos pelo Município no Edital e no Termo de Referência, não constituindo campos para alteração ou negociação pelo interessado.</w:t>
      </w:r>
    </w:p>
    <w:p w14:paraId="36AFE339" w14:textId="77777777" w:rsidR="005B47E9" w:rsidRPr="002D75C7" w:rsidRDefault="005B47E9" w:rsidP="002D75C7">
      <w:pPr>
        <w:pStyle w:val="NormalWeb"/>
        <w:jc w:val="both"/>
        <w:rPr>
          <w:rFonts w:ascii="Century Gothic" w:hAnsi="Century Gothic"/>
          <w:sz w:val="20"/>
          <w:szCs w:val="20"/>
        </w:rPr>
      </w:pPr>
    </w:p>
    <w:p w14:paraId="7729A94C" w14:textId="77777777" w:rsidR="002D75C7" w:rsidRDefault="000F5062" w:rsidP="002D75C7">
      <w:r>
        <w:pict w14:anchorId="35D40418">
          <v:rect id="_x0000_i1046" style="width:0;height:1.5pt" o:hralign="center" o:hrstd="t" o:hr="t" fillcolor="#a0a0a0" stroked="f"/>
        </w:pict>
      </w:r>
    </w:p>
    <w:p w14:paraId="1450B6AF" w14:textId="77777777" w:rsidR="002D75C7" w:rsidRPr="005B47E9" w:rsidRDefault="002D75C7" w:rsidP="002D75C7">
      <w:pPr>
        <w:pStyle w:val="Ttulo3"/>
        <w:rPr>
          <w:rFonts w:ascii="Century Gothic" w:hAnsi="Century Gothic"/>
          <w:sz w:val="20"/>
          <w:szCs w:val="20"/>
        </w:rPr>
      </w:pPr>
      <w:r w:rsidRPr="005B47E9">
        <w:rPr>
          <w:rStyle w:val="Forte"/>
          <w:rFonts w:ascii="Century Gothic" w:hAnsi="Century Gothic"/>
          <w:b/>
          <w:bCs/>
          <w:sz w:val="20"/>
          <w:szCs w:val="20"/>
        </w:rPr>
        <w:t>4. DECLARAÇÃO DO PROFISSIONAL INDICADO</w:t>
      </w:r>
    </w:p>
    <w:p w14:paraId="777D049A" w14:textId="77777777" w:rsidR="002D75C7" w:rsidRPr="005B47E9" w:rsidRDefault="002D75C7" w:rsidP="00B04B29">
      <w:pPr>
        <w:pStyle w:val="NormalWeb"/>
        <w:jc w:val="both"/>
        <w:rPr>
          <w:rFonts w:ascii="Century Gothic" w:hAnsi="Century Gothic"/>
          <w:sz w:val="20"/>
          <w:szCs w:val="20"/>
        </w:rPr>
      </w:pPr>
      <w:r w:rsidRPr="005B47E9">
        <w:rPr>
          <w:rFonts w:ascii="Century Gothic" w:hAnsi="Century Gothic"/>
          <w:sz w:val="20"/>
          <w:szCs w:val="20"/>
        </w:rPr>
        <w:t xml:space="preserve">Eu, </w:t>
      </w:r>
      <w:r w:rsidRPr="005B47E9">
        <w:rPr>
          <w:rStyle w:val="Forte"/>
          <w:rFonts w:ascii="Century Gothic" w:hAnsi="Century Gothic"/>
          <w:sz w:val="20"/>
          <w:szCs w:val="20"/>
        </w:rPr>
        <w:t>____________________________________________________________</w:t>
      </w:r>
      <w:r w:rsidRPr="005B47E9">
        <w:rPr>
          <w:rFonts w:ascii="Century Gothic" w:hAnsi="Century Gothic"/>
          <w:sz w:val="20"/>
          <w:szCs w:val="20"/>
        </w:rPr>
        <w:t xml:space="preserve">, acima identificado(a), na condição de profissional indicado(a) pela empresa </w:t>
      </w:r>
      <w:r w:rsidRPr="005B47E9">
        <w:rPr>
          <w:rStyle w:val="Forte"/>
          <w:rFonts w:ascii="Century Gothic" w:hAnsi="Century Gothic"/>
          <w:sz w:val="20"/>
          <w:szCs w:val="20"/>
        </w:rPr>
        <w:t>____________________________________________________________</w:t>
      </w:r>
      <w:r w:rsidRPr="005B47E9">
        <w:rPr>
          <w:rFonts w:ascii="Century Gothic" w:hAnsi="Century Gothic"/>
          <w:sz w:val="20"/>
          <w:szCs w:val="20"/>
        </w:rPr>
        <w:t>, declaro, sob as penas da lei, que:</w:t>
      </w:r>
    </w:p>
    <w:p w14:paraId="12268E85"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a)</w:t>
      </w:r>
      <w:r w:rsidRPr="005B47E9">
        <w:rPr>
          <w:rFonts w:ascii="Century Gothic" w:hAnsi="Century Gothic"/>
          <w:sz w:val="20"/>
          <w:szCs w:val="20"/>
        </w:rPr>
        <w:t xml:space="preserve"> estou ciente de minha indicação para a prestação dos serviços correspondentes ao(s) lote(s) assinalado(s) neste formulário;</w:t>
      </w:r>
    </w:p>
    <w:p w14:paraId="6C36407B"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b)</w:t>
      </w:r>
      <w:r w:rsidRPr="005B47E9">
        <w:rPr>
          <w:rFonts w:ascii="Century Gothic" w:hAnsi="Century Gothic"/>
          <w:sz w:val="20"/>
          <w:szCs w:val="20"/>
        </w:rPr>
        <w:t xml:space="preserve"> possuo a formação profissional exigida para o(s) serviço(s) correspondente(s) ao(s) lote(s) para o(s) qual(is) estou sendo indicado(a);</w:t>
      </w:r>
    </w:p>
    <w:p w14:paraId="7854A96A"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c)</w:t>
      </w:r>
      <w:r w:rsidRPr="005B47E9">
        <w:rPr>
          <w:rFonts w:ascii="Century Gothic" w:hAnsi="Century Gothic"/>
          <w:sz w:val="20"/>
          <w:szCs w:val="20"/>
        </w:rPr>
        <w:t xml:space="preserve"> possuo registro regular perante o Conselho Regional de Enfermagem competente, quando exigível;</w:t>
      </w:r>
    </w:p>
    <w:p w14:paraId="62F435BA"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d)</w:t>
      </w:r>
      <w:r w:rsidRPr="005B47E9">
        <w:rPr>
          <w:rFonts w:ascii="Century Gothic" w:hAnsi="Century Gothic"/>
          <w:sz w:val="20"/>
          <w:szCs w:val="20"/>
        </w:rPr>
        <w:t xml:space="preserve"> estou ciente das condições estabelecidas no Edital de Credenciamento, no Termo de Referência e nos demais documentos que integram o procedimento;</w:t>
      </w:r>
    </w:p>
    <w:p w14:paraId="4DBE01E7"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e)</w:t>
      </w:r>
      <w:r w:rsidRPr="005B47E9">
        <w:rPr>
          <w:rFonts w:ascii="Century Gothic" w:hAnsi="Century Gothic"/>
          <w:sz w:val="20"/>
          <w:szCs w:val="20"/>
        </w:rPr>
        <w:t xml:space="preserve"> comprometo-me, quando convocado(a) e contratado(a), a executar os serviços observando as normas técnicas, éticas e profissionais aplicáveis ao exercício da profissão, bem como as condições estabelecidas no respectivo instrumento contratual;</w:t>
      </w:r>
    </w:p>
    <w:p w14:paraId="0D5BD2E3"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f)</w:t>
      </w:r>
      <w:r w:rsidRPr="005B47E9">
        <w:rPr>
          <w:rFonts w:ascii="Century Gothic" w:hAnsi="Century Gothic"/>
          <w:sz w:val="20"/>
          <w:szCs w:val="20"/>
        </w:rPr>
        <w:t xml:space="preserve"> estou ciente de que minha indicação não assegura, por si só, a contratação ou a execução de quantidade determinada de horas, plantões ou serviços;</w:t>
      </w:r>
    </w:p>
    <w:p w14:paraId="16B60B62"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g)</w:t>
      </w:r>
      <w:r w:rsidRPr="005B47E9">
        <w:rPr>
          <w:rFonts w:ascii="Century Gothic" w:hAnsi="Century Gothic"/>
          <w:sz w:val="20"/>
          <w:szCs w:val="20"/>
        </w:rPr>
        <w:t xml:space="preserve"> declaro que as informações prestadas nesta ficha são verdadeiras e que os documentos comprobatórios correspondentes serão apresentados juntamente com a documentação exigida no Edital.</w:t>
      </w:r>
    </w:p>
    <w:p w14:paraId="60DF7BED" w14:textId="77777777" w:rsidR="002D75C7" w:rsidRPr="005B47E9" w:rsidRDefault="000F5062" w:rsidP="002D75C7">
      <w:pPr>
        <w:rPr>
          <w:rFonts w:ascii="Century Gothic" w:hAnsi="Century Gothic"/>
          <w:sz w:val="20"/>
          <w:szCs w:val="20"/>
        </w:rPr>
      </w:pPr>
      <w:r>
        <w:rPr>
          <w:rFonts w:ascii="Century Gothic" w:hAnsi="Century Gothic"/>
          <w:sz w:val="20"/>
          <w:szCs w:val="20"/>
        </w:rPr>
        <w:pict w14:anchorId="21ADEE47">
          <v:rect id="_x0000_i1047" style="width:0;height:1.5pt" o:hralign="center" o:hrstd="t" o:hr="t" fillcolor="#a0a0a0" stroked="f"/>
        </w:pict>
      </w:r>
    </w:p>
    <w:p w14:paraId="78A21E51" w14:textId="77777777" w:rsidR="002D75C7" w:rsidRPr="005B47E9" w:rsidRDefault="002D75C7" w:rsidP="002D75C7">
      <w:pPr>
        <w:pStyle w:val="Ttulo3"/>
        <w:rPr>
          <w:rFonts w:ascii="Century Gothic" w:hAnsi="Century Gothic"/>
          <w:sz w:val="20"/>
          <w:szCs w:val="20"/>
        </w:rPr>
      </w:pPr>
      <w:r w:rsidRPr="005B47E9">
        <w:rPr>
          <w:rStyle w:val="Forte"/>
          <w:rFonts w:ascii="Century Gothic" w:hAnsi="Century Gothic"/>
          <w:b/>
          <w:bCs/>
          <w:sz w:val="20"/>
          <w:szCs w:val="20"/>
        </w:rPr>
        <w:t>5. DECLARAÇÃO DA EMPRESA</w:t>
      </w:r>
    </w:p>
    <w:p w14:paraId="7E7206DA" w14:textId="77777777" w:rsidR="002D75C7" w:rsidRPr="005B47E9" w:rsidRDefault="002D75C7" w:rsidP="002D75C7">
      <w:pPr>
        <w:pStyle w:val="NormalWeb"/>
        <w:rPr>
          <w:rFonts w:ascii="Century Gothic" w:hAnsi="Century Gothic"/>
          <w:sz w:val="20"/>
          <w:szCs w:val="20"/>
        </w:rPr>
      </w:pPr>
      <w:r w:rsidRPr="005B47E9">
        <w:rPr>
          <w:rFonts w:ascii="Century Gothic" w:hAnsi="Century Gothic"/>
          <w:sz w:val="20"/>
          <w:szCs w:val="20"/>
        </w:rPr>
        <w:t>A empresa acima identificada declara, para os devidos fins, que:</w:t>
      </w:r>
    </w:p>
    <w:p w14:paraId="777DDC18"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a)</w:t>
      </w:r>
      <w:r w:rsidRPr="005B47E9">
        <w:rPr>
          <w:rFonts w:ascii="Century Gothic" w:hAnsi="Century Gothic"/>
          <w:sz w:val="20"/>
          <w:szCs w:val="20"/>
        </w:rPr>
        <w:t xml:space="preserve"> o profissional acima identificado está sendo indicado para a prestação dos serviços correspondentes ao(s) lote(s) assinalado(s);</w:t>
      </w:r>
    </w:p>
    <w:p w14:paraId="32716B26"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b)</w:t>
      </w:r>
      <w:r w:rsidRPr="005B47E9">
        <w:rPr>
          <w:rFonts w:ascii="Century Gothic" w:hAnsi="Century Gothic"/>
          <w:sz w:val="20"/>
          <w:szCs w:val="20"/>
        </w:rPr>
        <w:t xml:space="preserve"> as informações referentes ao profissional são verdadeiras e correspondem aos documentos apresentados para fins de credenciamento;</w:t>
      </w:r>
    </w:p>
    <w:p w14:paraId="44284FF8"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c)</w:t>
      </w:r>
      <w:r w:rsidRPr="005B47E9">
        <w:rPr>
          <w:rFonts w:ascii="Century Gothic" w:hAnsi="Century Gothic"/>
          <w:sz w:val="20"/>
          <w:szCs w:val="20"/>
        </w:rPr>
        <w:t xml:space="preserve"> o profissional indicado atende ou atenderá, conforme o caso, aos requisitos de formação, habilitação e registro profissional exigidos para os serviços correspondentes ao(s) lote(s) pretendido(s);</w:t>
      </w:r>
    </w:p>
    <w:p w14:paraId="5990BBA7" w14:textId="77777777" w:rsidR="002D75C7" w:rsidRP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d)</w:t>
      </w:r>
      <w:r w:rsidRPr="005B47E9">
        <w:rPr>
          <w:rFonts w:ascii="Century Gothic" w:hAnsi="Century Gothic"/>
          <w:sz w:val="20"/>
          <w:szCs w:val="20"/>
        </w:rPr>
        <w:t xml:space="preserve"> assume responsabilidade pelas informações prestadas nesta ficha e pela disponibilização do profissional para execução dos serviços, observadas as condições previstas no Edital e no respectivo instrumento contratual;</w:t>
      </w:r>
    </w:p>
    <w:p w14:paraId="5631EF4E" w14:textId="77777777" w:rsidR="005B47E9" w:rsidRDefault="002D75C7" w:rsidP="00B04B29">
      <w:pPr>
        <w:pStyle w:val="NormalWeb"/>
        <w:jc w:val="both"/>
        <w:rPr>
          <w:rFonts w:ascii="Century Gothic" w:hAnsi="Century Gothic"/>
          <w:sz w:val="20"/>
          <w:szCs w:val="20"/>
        </w:rPr>
      </w:pPr>
      <w:r w:rsidRPr="005B47E9">
        <w:rPr>
          <w:rStyle w:val="Forte"/>
          <w:rFonts w:ascii="Century Gothic" w:hAnsi="Century Gothic"/>
          <w:sz w:val="20"/>
          <w:szCs w:val="20"/>
        </w:rPr>
        <w:t>e)</w:t>
      </w:r>
      <w:r w:rsidRPr="005B47E9">
        <w:rPr>
          <w:rFonts w:ascii="Century Gothic" w:hAnsi="Century Gothic"/>
          <w:sz w:val="20"/>
          <w:szCs w:val="20"/>
        </w:rPr>
        <w:t xml:space="preserve"> </w:t>
      </w:r>
      <w:r w:rsidR="005B47E9" w:rsidRPr="000137D5">
        <w:rPr>
          <w:rFonts w:ascii="Century Gothic" w:hAnsi="Century Gothic"/>
          <w:sz w:val="20"/>
          <w:szCs w:val="20"/>
        </w:rPr>
        <w:t xml:space="preserve">está ciente de que o </w:t>
      </w:r>
      <w:r w:rsidR="005B47E9" w:rsidRPr="000137D5">
        <w:rPr>
          <w:rStyle w:val="Forte"/>
          <w:rFonts w:ascii="Century Gothic" w:hAnsi="Century Gothic"/>
          <w:sz w:val="20"/>
          <w:szCs w:val="20"/>
        </w:rPr>
        <w:t>credenciamento não gera, por si só, direito à contratação, convocação ou recebimento de demandas</w:t>
      </w:r>
      <w:r w:rsidR="005B47E9" w:rsidRPr="000137D5">
        <w:rPr>
          <w:rFonts w:ascii="Century Gothic" w:hAnsi="Century Gothic"/>
          <w:sz w:val="20"/>
          <w:szCs w:val="20"/>
        </w:rPr>
        <w:t>, ficando eventual contratação condicionada à necessidade da Administração, aos critérios objetivos de distribuição das demandas previstos no Edital e à formalização do respectivo instrumento contratual;</w:t>
      </w:r>
    </w:p>
    <w:p w14:paraId="7053D494" w14:textId="77777777" w:rsidR="005B47E9" w:rsidRPr="000137D5" w:rsidRDefault="005B47E9" w:rsidP="00B04B29">
      <w:pPr>
        <w:pStyle w:val="NormalWeb"/>
        <w:spacing w:before="0" w:beforeAutospacing="0"/>
        <w:jc w:val="both"/>
        <w:rPr>
          <w:rFonts w:ascii="Century Gothic" w:hAnsi="Century Gothic"/>
          <w:sz w:val="20"/>
          <w:szCs w:val="20"/>
        </w:rPr>
      </w:pPr>
      <w:r w:rsidRPr="000137D5">
        <w:rPr>
          <w:rStyle w:val="Forte"/>
          <w:rFonts w:ascii="Century Gothic" w:hAnsi="Century Gothic"/>
          <w:sz w:val="20"/>
          <w:szCs w:val="20"/>
        </w:rPr>
        <w:t>h)</w:t>
      </w:r>
      <w:r w:rsidRPr="000137D5">
        <w:rPr>
          <w:rFonts w:ascii="Century Gothic" w:hAnsi="Century Gothic"/>
          <w:sz w:val="20"/>
          <w:szCs w:val="20"/>
        </w:rPr>
        <w:t xml:space="preserve"> está ciente de que a indicação do profissional não implica garantia de quantidade mínima de horas, plantões ou serviços a serem executados.</w:t>
      </w:r>
    </w:p>
    <w:p w14:paraId="68F12EC3" w14:textId="77777777" w:rsidR="005B47E9" w:rsidRPr="005B47E9" w:rsidRDefault="005B47E9" w:rsidP="002D75C7">
      <w:pPr>
        <w:pStyle w:val="NormalWeb"/>
        <w:rPr>
          <w:rFonts w:ascii="Century Gothic" w:hAnsi="Century Gothic"/>
          <w:sz w:val="20"/>
          <w:szCs w:val="20"/>
        </w:rPr>
      </w:pPr>
    </w:p>
    <w:p w14:paraId="4A27B0A3" w14:textId="77777777" w:rsidR="002D75C7" w:rsidRDefault="000F5062" w:rsidP="002D75C7">
      <w:r>
        <w:rPr>
          <w:rFonts w:ascii="Century Gothic" w:hAnsi="Century Gothic"/>
          <w:sz w:val="20"/>
          <w:szCs w:val="20"/>
        </w:rPr>
        <w:pict w14:anchorId="289AE04D">
          <v:rect id="_x0000_i1048" style="width:0;height:1.5pt" o:hralign="center" o:hrstd="t" o:hr="t" fillcolor="#a0a0a0" stroked="f"/>
        </w:pict>
      </w:r>
    </w:p>
    <w:p w14:paraId="6FB0430A" w14:textId="77777777" w:rsidR="002D75C7" w:rsidRPr="005B47E9" w:rsidRDefault="002D75C7" w:rsidP="002D75C7">
      <w:pPr>
        <w:pStyle w:val="Ttulo3"/>
        <w:rPr>
          <w:rFonts w:ascii="Century Gothic" w:hAnsi="Century Gothic"/>
          <w:sz w:val="20"/>
          <w:szCs w:val="20"/>
        </w:rPr>
      </w:pPr>
      <w:r w:rsidRPr="005B47E9">
        <w:rPr>
          <w:rStyle w:val="Forte"/>
          <w:rFonts w:ascii="Century Gothic" w:hAnsi="Century Gothic"/>
          <w:b/>
          <w:bCs/>
          <w:sz w:val="20"/>
          <w:szCs w:val="20"/>
        </w:rPr>
        <w:t>6. ASSINATURAS</w:t>
      </w:r>
    </w:p>
    <w:p w14:paraId="5808D111"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Lobato/PR, ______ de ______________________________ de 2026.</w:t>
      </w:r>
    </w:p>
    <w:p w14:paraId="65494B85" w14:textId="77777777" w:rsidR="002D75C7" w:rsidRPr="005B47E9" w:rsidRDefault="002D75C7" w:rsidP="002D75C7">
      <w:pPr>
        <w:pStyle w:val="Ttulo3"/>
        <w:rPr>
          <w:rFonts w:ascii="Century Gothic" w:hAnsi="Century Gothic"/>
          <w:sz w:val="20"/>
          <w:szCs w:val="20"/>
        </w:rPr>
      </w:pPr>
      <w:r w:rsidRPr="005B47E9">
        <w:rPr>
          <w:rStyle w:val="Forte"/>
          <w:rFonts w:ascii="Century Gothic" w:hAnsi="Century Gothic"/>
          <w:b/>
          <w:bCs/>
          <w:sz w:val="20"/>
          <w:szCs w:val="20"/>
        </w:rPr>
        <w:t>PROFISSIONAL INDICADO</w:t>
      </w:r>
    </w:p>
    <w:p w14:paraId="47E31F0F" w14:textId="77777777" w:rsidR="002D75C7" w:rsidRPr="005B47E9" w:rsidRDefault="000F5062" w:rsidP="002D75C7">
      <w:pPr>
        <w:rPr>
          <w:rFonts w:ascii="Century Gothic" w:hAnsi="Century Gothic"/>
          <w:sz w:val="20"/>
          <w:szCs w:val="20"/>
        </w:rPr>
      </w:pPr>
      <w:r>
        <w:rPr>
          <w:rFonts w:ascii="Century Gothic" w:hAnsi="Century Gothic"/>
          <w:sz w:val="20"/>
          <w:szCs w:val="20"/>
        </w:rPr>
        <w:pict w14:anchorId="589BC0E3">
          <v:rect id="_x0000_i1049" style="width:0;height:1.5pt" o:hralign="center" o:hrstd="t" o:hr="t" fillcolor="#a0a0a0" stroked="f"/>
        </w:pict>
      </w:r>
    </w:p>
    <w:p w14:paraId="0818351A" w14:textId="0050F79F" w:rsidR="005B47E9" w:rsidRDefault="005B47E9" w:rsidP="005B47E9">
      <w:pPr>
        <w:pStyle w:val="NormalWeb"/>
        <w:spacing w:before="0" w:beforeAutospacing="0" w:after="0" w:afterAutospacing="0"/>
        <w:jc w:val="center"/>
        <w:rPr>
          <w:rStyle w:val="Forte"/>
          <w:rFonts w:ascii="Century Gothic" w:hAnsi="Century Gothic"/>
          <w:sz w:val="20"/>
          <w:szCs w:val="20"/>
        </w:rPr>
      </w:pPr>
      <w:r>
        <w:rPr>
          <w:rStyle w:val="Forte"/>
          <w:rFonts w:ascii="Century Gothic" w:hAnsi="Century Gothic"/>
          <w:sz w:val="20"/>
          <w:szCs w:val="20"/>
        </w:rPr>
        <w:t>________________________________________________</w:t>
      </w:r>
    </w:p>
    <w:p w14:paraId="6F2B51F2" w14:textId="1FC5F36C" w:rsidR="002D75C7" w:rsidRPr="005B47E9" w:rsidRDefault="002D75C7" w:rsidP="005B47E9">
      <w:pPr>
        <w:pStyle w:val="NormalWeb"/>
        <w:spacing w:before="0" w:beforeAutospacing="0" w:after="0" w:afterAutospacing="0"/>
        <w:jc w:val="center"/>
        <w:rPr>
          <w:rFonts w:ascii="Century Gothic" w:hAnsi="Century Gothic"/>
          <w:sz w:val="20"/>
          <w:szCs w:val="20"/>
        </w:rPr>
      </w:pPr>
      <w:r w:rsidRPr="005B47E9">
        <w:rPr>
          <w:rStyle w:val="Forte"/>
          <w:rFonts w:ascii="Century Gothic" w:hAnsi="Century Gothic"/>
          <w:sz w:val="20"/>
          <w:szCs w:val="20"/>
        </w:rPr>
        <w:t>Assinatura</w:t>
      </w:r>
    </w:p>
    <w:p w14:paraId="6BF3A666"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Nome:</w:t>
      </w:r>
      <w:r w:rsidRPr="005B47E9">
        <w:rPr>
          <w:rFonts w:ascii="Century Gothic" w:hAnsi="Century Gothic"/>
          <w:sz w:val="20"/>
          <w:szCs w:val="20"/>
        </w:rPr>
        <w:t xml:space="preserve"> _______________________________________</w:t>
      </w:r>
    </w:p>
    <w:p w14:paraId="7D43900F"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CPF:</w:t>
      </w:r>
      <w:r w:rsidRPr="005B47E9">
        <w:rPr>
          <w:rFonts w:ascii="Century Gothic" w:hAnsi="Century Gothic"/>
          <w:sz w:val="20"/>
          <w:szCs w:val="20"/>
        </w:rPr>
        <w:t xml:space="preserve"> ________________________________________</w:t>
      </w:r>
    </w:p>
    <w:p w14:paraId="23FA9D24"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COREN/UF:</w:t>
      </w:r>
      <w:r w:rsidRPr="005B47E9">
        <w:rPr>
          <w:rFonts w:ascii="Century Gothic" w:hAnsi="Century Gothic"/>
          <w:sz w:val="20"/>
          <w:szCs w:val="20"/>
        </w:rPr>
        <w:t xml:space="preserve"> ___________________________________</w:t>
      </w:r>
    </w:p>
    <w:p w14:paraId="606B3422" w14:textId="77777777" w:rsidR="002D75C7" w:rsidRPr="005B47E9" w:rsidRDefault="002D75C7" w:rsidP="002D75C7">
      <w:pPr>
        <w:pStyle w:val="Ttulo3"/>
        <w:rPr>
          <w:rFonts w:ascii="Century Gothic" w:hAnsi="Century Gothic"/>
          <w:sz w:val="20"/>
          <w:szCs w:val="20"/>
        </w:rPr>
      </w:pPr>
      <w:r w:rsidRPr="005B47E9">
        <w:rPr>
          <w:rStyle w:val="Forte"/>
          <w:rFonts w:ascii="Century Gothic" w:hAnsi="Century Gothic"/>
          <w:b/>
          <w:bCs/>
          <w:sz w:val="20"/>
          <w:szCs w:val="20"/>
        </w:rPr>
        <w:t>REPRESENTANTE LEGAL DA EMPRESA</w:t>
      </w:r>
    </w:p>
    <w:p w14:paraId="0BBBF630" w14:textId="77777777" w:rsidR="002D75C7" w:rsidRPr="005B47E9" w:rsidRDefault="000F5062" w:rsidP="002D75C7">
      <w:pPr>
        <w:rPr>
          <w:rFonts w:ascii="Century Gothic" w:hAnsi="Century Gothic"/>
          <w:sz w:val="20"/>
          <w:szCs w:val="20"/>
        </w:rPr>
      </w:pPr>
      <w:r>
        <w:rPr>
          <w:rFonts w:ascii="Century Gothic" w:hAnsi="Century Gothic"/>
          <w:sz w:val="20"/>
          <w:szCs w:val="20"/>
        </w:rPr>
        <w:pict w14:anchorId="6A43B947">
          <v:rect id="_x0000_i1050" style="width:0;height:1.5pt" o:hralign="center" o:hrstd="t" o:hr="t" fillcolor="#a0a0a0" stroked="f"/>
        </w:pict>
      </w:r>
    </w:p>
    <w:p w14:paraId="79FB55BA" w14:textId="599B3C54" w:rsidR="005B47E9" w:rsidRDefault="005B47E9" w:rsidP="005B47E9">
      <w:pPr>
        <w:pStyle w:val="NormalWeb"/>
        <w:spacing w:before="0" w:beforeAutospacing="0" w:after="0" w:afterAutospacing="0"/>
        <w:jc w:val="center"/>
        <w:rPr>
          <w:rStyle w:val="Forte"/>
          <w:rFonts w:ascii="Century Gothic" w:hAnsi="Century Gothic"/>
          <w:sz w:val="20"/>
          <w:szCs w:val="20"/>
        </w:rPr>
      </w:pPr>
      <w:r>
        <w:rPr>
          <w:rStyle w:val="Forte"/>
          <w:rFonts w:ascii="Century Gothic" w:hAnsi="Century Gothic"/>
          <w:sz w:val="20"/>
          <w:szCs w:val="20"/>
        </w:rPr>
        <w:t>____________________________________________________</w:t>
      </w:r>
    </w:p>
    <w:p w14:paraId="44E05040" w14:textId="1E609330" w:rsidR="002D75C7" w:rsidRPr="005B47E9" w:rsidRDefault="002D75C7" w:rsidP="005B47E9">
      <w:pPr>
        <w:pStyle w:val="NormalWeb"/>
        <w:spacing w:before="0" w:beforeAutospacing="0" w:after="0" w:afterAutospacing="0"/>
        <w:jc w:val="center"/>
        <w:rPr>
          <w:rFonts w:ascii="Century Gothic" w:hAnsi="Century Gothic"/>
          <w:sz w:val="20"/>
          <w:szCs w:val="20"/>
        </w:rPr>
      </w:pPr>
      <w:r w:rsidRPr="005B47E9">
        <w:rPr>
          <w:rStyle w:val="Forte"/>
          <w:rFonts w:ascii="Century Gothic" w:hAnsi="Century Gothic"/>
          <w:sz w:val="20"/>
          <w:szCs w:val="20"/>
        </w:rPr>
        <w:t>Assinatura</w:t>
      </w:r>
    </w:p>
    <w:p w14:paraId="6C7385A8"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Nome:</w:t>
      </w:r>
      <w:r w:rsidRPr="005B47E9">
        <w:rPr>
          <w:rFonts w:ascii="Century Gothic" w:hAnsi="Century Gothic"/>
          <w:sz w:val="20"/>
          <w:szCs w:val="20"/>
        </w:rPr>
        <w:t xml:space="preserve"> _______________________________________</w:t>
      </w:r>
    </w:p>
    <w:p w14:paraId="26DB7924"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CPF:</w:t>
      </w:r>
      <w:r w:rsidRPr="005B47E9">
        <w:rPr>
          <w:rFonts w:ascii="Century Gothic" w:hAnsi="Century Gothic"/>
          <w:sz w:val="20"/>
          <w:szCs w:val="20"/>
        </w:rPr>
        <w:t xml:space="preserve"> ________________________________________</w:t>
      </w:r>
    </w:p>
    <w:p w14:paraId="4CC31E56" w14:textId="77777777" w:rsidR="002D75C7" w:rsidRPr="005B47E9" w:rsidRDefault="002D75C7" w:rsidP="002D75C7">
      <w:pPr>
        <w:pStyle w:val="NormalWeb"/>
        <w:rPr>
          <w:rFonts w:ascii="Century Gothic" w:hAnsi="Century Gothic"/>
          <w:sz w:val="20"/>
          <w:szCs w:val="20"/>
        </w:rPr>
      </w:pPr>
      <w:r w:rsidRPr="005B47E9">
        <w:rPr>
          <w:rStyle w:val="Forte"/>
          <w:rFonts w:ascii="Century Gothic" w:hAnsi="Century Gothic"/>
          <w:sz w:val="20"/>
          <w:szCs w:val="20"/>
        </w:rPr>
        <w:t>Cargo/Função:</w:t>
      </w:r>
      <w:r w:rsidRPr="005B47E9">
        <w:rPr>
          <w:rFonts w:ascii="Century Gothic" w:hAnsi="Century Gothic"/>
          <w:sz w:val="20"/>
          <w:szCs w:val="20"/>
        </w:rPr>
        <w:t xml:space="preserve"> _________________________________</w:t>
      </w:r>
    </w:p>
    <w:p w14:paraId="52021DC2" w14:textId="77777777" w:rsidR="000137D5" w:rsidRPr="000137D5" w:rsidRDefault="000F5062" w:rsidP="000137D5">
      <w:pPr>
        <w:jc w:val="both"/>
        <w:rPr>
          <w:rFonts w:ascii="Century Gothic" w:hAnsi="Century Gothic"/>
          <w:sz w:val="20"/>
          <w:szCs w:val="20"/>
        </w:rPr>
      </w:pPr>
      <w:r>
        <w:rPr>
          <w:rFonts w:ascii="Century Gothic" w:hAnsi="Century Gothic"/>
          <w:sz w:val="20"/>
          <w:szCs w:val="20"/>
        </w:rPr>
        <w:pict w14:anchorId="107F5014">
          <v:rect id="_x0000_i1051" style="width:0;height:1.5pt" o:hralign="center" o:hrstd="t" o:hr="t" fillcolor="#a0a0a0" stroked="f"/>
        </w:pict>
      </w:r>
    </w:p>
    <w:p w14:paraId="196243B7" w14:textId="25D67263"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2EEF0F77" w14:textId="68A037A8"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65840ADC" w14:textId="4DFB8725"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457C69B0" w14:textId="74AB1A76"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63231E72" w14:textId="1EF19A66"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35BD0263" w14:textId="78D1DAF8"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5CA4778" w14:textId="6B1B06FF"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06E85C27" w14:textId="749C10FC"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2448DE8" w14:textId="5850805C"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3592848" w14:textId="2EA60D7F"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33608699" w14:textId="27084ED5"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04C502A5" w14:textId="796C224B"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446C94D3" w14:textId="169E31DF"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4DEBED5C" w14:textId="46D2B3C4"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C474BF5" w14:textId="02CA7764"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C52E5A3" w14:textId="041FD124"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53A705A1" w14:textId="61FC1390"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E876976" w14:textId="2A8A8FC5"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0BA3C74" w14:textId="31A2BB30"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4AF3F4BB" w14:textId="22B975A9"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3FE39DC0" w14:textId="446E4F62"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56E83818" w14:textId="78359C59"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3BBC0DB3" w14:textId="61E9DAE5"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637F6EA3" w14:textId="5AA8354D"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0211BF91" w14:textId="4202A388"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7A487FA7" w14:textId="0EF315CA"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E979391" w14:textId="5AD3FD29"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1A4058F" w14:textId="5D0B92D0"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00C2715" w14:textId="611271DE"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BA749FC" w14:textId="51638CF1"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7322CF6A" w14:textId="1FEF8EBF"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4443FC32" w14:textId="37C8AD5B"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8AF4DE2" w14:textId="50596BF2"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118EFB2F" w14:textId="7C271296"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02010D9E" w14:textId="2E750578"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5A5F9C64" w14:textId="0C3D508B"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7479773" w14:textId="1BDDC6B1"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61C436D" w14:textId="3E4B5CB6"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6C3093AC" w14:textId="15B21533"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6BE3F6C1" w14:textId="58BEC069"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8E86EA3" w14:textId="77777777" w:rsidR="00226A98" w:rsidRDefault="00226A98" w:rsidP="003D1986">
      <w:pPr>
        <w:spacing w:after="0" w:line="240" w:lineRule="auto"/>
        <w:jc w:val="center"/>
        <w:rPr>
          <w:rFonts w:ascii="Century Gothic" w:eastAsia="Times New Roman" w:hAnsi="Century Gothic" w:cs="Times New Roman"/>
          <w:sz w:val="20"/>
          <w:szCs w:val="20"/>
          <w:lang w:eastAsia="pt-BR"/>
        </w:rPr>
      </w:pPr>
    </w:p>
    <w:p w14:paraId="2018DD18" w14:textId="56B79B40"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5CCBB7FF" w14:textId="295FA5D9"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556A42EF" w14:textId="3C04DAD9" w:rsidR="00C6630C" w:rsidRDefault="00C6630C" w:rsidP="003D1986">
      <w:pPr>
        <w:spacing w:after="0" w:line="240" w:lineRule="auto"/>
        <w:jc w:val="center"/>
        <w:rPr>
          <w:rFonts w:ascii="Century Gothic" w:eastAsia="Times New Roman" w:hAnsi="Century Gothic" w:cs="Times New Roman"/>
          <w:sz w:val="20"/>
          <w:szCs w:val="20"/>
          <w:lang w:eastAsia="pt-BR"/>
        </w:rPr>
      </w:pPr>
    </w:p>
    <w:p w14:paraId="4531000C" w14:textId="55BFCB29" w:rsidR="00C6630C" w:rsidRPr="003D1986" w:rsidRDefault="00C6630C" w:rsidP="0029504A">
      <w:pPr>
        <w:spacing w:after="0" w:line="240" w:lineRule="auto"/>
        <w:rPr>
          <w:rFonts w:ascii="Century Gothic" w:eastAsia="Times New Roman" w:hAnsi="Century Gothic" w:cs="Times New Roman"/>
          <w:sz w:val="20"/>
          <w:szCs w:val="20"/>
          <w:lang w:eastAsia="pt-BR"/>
        </w:rPr>
      </w:pPr>
    </w:p>
    <w:p w14:paraId="1B024DF3" w14:textId="77777777" w:rsidR="00C25FC2" w:rsidRPr="004C78C4" w:rsidRDefault="00C25FC2" w:rsidP="000E7C50">
      <w:pPr>
        <w:pStyle w:val="Corpodetexto"/>
        <w:spacing w:before="100"/>
        <w:ind w:left="-567"/>
        <w:jc w:val="center"/>
        <w:rPr>
          <w:rFonts w:ascii="Century Gothic" w:eastAsiaTheme="minorHAnsi" w:hAnsi="Century Gothic" w:cstheme="minorBidi"/>
          <w:sz w:val="20"/>
          <w:lang w:val="pt-BR" w:eastAsia="en-US"/>
        </w:rPr>
      </w:pPr>
    </w:p>
    <w:p w14:paraId="41F7A950" w14:textId="79A772A4" w:rsidR="000E265D" w:rsidRPr="00226A98" w:rsidRDefault="000E265D" w:rsidP="000E265D">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PROCESSO ADMINISTRATIVO Nº </w:t>
      </w:r>
      <w:r w:rsidR="00226A98" w:rsidRPr="00226A98">
        <w:rPr>
          <w:rFonts w:ascii="Century Gothic" w:hAnsi="Century Gothic"/>
          <w:b/>
          <w:sz w:val="20"/>
          <w:szCs w:val="20"/>
        </w:rPr>
        <w:t>77</w:t>
      </w:r>
      <w:r w:rsidRPr="00226A98">
        <w:rPr>
          <w:rFonts w:ascii="Century Gothic" w:hAnsi="Century Gothic"/>
          <w:b/>
          <w:sz w:val="20"/>
          <w:szCs w:val="20"/>
        </w:rPr>
        <w:t>/2026</w:t>
      </w:r>
    </w:p>
    <w:p w14:paraId="6C7B4B4E" w14:textId="572AFF91" w:rsidR="006446EB" w:rsidRPr="00226A98" w:rsidRDefault="000E265D" w:rsidP="000E265D">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CHAMAMENTO PÚBLICO Nº </w:t>
      </w:r>
      <w:r w:rsidR="00226A98" w:rsidRPr="00226A98">
        <w:rPr>
          <w:rFonts w:ascii="Century Gothic" w:hAnsi="Century Gothic"/>
          <w:b/>
          <w:sz w:val="20"/>
          <w:szCs w:val="20"/>
        </w:rPr>
        <w:t>7</w:t>
      </w:r>
      <w:r w:rsidRPr="00226A98">
        <w:rPr>
          <w:rFonts w:ascii="Century Gothic" w:hAnsi="Century Gothic"/>
          <w:b/>
          <w:sz w:val="20"/>
          <w:szCs w:val="20"/>
        </w:rPr>
        <w:t>/2026</w:t>
      </w:r>
    </w:p>
    <w:p w14:paraId="210D4F70" w14:textId="77777777" w:rsidR="003D1986" w:rsidRPr="001C77A2" w:rsidRDefault="003D1986" w:rsidP="001C77A2">
      <w:pPr>
        <w:spacing w:after="0" w:line="240" w:lineRule="auto"/>
        <w:ind w:right="141" w:firstLine="426"/>
        <w:jc w:val="both"/>
        <w:rPr>
          <w:rFonts w:ascii="Century Gothic" w:hAnsi="Century Gothic"/>
          <w:b/>
          <w:bCs/>
          <w:sz w:val="20"/>
          <w:szCs w:val="20"/>
        </w:rPr>
      </w:pPr>
    </w:p>
    <w:p w14:paraId="6731BAD9" w14:textId="77777777" w:rsidR="001C77A2" w:rsidRPr="001C77A2" w:rsidRDefault="001C77A2" w:rsidP="001C77A2">
      <w:pPr>
        <w:pStyle w:val="Ttulo1"/>
        <w:jc w:val="center"/>
        <w:rPr>
          <w:rFonts w:ascii="Century Gothic" w:hAnsi="Century Gothic"/>
          <w:sz w:val="20"/>
          <w:szCs w:val="20"/>
        </w:rPr>
      </w:pPr>
      <w:r w:rsidRPr="001C77A2">
        <w:rPr>
          <w:rStyle w:val="Forte"/>
          <w:rFonts w:ascii="Century Gothic" w:hAnsi="Century Gothic"/>
          <w:b/>
          <w:bCs/>
          <w:sz w:val="20"/>
          <w:szCs w:val="20"/>
        </w:rPr>
        <w:t>ANEXO 3</w:t>
      </w:r>
    </w:p>
    <w:p w14:paraId="79DA1622" w14:textId="77777777" w:rsidR="001C77A2" w:rsidRPr="0029504A" w:rsidRDefault="001C77A2" w:rsidP="001C77A2">
      <w:pPr>
        <w:pStyle w:val="Ttulo2"/>
        <w:jc w:val="center"/>
        <w:rPr>
          <w:rFonts w:ascii="Century Gothic" w:hAnsi="Century Gothic"/>
          <w:i w:val="0"/>
          <w:sz w:val="20"/>
          <w:szCs w:val="20"/>
        </w:rPr>
      </w:pPr>
      <w:r w:rsidRPr="0029504A">
        <w:rPr>
          <w:rStyle w:val="Forte"/>
          <w:rFonts w:ascii="Century Gothic" w:hAnsi="Century Gothic"/>
          <w:b/>
          <w:bCs/>
          <w:i w:val="0"/>
          <w:sz w:val="20"/>
          <w:szCs w:val="20"/>
        </w:rPr>
        <w:t>DECLARAÇÃO UNIFICADA</w:t>
      </w:r>
    </w:p>
    <w:p w14:paraId="3E90077E" w14:textId="77777777" w:rsidR="001C77A2" w:rsidRPr="001C77A2" w:rsidRDefault="001C77A2" w:rsidP="001C77A2">
      <w:pPr>
        <w:pStyle w:val="NormalWeb"/>
        <w:jc w:val="center"/>
        <w:rPr>
          <w:rFonts w:ascii="Century Gothic" w:hAnsi="Century Gothic"/>
          <w:color w:val="00FF00"/>
          <w:sz w:val="20"/>
          <w:szCs w:val="20"/>
        </w:rPr>
      </w:pPr>
      <w:r w:rsidRPr="001C77A2">
        <w:rPr>
          <w:rStyle w:val="Forte"/>
          <w:rFonts w:ascii="Century Gothic" w:hAnsi="Century Gothic"/>
          <w:color w:val="00FF00"/>
          <w:sz w:val="20"/>
          <w:szCs w:val="20"/>
          <w:highlight w:val="black"/>
        </w:rPr>
        <w:t>(Obrigatório utilizar este modelo)</w:t>
      </w:r>
      <w:r w:rsidRPr="001C77A2">
        <w:rPr>
          <w:rFonts w:ascii="Century Gothic" w:hAnsi="Century Gothic"/>
          <w:color w:val="00FF00"/>
          <w:sz w:val="20"/>
          <w:szCs w:val="20"/>
          <w:highlight w:val="black"/>
        </w:rPr>
        <w:br/>
      </w:r>
      <w:r w:rsidRPr="001C77A2">
        <w:rPr>
          <w:rStyle w:val="Forte"/>
          <w:rFonts w:ascii="Century Gothic" w:hAnsi="Century Gothic"/>
          <w:color w:val="00FF00"/>
          <w:sz w:val="20"/>
          <w:szCs w:val="20"/>
          <w:highlight w:val="black"/>
        </w:rPr>
        <w:t>(Em papel timbrado da empresa)</w:t>
      </w:r>
    </w:p>
    <w:p w14:paraId="367C5167" w14:textId="77777777" w:rsidR="001C77A2" w:rsidRPr="001C77A2" w:rsidRDefault="001C77A2" w:rsidP="001C77A2">
      <w:pPr>
        <w:pStyle w:val="NormalWeb"/>
        <w:rPr>
          <w:rFonts w:ascii="Century Gothic" w:hAnsi="Century Gothic"/>
          <w:sz w:val="20"/>
          <w:szCs w:val="20"/>
        </w:rPr>
      </w:pPr>
      <w:r w:rsidRPr="001C77A2">
        <w:rPr>
          <w:rStyle w:val="Forte"/>
          <w:rFonts w:ascii="Century Gothic" w:hAnsi="Century Gothic"/>
          <w:sz w:val="20"/>
          <w:szCs w:val="20"/>
        </w:rPr>
        <w:t>À</w:t>
      </w:r>
      <w:r w:rsidRPr="001C77A2">
        <w:rPr>
          <w:rFonts w:ascii="Century Gothic" w:hAnsi="Century Gothic"/>
          <w:sz w:val="20"/>
          <w:szCs w:val="20"/>
        </w:rPr>
        <w:br/>
      </w:r>
      <w:r w:rsidRPr="001C77A2">
        <w:rPr>
          <w:rStyle w:val="Forte"/>
          <w:rFonts w:ascii="Century Gothic" w:hAnsi="Century Gothic"/>
          <w:sz w:val="20"/>
          <w:szCs w:val="20"/>
        </w:rPr>
        <w:t>COMISSÃO DE CONTRATAÇÃO</w:t>
      </w:r>
      <w:r w:rsidRPr="001C77A2">
        <w:rPr>
          <w:rFonts w:ascii="Century Gothic" w:hAnsi="Century Gothic"/>
          <w:sz w:val="20"/>
          <w:szCs w:val="20"/>
        </w:rPr>
        <w:br/>
      </w:r>
      <w:r w:rsidRPr="001C77A2">
        <w:rPr>
          <w:rStyle w:val="Forte"/>
          <w:rFonts w:ascii="Century Gothic" w:hAnsi="Century Gothic"/>
          <w:sz w:val="20"/>
          <w:szCs w:val="20"/>
        </w:rPr>
        <w:t>MUNICÍPIO DE LOBATO – PARANÁ</w:t>
      </w:r>
    </w:p>
    <w:p w14:paraId="5A4BB415" w14:textId="77777777" w:rsidR="001C77A2" w:rsidRPr="001C77A2" w:rsidRDefault="001C77A2" w:rsidP="001C77A2">
      <w:pPr>
        <w:pStyle w:val="NormalWeb"/>
        <w:rPr>
          <w:rFonts w:ascii="Century Gothic" w:hAnsi="Century Gothic"/>
          <w:sz w:val="20"/>
          <w:szCs w:val="20"/>
        </w:rPr>
      </w:pPr>
      <w:r w:rsidRPr="001C77A2">
        <w:rPr>
          <w:rStyle w:val="Forte"/>
          <w:rFonts w:ascii="Century Gothic" w:hAnsi="Century Gothic"/>
          <w:sz w:val="20"/>
          <w:szCs w:val="20"/>
        </w:rPr>
        <w:t>CHAMAMENTO PÚBLICO Nº ____/2026</w:t>
      </w:r>
      <w:r w:rsidRPr="001C77A2">
        <w:rPr>
          <w:rFonts w:ascii="Century Gothic" w:hAnsi="Century Gothic"/>
          <w:sz w:val="20"/>
          <w:szCs w:val="20"/>
        </w:rPr>
        <w:br/>
      </w:r>
      <w:r w:rsidRPr="001C77A2">
        <w:rPr>
          <w:rStyle w:val="Forte"/>
          <w:rFonts w:ascii="Century Gothic" w:hAnsi="Century Gothic"/>
          <w:sz w:val="20"/>
          <w:szCs w:val="20"/>
        </w:rPr>
        <w:t>EDITAL DE CREDENCIAMENTO Nº ____/2026</w:t>
      </w:r>
    </w:p>
    <w:p w14:paraId="25487767"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 xml:space="preserve">A empresa </w:t>
      </w:r>
      <w:r w:rsidRPr="001C77A2">
        <w:rPr>
          <w:rStyle w:val="Forte"/>
          <w:rFonts w:ascii="Century Gothic" w:hAnsi="Century Gothic"/>
          <w:sz w:val="20"/>
          <w:szCs w:val="20"/>
        </w:rPr>
        <w:t>____________________________________________________________</w:t>
      </w:r>
      <w:r w:rsidRPr="001C77A2">
        <w:rPr>
          <w:rFonts w:ascii="Century Gothic" w:hAnsi="Century Gothic"/>
          <w:sz w:val="20"/>
          <w:szCs w:val="20"/>
        </w:rPr>
        <w:t xml:space="preserve">, inscrita no CNPJ sob nº </w:t>
      </w:r>
      <w:r w:rsidRPr="001C77A2">
        <w:rPr>
          <w:rStyle w:val="Forte"/>
          <w:rFonts w:ascii="Century Gothic" w:hAnsi="Century Gothic"/>
          <w:sz w:val="20"/>
          <w:szCs w:val="20"/>
        </w:rPr>
        <w:t>____________________________</w:t>
      </w:r>
      <w:r w:rsidRPr="001C77A2">
        <w:rPr>
          <w:rFonts w:ascii="Century Gothic" w:hAnsi="Century Gothic"/>
          <w:sz w:val="20"/>
          <w:szCs w:val="20"/>
        </w:rPr>
        <w:t xml:space="preserve">, com sede à </w:t>
      </w:r>
      <w:r w:rsidRPr="001C77A2">
        <w:rPr>
          <w:rStyle w:val="Forte"/>
          <w:rFonts w:ascii="Century Gothic" w:hAnsi="Century Gothic"/>
          <w:sz w:val="20"/>
          <w:szCs w:val="20"/>
        </w:rPr>
        <w:t>____________________________________________________________</w:t>
      </w:r>
      <w:r w:rsidRPr="001C77A2">
        <w:rPr>
          <w:rFonts w:ascii="Century Gothic" w:hAnsi="Century Gothic"/>
          <w:sz w:val="20"/>
          <w:szCs w:val="20"/>
        </w:rPr>
        <w:t xml:space="preserve">, nº </w:t>
      </w:r>
      <w:r w:rsidRPr="001C77A2">
        <w:rPr>
          <w:rStyle w:val="Forte"/>
          <w:rFonts w:ascii="Century Gothic" w:hAnsi="Century Gothic"/>
          <w:sz w:val="20"/>
          <w:szCs w:val="20"/>
        </w:rPr>
        <w:t>, Bairro __________________________, CEP ____, Município de , Estado do , neste ato representada por seu representante legal, Sr.(a) ****, portador(a) do RG nº **____________________** e CPF nº **</w:t>
      </w:r>
      <w:r w:rsidRPr="001C77A2">
        <w:rPr>
          <w:rFonts w:ascii="Century Gothic" w:hAnsi="Century Gothic"/>
          <w:sz w:val="20"/>
          <w:szCs w:val="20"/>
        </w:rPr>
        <w:t>________________________**, DECLARA, para os devidos fins e sob as penas da lei, que:</w:t>
      </w:r>
    </w:p>
    <w:p w14:paraId="681961DD"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1. DO ENQUADRAMENTO COMO MICROEMPRESA OU EMPRESA DE PEQUENO PORTE</w:t>
      </w:r>
    </w:p>
    <w:p w14:paraId="30CC450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1.1.</w:t>
      </w:r>
      <w:r w:rsidRPr="001C77A2">
        <w:rPr>
          <w:rFonts w:ascii="Century Gothic" w:hAnsi="Century Gothic"/>
          <w:sz w:val="20"/>
          <w:szCs w:val="20"/>
        </w:rPr>
        <w:t xml:space="preserve"> Para fins de aplicação do tratamento diferenciado e favorecido previsto na </w:t>
      </w:r>
      <w:r w:rsidRPr="001C77A2">
        <w:rPr>
          <w:rStyle w:val="Forte"/>
          <w:rFonts w:ascii="Century Gothic" w:hAnsi="Century Gothic"/>
          <w:sz w:val="20"/>
          <w:szCs w:val="20"/>
        </w:rPr>
        <w:t>Lei Complementar Federal nº 123/2006</w:t>
      </w:r>
      <w:r w:rsidRPr="001C77A2">
        <w:rPr>
          <w:rFonts w:ascii="Century Gothic" w:hAnsi="Century Gothic"/>
          <w:sz w:val="20"/>
          <w:szCs w:val="20"/>
        </w:rPr>
        <w:t>, DECLARA que, na presente data, enquadra-se como:</w:t>
      </w:r>
    </w:p>
    <w:p w14:paraId="278042E2"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 xml:space="preserve">( ) </w:t>
      </w:r>
      <w:r w:rsidRPr="001C77A2">
        <w:rPr>
          <w:rStyle w:val="Forte"/>
          <w:rFonts w:ascii="Century Gothic" w:hAnsi="Century Gothic"/>
          <w:sz w:val="20"/>
          <w:szCs w:val="20"/>
        </w:rPr>
        <w:t>MICROEMPRESA – ME</w:t>
      </w:r>
      <w:r w:rsidRPr="001C77A2">
        <w:rPr>
          <w:rFonts w:ascii="Century Gothic" w:hAnsi="Century Gothic"/>
          <w:sz w:val="20"/>
          <w:szCs w:val="20"/>
        </w:rPr>
        <w:t>, nos termos do inciso I do art. 3º da Lei Complementar Federal nº 123/2006;</w:t>
      </w:r>
    </w:p>
    <w:p w14:paraId="7E9293D1"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 xml:space="preserve">( ) </w:t>
      </w:r>
      <w:r w:rsidRPr="001C77A2">
        <w:rPr>
          <w:rStyle w:val="Forte"/>
          <w:rFonts w:ascii="Century Gothic" w:hAnsi="Century Gothic"/>
          <w:sz w:val="20"/>
          <w:szCs w:val="20"/>
        </w:rPr>
        <w:t>EMPRESA DE PEQUENO PORTE – EPP</w:t>
      </w:r>
      <w:r w:rsidRPr="001C77A2">
        <w:rPr>
          <w:rFonts w:ascii="Century Gothic" w:hAnsi="Century Gothic"/>
          <w:sz w:val="20"/>
          <w:szCs w:val="20"/>
        </w:rPr>
        <w:t>, nos termos do inciso II do art. 3º da Lei Complementar Federal nº 123/2006;</w:t>
      </w:r>
    </w:p>
    <w:p w14:paraId="583DB036"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 xml:space="preserve">( ) </w:t>
      </w:r>
      <w:r w:rsidRPr="001C77A2">
        <w:rPr>
          <w:rStyle w:val="Forte"/>
          <w:rFonts w:ascii="Century Gothic" w:hAnsi="Century Gothic"/>
          <w:sz w:val="20"/>
          <w:szCs w:val="20"/>
        </w:rPr>
        <w:t>MICROEMPREENDEDOR INDIVIDUAL – MEI</w:t>
      </w:r>
      <w:r w:rsidRPr="001C77A2">
        <w:rPr>
          <w:rFonts w:ascii="Century Gothic" w:hAnsi="Century Gothic"/>
          <w:sz w:val="20"/>
          <w:szCs w:val="20"/>
        </w:rPr>
        <w:t>, quando aplicável, nos termos da legislação vigente;</w:t>
      </w:r>
    </w:p>
    <w:p w14:paraId="519DE80D"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 xml:space="preserve">( ) </w:t>
      </w:r>
      <w:r w:rsidRPr="001C77A2">
        <w:rPr>
          <w:rStyle w:val="Forte"/>
          <w:rFonts w:ascii="Century Gothic" w:hAnsi="Century Gothic"/>
          <w:sz w:val="20"/>
          <w:szCs w:val="20"/>
        </w:rPr>
        <w:t>NÃO SE ENQUADRA</w:t>
      </w:r>
      <w:r w:rsidRPr="001C77A2">
        <w:rPr>
          <w:rFonts w:ascii="Century Gothic" w:hAnsi="Century Gothic"/>
          <w:sz w:val="20"/>
          <w:szCs w:val="20"/>
        </w:rPr>
        <w:t xml:space="preserve"> nas hipóteses acima.</w:t>
      </w:r>
    </w:p>
    <w:p w14:paraId="31DC0BCC"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1.2.</w:t>
      </w:r>
      <w:r w:rsidRPr="001C77A2">
        <w:rPr>
          <w:rFonts w:ascii="Century Gothic" w:hAnsi="Century Gothic"/>
          <w:sz w:val="20"/>
          <w:szCs w:val="20"/>
        </w:rPr>
        <w:t xml:space="preserve"> Caso tenha assinalado a condição de ME, EPP ou MEI, declara que não se encontra em nenhuma das hipóteses legais que afastam o tratamento diferenciado e favorecido previsto na Lei Complementar Federal nº 123/2006.</w:t>
      </w:r>
    </w:p>
    <w:p w14:paraId="61BD591D"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1.3.</w:t>
      </w:r>
      <w:r w:rsidRPr="001C77A2">
        <w:rPr>
          <w:rFonts w:ascii="Century Gothic" w:hAnsi="Century Gothic"/>
          <w:sz w:val="20"/>
          <w:szCs w:val="20"/>
        </w:rPr>
        <w:t xml:space="preserve"> Declara, ainda, quando aplicável, que observa os limites e demais condições estabelecidos na legislação para usufruir dos benefícios destinados às microempresas e empresas de pequeno porte nas contratações públicas.</w:t>
      </w:r>
    </w:p>
    <w:p w14:paraId="38109CBB"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43BBB957">
          <v:rect id="_x0000_i1052" style="width:0;height:1.5pt" o:hralign="center" o:hrstd="t" o:hr="t" fillcolor="#a0a0a0" stroked="f"/>
        </w:pict>
      </w:r>
    </w:p>
    <w:p w14:paraId="70597AB0"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2. DAS DECLARAÇÕES GERAIS</w:t>
      </w:r>
    </w:p>
    <w:p w14:paraId="33C49A17"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2.1.</w:t>
      </w:r>
      <w:r w:rsidRPr="001C77A2">
        <w:rPr>
          <w:rFonts w:ascii="Century Gothic" w:hAnsi="Century Gothic"/>
          <w:sz w:val="20"/>
          <w:szCs w:val="20"/>
        </w:rPr>
        <w:t xml:space="preserve"> Declara, sob as sanções administrativas cabíveis e sob as penas da lei:</w:t>
      </w:r>
    </w:p>
    <w:p w14:paraId="18582A6B"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a)</w:t>
      </w:r>
      <w:r w:rsidRPr="001C77A2">
        <w:rPr>
          <w:rFonts w:ascii="Century Gothic" w:hAnsi="Century Gothic"/>
          <w:sz w:val="20"/>
          <w:szCs w:val="20"/>
        </w:rPr>
        <w:t xml:space="preserve"> que não foi declarada inidônea para licitar ou contratar com o Poder Público, em qualquer de suas esferas, comprometendo-se a comunicar à Administração eventual ocorrência posterior que altere essa condição;</w:t>
      </w:r>
    </w:p>
    <w:p w14:paraId="095FF7FB"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b)</w:t>
      </w:r>
      <w:r w:rsidRPr="001C77A2">
        <w:rPr>
          <w:rFonts w:ascii="Century Gothic" w:hAnsi="Century Gothic"/>
          <w:sz w:val="20"/>
          <w:szCs w:val="20"/>
        </w:rPr>
        <w:t xml:space="preserve"> que conhece e aceita integralmente todas as condições estabelecidas no </w:t>
      </w:r>
      <w:r w:rsidRPr="001C77A2">
        <w:rPr>
          <w:rStyle w:val="Forte"/>
          <w:rFonts w:ascii="Century Gothic" w:hAnsi="Century Gothic"/>
          <w:sz w:val="20"/>
          <w:szCs w:val="20"/>
        </w:rPr>
        <w:t>Edital de Credenciamento nº ____/2026</w:t>
      </w:r>
      <w:r w:rsidRPr="001C77A2">
        <w:rPr>
          <w:rFonts w:ascii="Century Gothic" w:hAnsi="Century Gothic"/>
          <w:sz w:val="20"/>
          <w:szCs w:val="20"/>
        </w:rPr>
        <w:t>, no Termo de Referência e nos demais anexos e documentos que integram o procedimento;</w:t>
      </w:r>
    </w:p>
    <w:p w14:paraId="41B918FF"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w:t>
      </w:r>
      <w:r w:rsidRPr="001C77A2">
        <w:rPr>
          <w:rFonts w:ascii="Century Gothic" w:hAnsi="Century Gothic"/>
          <w:sz w:val="20"/>
          <w:szCs w:val="20"/>
        </w:rPr>
        <w:t xml:space="preserve"> que possui capacidade jurídica, técnica, operacional e demais condições necessárias para a execução dos serviços objeto do credenciamento;</w:t>
      </w:r>
    </w:p>
    <w:p w14:paraId="7500CD0B"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d)</w:t>
      </w:r>
      <w:r w:rsidRPr="001C77A2">
        <w:rPr>
          <w:rFonts w:ascii="Century Gothic" w:hAnsi="Century Gothic"/>
          <w:sz w:val="20"/>
          <w:szCs w:val="20"/>
        </w:rPr>
        <w:t xml:space="preserve"> que os profissionais indicados para a prestação dos serviços atenderão aos requisitos de formação, habilitação profissional, registro no respectivo Conselho de Classe e demais exigências estabelecidas no Edital e seus anexos;</w:t>
      </w:r>
    </w:p>
    <w:p w14:paraId="3AC71A1B"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e)</w:t>
      </w:r>
      <w:r w:rsidRPr="001C77A2">
        <w:rPr>
          <w:rFonts w:ascii="Century Gothic" w:hAnsi="Century Gothic"/>
          <w:sz w:val="20"/>
          <w:szCs w:val="20"/>
        </w:rPr>
        <w:t xml:space="preserve"> que não emprega menor de 18 (dezoito) anos em trabalho noturno, perigoso ou insalubre e não emprega menor de 16 (dezesseis) anos, salvo na condição de aprendiz, a partir de 14 (quatorze) anos, nos termos do art. 7º, inciso XXXIII, da Constituição Federal;</w:t>
      </w:r>
    </w:p>
    <w:p w14:paraId="0341421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f)</w:t>
      </w:r>
      <w:r w:rsidRPr="001C77A2">
        <w:rPr>
          <w:rFonts w:ascii="Century Gothic" w:hAnsi="Century Gothic"/>
          <w:sz w:val="20"/>
          <w:szCs w:val="20"/>
        </w:rPr>
        <w:t xml:space="preserve"> que não possui empregados executando trabalho degradante ou forçado, observando o disposto nos incisos III e IV do art. 1º e no inciso III do art. 5º da Constituição Federal;</w:t>
      </w:r>
    </w:p>
    <w:p w14:paraId="7990723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g)</w:t>
      </w:r>
      <w:r w:rsidRPr="001C77A2">
        <w:rPr>
          <w:rFonts w:ascii="Century Gothic" w:hAnsi="Century Gothic"/>
          <w:sz w:val="20"/>
          <w:szCs w:val="20"/>
        </w:rPr>
        <w:t xml:space="preserve"> que não possui em seu quadro societário pessoa que esteja impedida de contratar com a Administração Pública, nos termos do art. 14 da Lei Federal nº 14.133/2021 e das demais vedações previstas na legislação aplicável;</w:t>
      </w:r>
    </w:p>
    <w:p w14:paraId="357ACBB4"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h)</w:t>
      </w:r>
      <w:r w:rsidRPr="001C77A2">
        <w:rPr>
          <w:rFonts w:ascii="Century Gothic" w:hAnsi="Century Gothic"/>
          <w:sz w:val="20"/>
          <w:szCs w:val="20"/>
        </w:rPr>
        <w:t xml:space="preserve"> que não possui, em seu quadro societário ou de empregados, servidor ou dirigente de órgão ou entidade contratante ou responsável pelo procedimento de credenciamento, nos termos do inciso IV do art. 14 da Lei Federal nº 14.133/2021;</w:t>
      </w:r>
    </w:p>
    <w:p w14:paraId="42E57E7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i)</w:t>
      </w:r>
      <w:r w:rsidRPr="001C77A2">
        <w:rPr>
          <w:rFonts w:ascii="Century Gothic" w:hAnsi="Century Gothic"/>
          <w:sz w:val="20"/>
          <w:szCs w:val="20"/>
        </w:rPr>
        <w:t xml:space="preserve"> que cumpre as exigências de reserva de cargos para pessoa com deficiência e para reabilitado da Previdência Social, previstas em lei e em outras normas específicas, quando aplicáveis;</w:t>
      </w:r>
    </w:p>
    <w:p w14:paraId="7930D53F"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j)</w:t>
      </w:r>
      <w:r w:rsidRPr="001C77A2">
        <w:rPr>
          <w:rFonts w:ascii="Century Gothic" w:hAnsi="Century Gothic"/>
          <w:sz w:val="20"/>
          <w:szCs w:val="20"/>
        </w:rPr>
        <w:t xml:space="preserve"> que manterá, durante o período de credenciamento e, quando for o caso, durante a execução dos contratos decorrentes do credenciamento, todas as condições de habilitação, qualificação e regularidade exigidas no Edital;</w:t>
      </w:r>
    </w:p>
    <w:p w14:paraId="6171B910"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k)</w:t>
      </w:r>
      <w:r w:rsidRPr="001C77A2">
        <w:rPr>
          <w:rFonts w:ascii="Century Gothic" w:hAnsi="Century Gothic"/>
          <w:sz w:val="20"/>
          <w:szCs w:val="20"/>
        </w:rPr>
        <w:t xml:space="preserve"> que está ciente de que o </w:t>
      </w:r>
      <w:r w:rsidRPr="001C77A2">
        <w:rPr>
          <w:rStyle w:val="Forte"/>
          <w:rFonts w:ascii="Century Gothic" w:hAnsi="Century Gothic"/>
          <w:sz w:val="20"/>
          <w:szCs w:val="20"/>
        </w:rPr>
        <w:t>credenciamento não gera, por si só, direito à contratação, convocação ou recebimento de demandas</w:t>
      </w:r>
      <w:r w:rsidRPr="001C77A2">
        <w:rPr>
          <w:rFonts w:ascii="Century Gothic" w:hAnsi="Century Gothic"/>
          <w:sz w:val="20"/>
          <w:szCs w:val="20"/>
        </w:rPr>
        <w:t>, ficando eventual contratação condicionada às necessidades da Administração, aos critérios objetivos de distribuição das demandas previstos no Edital e à formalização do respectivo instrumento contratual;</w:t>
      </w:r>
    </w:p>
    <w:p w14:paraId="62D5794C"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l)</w:t>
      </w:r>
      <w:r w:rsidRPr="001C77A2">
        <w:rPr>
          <w:rFonts w:ascii="Century Gothic" w:hAnsi="Century Gothic"/>
          <w:sz w:val="20"/>
          <w:szCs w:val="20"/>
        </w:rPr>
        <w:t xml:space="preserve"> que está ciente de que a indicação de profissionais por meio do </w:t>
      </w:r>
      <w:r w:rsidRPr="001C77A2">
        <w:rPr>
          <w:rStyle w:val="Forte"/>
          <w:rFonts w:ascii="Century Gothic" w:hAnsi="Century Gothic"/>
          <w:sz w:val="20"/>
          <w:szCs w:val="20"/>
        </w:rPr>
        <w:t>Anexo 2-A</w:t>
      </w:r>
      <w:r w:rsidRPr="001C77A2">
        <w:rPr>
          <w:rFonts w:ascii="Century Gothic" w:hAnsi="Century Gothic"/>
          <w:sz w:val="20"/>
          <w:szCs w:val="20"/>
        </w:rPr>
        <w:t xml:space="preserve"> não assegura contratação individual, quantidade mínima de horas, plantões ou serviços a serem executados;</w:t>
      </w:r>
    </w:p>
    <w:p w14:paraId="329B345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m)</w:t>
      </w:r>
      <w:r w:rsidRPr="001C77A2">
        <w:rPr>
          <w:rFonts w:ascii="Century Gothic" w:hAnsi="Century Gothic"/>
          <w:sz w:val="20"/>
          <w:szCs w:val="20"/>
        </w:rPr>
        <w:t xml:space="preserve"> que está ciente de que os valores e demais condições para a prestação dos serviços são aqueles estabelecidos pelo Município no Edital e no Termo de Referência, comprometendo-se, caso contratada, a observar integralmente tais condições;</w:t>
      </w:r>
    </w:p>
    <w:p w14:paraId="0733143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n)</w:t>
      </w:r>
      <w:r w:rsidRPr="001C77A2">
        <w:rPr>
          <w:rFonts w:ascii="Century Gothic" w:hAnsi="Century Gothic"/>
          <w:sz w:val="20"/>
          <w:szCs w:val="20"/>
        </w:rPr>
        <w:t xml:space="preserve"> que, na hipótese de contratação, serão de sua responsabilidade todos os encargos e obrigações decorrentes da execução dos serviços, inclusive aqueles de natureza trabalhista, previdenciária, fiscal, comercial e demais encargos legalmente exigíveis, conforme a natureza da relação jurídica mantida com os profissionais disponibilizados.</w:t>
      </w:r>
    </w:p>
    <w:p w14:paraId="4D9B676F"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13C2106E">
          <v:rect id="_x0000_i1053" style="width:0;height:1.5pt" o:hralign="center" o:hrstd="t" o:hr="t" fillcolor="#a0a0a0" stroked="f"/>
        </w:pict>
      </w:r>
    </w:p>
    <w:p w14:paraId="5DDBE4EA"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3. DO REPRESENTANTE LEGAL E DOS MEIOS DE CONTATO</w:t>
      </w:r>
    </w:p>
    <w:p w14:paraId="57E9CBCF"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3.1.</w:t>
      </w:r>
      <w:r w:rsidRPr="001C77A2">
        <w:rPr>
          <w:rFonts w:ascii="Century Gothic" w:hAnsi="Century Gothic"/>
          <w:sz w:val="20"/>
          <w:szCs w:val="20"/>
        </w:rPr>
        <w:t xml:space="preserve"> Declara, para os devidos fins, que o responsável legal pela empresa é:</w:t>
      </w:r>
    </w:p>
    <w:p w14:paraId="3F3CA622"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Nome:</w:t>
      </w:r>
      <w:r w:rsidRPr="001C77A2">
        <w:rPr>
          <w:rFonts w:ascii="Century Gothic" w:hAnsi="Century Gothic"/>
          <w:sz w:val="20"/>
          <w:szCs w:val="20"/>
        </w:rPr>
        <w:t xml:space="preserve"> ______________________________________________________________________</w:t>
      </w:r>
    </w:p>
    <w:p w14:paraId="14BE2957"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CPF:</w:t>
      </w:r>
      <w:r w:rsidRPr="001C77A2">
        <w:rPr>
          <w:rFonts w:ascii="Century Gothic" w:hAnsi="Century Gothic"/>
          <w:sz w:val="20"/>
          <w:szCs w:val="20"/>
        </w:rPr>
        <w:t xml:space="preserve"> ______________________________________</w:t>
      </w:r>
    </w:p>
    <w:p w14:paraId="5E44B0EA"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RG:</w:t>
      </w:r>
      <w:r w:rsidRPr="001C77A2">
        <w:rPr>
          <w:rFonts w:ascii="Century Gothic" w:hAnsi="Century Gothic"/>
          <w:sz w:val="20"/>
          <w:szCs w:val="20"/>
        </w:rPr>
        <w:t xml:space="preserve"> _______________________________________</w:t>
      </w:r>
    </w:p>
    <w:p w14:paraId="0C43F7B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Cargo/Função:</w:t>
      </w:r>
      <w:r w:rsidRPr="001C77A2">
        <w:rPr>
          <w:rFonts w:ascii="Century Gothic" w:hAnsi="Century Gothic"/>
          <w:sz w:val="20"/>
          <w:szCs w:val="20"/>
        </w:rPr>
        <w:t xml:space="preserve"> _______________________________________________________________</w:t>
      </w:r>
    </w:p>
    <w:p w14:paraId="268236B7"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Telefone fixo:</w:t>
      </w:r>
      <w:r w:rsidRPr="001C77A2">
        <w:rPr>
          <w:rFonts w:ascii="Century Gothic" w:hAnsi="Century Gothic"/>
          <w:sz w:val="20"/>
          <w:szCs w:val="20"/>
        </w:rPr>
        <w:t xml:space="preserve"> (____) ______________________________</w:t>
      </w:r>
    </w:p>
    <w:p w14:paraId="6C79D62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Telefone celular:</w:t>
      </w:r>
      <w:r w:rsidRPr="001C77A2">
        <w:rPr>
          <w:rFonts w:ascii="Century Gothic" w:hAnsi="Century Gothic"/>
          <w:sz w:val="20"/>
          <w:szCs w:val="20"/>
        </w:rPr>
        <w:t xml:space="preserve"> (____) ____________________________</w:t>
      </w:r>
    </w:p>
    <w:p w14:paraId="1919A7E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E-mail:</w:t>
      </w:r>
      <w:r w:rsidRPr="001C77A2">
        <w:rPr>
          <w:rFonts w:ascii="Century Gothic" w:hAnsi="Century Gothic"/>
          <w:sz w:val="20"/>
          <w:szCs w:val="20"/>
        </w:rPr>
        <w:t xml:space="preserve"> _____________________________________________________________________</w:t>
      </w:r>
    </w:p>
    <w:p w14:paraId="084B2E00"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3.2.</w:t>
      </w:r>
      <w:r w:rsidRPr="001C77A2">
        <w:rPr>
          <w:rFonts w:ascii="Century Gothic" w:hAnsi="Century Gothic"/>
          <w:sz w:val="20"/>
          <w:szCs w:val="20"/>
        </w:rPr>
        <w:t xml:space="preserve"> Declara que os dados de contato acima informados são válidos e que se compromete a mantê-los atualizados durante todo o período de credenciamento e, quando for o caso, durante a vigência dos contratos dele decorrentes.</w:t>
      </w:r>
    </w:p>
    <w:p w14:paraId="47306AC0"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16FD0CED">
          <v:rect id="_x0000_i1054" style="width:0;height:1.5pt" o:hralign="center" o:hrstd="t" o:hr="t" fillcolor="#a0a0a0" stroked="f"/>
        </w:pict>
      </w:r>
    </w:p>
    <w:p w14:paraId="277C1CCC"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4. DO RECEBIMENTO DE COMUNICAÇÕES E NOTIFICAÇÕES</w:t>
      </w:r>
    </w:p>
    <w:p w14:paraId="5F6977CD"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4.1.</w:t>
      </w:r>
      <w:r w:rsidRPr="001C77A2">
        <w:rPr>
          <w:rFonts w:ascii="Century Gothic" w:hAnsi="Century Gothic"/>
          <w:sz w:val="20"/>
          <w:szCs w:val="20"/>
        </w:rPr>
        <w:t xml:space="preserve"> Para fins de comunicação relacionada ao procedimento de credenciamento e, quando for o caso, à execução contratual, a empresa indica o seguinte endereço eletrônico:</w:t>
      </w:r>
    </w:p>
    <w:p w14:paraId="6C25EE6D"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E-mail oficial:</w:t>
      </w:r>
      <w:r w:rsidRPr="001C77A2">
        <w:rPr>
          <w:rFonts w:ascii="Century Gothic" w:hAnsi="Century Gothic"/>
          <w:sz w:val="20"/>
          <w:szCs w:val="20"/>
        </w:rPr>
        <w:t xml:space="preserve"> _______________________________________________________________</w:t>
      </w:r>
    </w:p>
    <w:p w14:paraId="0638CE9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4.2.</w:t>
      </w:r>
      <w:r w:rsidRPr="001C77A2">
        <w:rPr>
          <w:rFonts w:ascii="Century Gothic" w:hAnsi="Century Gothic"/>
          <w:sz w:val="20"/>
          <w:szCs w:val="20"/>
        </w:rPr>
        <w:t xml:space="preserve"> A empresa declara estar ciente de que as comunicações, convocações e notificações poderão ser encaminhadas para o endereço eletrônico informado, sem prejuízo de outros meios de comunicação admitidos no Edital e na legislação aplicável.</w:t>
      </w:r>
    </w:p>
    <w:p w14:paraId="4C59A45C"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4.3.</w:t>
      </w:r>
      <w:r w:rsidRPr="001C77A2">
        <w:rPr>
          <w:rFonts w:ascii="Century Gothic" w:hAnsi="Century Gothic"/>
          <w:sz w:val="20"/>
          <w:szCs w:val="20"/>
        </w:rPr>
        <w:t xml:space="preserve"> A empresa compromete-se a acompanhar regularmente o endereço eletrônico informado e a comunicar imediatamente ao Município eventual alteração.</w:t>
      </w:r>
    </w:p>
    <w:p w14:paraId="260337CA"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04E5A616">
          <v:rect id="_x0000_i1055" style="width:0;height:1.5pt" o:hralign="center" o:hrstd="t" o:hr="t" fillcolor="#a0a0a0" stroked="f"/>
        </w:pict>
      </w:r>
    </w:p>
    <w:p w14:paraId="647FF61B"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5. DO PREPOSTO</w:t>
      </w:r>
    </w:p>
    <w:p w14:paraId="1C114CB7"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5.1.</w:t>
      </w:r>
      <w:r w:rsidRPr="001C77A2">
        <w:rPr>
          <w:rFonts w:ascii="Century Gothic" w:hAnsi="Century Gothic"/>
          <w:sz w:val="20"/>
          <w:szCs w:val="20"/>
        </w:rPr>
        <w:t xml:space="preserve"> Para os casos em que houver contratação, a empresa indica, desde já, como preposto(a), sem prejuízo da possibilidade de substituição mediante comunicação à Administração:</w:t>
      </w:r>
    </w:p>
    <w:p w14:paraId="5EB8D954"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Nome:</w:t>
      </w:r>
      <w:r w:rsidRPr="001C77A2">
        <w:rPr>
          <w:rFonts w:ascii="Century Gothic" w:hAnsi="Century Gothic"/>
          <w:sz w:val="20"/>
          <w:szCs w:val="20"/>
        </w:rPr>
        <w:t xml:space="preserve"> ______________________________________________________________________</w:t>
      </w:r>
    </w:p>
    <w:p w14:paraId="747644FA"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CPF:</w:t>
      </w:r>
      <w:r w:rsidRPr="001C77A2">
        <w:rPr>
          <w:rFonts w:ascii="Century Gothic" w:hAnsi="Century Gothic"/>
          <w:sz w:val="20"/>
          <w:szCs w:val="20"/>
        </w:rPr>
        <w:t xml:space="preserve"> ______________________________________</w:t>
      </w:r>
    </w:p>
    <w:p w14:paraId="78412660"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Telefone:</w:t>
      </w:r>
      <w:r w:rsidRPr="001C77A2">
        <w:rPr>
          <w:rFonts w:ascii="Century Gothic" w:hAnsi="Century Gothic"/>
          <w:sz w:val="20"/>
          <w:szCs w:val="20"/>
        </w:rPr>
        <w:t xml:space="preserve"> (____) ____________________________</w:t>
      </w:r>
    </w:p>
    <w:p w14:paraId="766A1EF1"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E-mail:</w:t>
      </w:r>
      <w:r w:rsidRPr="001C77A2">
        <w:rPr>
          <w:rFonts w:ascii="Century Gothic" w:hAnsi="Century Gothic"/>
          <w:sz w:val="20"/>
          <w:szCs w:val="20"/>
        </w:rPr>
        <w:t xml:space="preserve"> _____________________________________________________________________</w:t>
      </w:r>
    </w:p>
    <w:p w14:paraId="6031FD4F"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5.2.</w:t>
      </w:r>
      <w:r w:rsidRPr="001C77A2">
        <w:rPr>
          <w:rFonts w:ascii="Century Gothic" w:hAnsi="Century Gothic"/>
          <w:sz w:val="20"/>
          <w:szCs w:val="20"/>
        </w:rPr>
        <w:t xml:space="preserve"> O(a) preposto(a), quando designado(a), será responsável por representar a empresa perante o Município durante a execução dos serviços, acompanhar as obrigações contratuais, receber comunicações, prestar esclarecimentos e adotar as providências necessárias ao adequado cumprimento das obrigações assumidas.</w:t>
      </w:r>
    </w:p>
    <w:p w14:paraId="78CF9FFB"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79214021">
          <v:rect id="_x0000_i1056" style="width:0;height:1.5pt" o:hralign="center" o:hrstd="t" o:hr="t" fillcolor="#a0a0a0" stroked="f"/>
        </w:pict>
      </w:r>
    </w:p>
    <w:p w14:paraId="503949AF"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6. DA PROTEÇÃO DE DADOS PESSOAIS</w:t>
      </w:r>
    </w:p>
    <w:p w14:paraId="40CC8ED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6.1.</w:t>
      </w:r>
      <w:r w:rsidRPr="001C77A2">
        <w:rPr>
          <w:rFonts w:ascii="Century Gothic" w:hAnsi="Century Gothic"/>
          <w:sz w:val="20"/>
          <w:szCs w:val="20"/>
        </w:rPr>
        <w:t xml:space="preserve"> A empresa declara estar ciente de que, para fins de participação no procedimento de credenciamento, habilitação, eventual contratação, fiscalização e gestão contratual, poderão ser coletados e tratados dados pessoais de seus representantes legais, sócios, profissionais indicados e demais pessoas relacionadas ao procedimento, na medida necessária ao cumprimento das finalidades administrativas e legais pertinentes.</w:t>
      </w:r>
    </w:p>
    <w:p w14:paraId="028FFCBD"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6.2.</w:t>
      </w:r>
      <w:r w:rsidRPr="001C77A2">
        <w:rPr>
          <w:rFonts w:ascii="Century Gothic" w:hAnsi="Century Gothic"/>
          <w:sz w:val="20"/>
          <w:szCs w:val="20"/>
        </w:rPr>
        <w:t xml:space="preserve"> Declara estar ciente de que os dados pessoais fornecidos poderão integrar o respectivo processo administrativo e os documentos dele decorrentes, observadas as disposições da </w:t>
      </w:r>
      <w:r w:rsidRPr="001C77A2">
        <w:rPr>
          <w:rStyle w:val="Forte"/>
          <w:rFonts w:ascii="Century Gothic" w:hAnsi="Century Gothic"/>
          <w:sz w:val="20"/>
          <w:szCs w:val="20"/>
        </w:rPr>
        <w:t>Lei Federal nº 13.709/2018 – Lei Geral de Proteção de Dados Pessoais (LGPD)</w:t>
      </w:r>
      <w:r w:rsidRPr="001C77A2">
        <w:rPr>
          <w:rFonts w:ascii="Century Gothic" w:hAnsi="Century Gothic"/>
          <w:sz w:val="20"/>
          <w:szCs w:val="20"/>
        </w:rPr>
        <w:t xml:space="preserve">, da </w:t>
      </w:r>
      <w:r w:rsidRPr="001C77A2">
        <w:rPr>
          <w:rStyle w:val="Forte"/>
          <w:rFonts w:ascii="Century Gothic" w:hAnsi="Century Gothic"/>
          <w:sz w:val="20"/>
          <w:szCs w:val="20"/>
        </w:rPr>
        <w:t>Lei Federal nº 14.133/2021</w:t>
      </w:r>
      <w:r w:rsidRPr="001C77A2">
        <w:rPr>
          <w:rFonts w:ascii="Century Gothic" w:hAnsi="Century Gothic"/>
          <w:sz w:val="20"/>
          <w:szCs w:val="20"/>
        </w:rPr>
        <w:t xml:space="preserve"> e demais normas aplicáveis.</w:t>
      </w:r>
    </w:p>
    <w:p w14:paraId="68DF881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6.3.</w:t>
      </w:r>
      <w:r w:rsidRPr="001C77A2">
        <w:rPr>
          <w:rFonts w:ascii="Century Gothic" w:hAnsi="Century Gothic"/>
          <w:sz w:val="20"/>
          <w:szCs w:val="20"/>
        </w:rPr>
        <w:t xml:space="preserve"> Declara estar ciente de que os dados e documentos constantes do processo poderão ser submetidos às atividades de controle, fiscalização e transparência pública, nos limites e condições estabelecidos pela legislação aplicável.</w:t>
      </w:r>
    </w:p>
    <w:p w14:paraId="6274EBB8"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6.4.</w:t>
      </w:r>
      <w:r w:rsidRPr="001C77A2">
        <w:rPr>
          <w:rFonts w:ascii="Century Gothic" w:hAnsi="Century Gothic"/>
          <w:sz w:val="20"/>
          <w:szCs w:val="20"/>
        </w:rPr>
        <w:t xml:space="preserve"> A empresa declara, ainda, que está ciente de que o tratamento dos dados pessoais necessários à instrução, formalização, execução, fiscalização e controle das contratações públicas poderá ocorrer independentemente de consentimento, quando fundamentado nas hipóteses legais aplicáveis.</w:t>
      </w:r>
    </w:p>
    <w:p w14:paraId="3A83CB02"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0BA61D4A">
          <v:rect id="_x0000_i1057" style="width:0;height:1.5pt" o:hralign="center" o:hrstd="t" o:hr="t" fillcolor="#a0a0a0" stroked="f"/>
        </w:pict>
      </w:r>
    </w:p>
    <w:p w14:paraId="6D0FEB68" w14:textId="77777777" w:rsidR="001C77A2" w:rsidRPr="001C77A2" w:rsidRDefault="001C77A2" w:rsidP="001C77A2">
      <w:pPr>
        <w:pStyle w:val="Ttulo3"/>
        <w:jc w:val="both"/>
        <w:rPr>
          <w:rFonts w:ascii="Century Gothic" w:hAnsi="Century Gothic"/>
          <w:sz w:val="20"/>
          <w:szCs w:val="20"/>
        </w:rPr>
      </w:pPr>
      <w:r w:rsidRPr="001C77A2">
        <w:rPr>
          <w:rStyle w:val="Forte"/>
          <w:rFonts w:ascii="Century Gothic" w:hAnsi="Century Gothic"/>
          <w:b/>
          <w:bCs/>
          <w:sz w:val="20"/>
          <w:szCs w:val="20"/>
        </w:rPr>
        <w:t>7. DECLARAÇÃO FINAL</w:t>
      </w:r>
    </w:p>
    <w:p w14:paraId="16C6F343"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7.1.</w:t>
      </w:r>
      <w:r w:rsidRPr="001C77A2">
        <w:rPr>
          <w:rFonts w:ascii="Century Gothic" w:hAnsi="Century Gothic"/>
          <w:sz w:val="20"/>
          <w:szCs w:val="20"/>
        </w:rPr>
        <w:t xml:space="preserve"> Por fim, declara que todas as informações prestadas neste documento e na documentação apresentada para fins de credenciamento são verdadeiras, completas e autênticas, responsabilizando-se civil, administrativa e penalmente por eventual falsidade ou omissão.</w:t>
      </w:r>
    </w:p>
    <w:p w14:paraId="696F1C31"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7.2.</w:t>
      </w:r>
      <w:r w:rsidRPr="001C77A2">
        <w:rPr>
          <w:rFonts w:ascii="Century Gothic" w:hAnsi="Century Gothic"/>
          <w:sz w:val="20"/>
          <w:szCs w:val="20"/>
        </w:rPr>
        <w:t xml:space="preserve"> Declara, ainda, estar ciente de que a falsidade de qualquer declaração ou informação prestada poderá ensejar as medidas administrativas e legais cabíveis, inclusive o descredenciamento, sem prejuízo das demais consequências previstas na legislação.</w:t>
      </w:r>
    </w:p>
    <w:p w14:paraId="66996F3F" w14:textId="77777777" w:rsidR="001C77A2" w:rsidRPr="001C77A2" w:rsidRDefault="001C77A2" w:rsidP="001C77A2">
      <w:pPr>
        <w:pStyle w:val="NormalWeb"/>
        <w:jc w:val="both"/>
        <w:rPr>
          <w:rFonts w:ascii="Century Gothic" w:hAnsi="Century Gothic"/>
          <w:sz w:val="20"/>
          <w:szCs w:val="20"/>
        </w:rPr>
      </w:pPr>
      <w:r w:rsidRPr="001C77A2">
        <w:rPr>
          <w:rFonts w:ascii="Century Gothic" w:hAnsi="Century Gothic"/>
          <w:sz w:val="20"/>
          <w:szCs w:val="20"/>
        </w:rPr>
        <w:t>Por ser expressão da verdade, firma a presente declaração para os devidos fins.</w:t>
      </w:r>
    </w:p>
    <w:p w14:paraId="274DAFDC"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Lobato/PR, ______ de ______________________________ de 2026.</w:t>
      </w:r>
    </w:p>
    <w:p w14:paraId="6A605AF1" w14:textId="77777777" w:rsidR="001C77A2" w:rsidRPr="001C77A2" w:rsidRDefault="000F5062" w:rsidP="001C77A2">
      <w:pPr>
        <w:jc w:val="both"/>
        <w:rPr>
          <w:rFonts w:ascii="Century Gothic" w:hAnsi="Century Gothic"/>
          <w:sz w:val="20"/>
          <w:szCs w:val="20"/>
        </w:rPr>
      </w:pPr>
      <w:r>
        <w:rPr>
          <w:rFonts w:ascii="Century Gothic" w:hAnsi="Century Gothic"/>
          <w:sz w:val="20"/>
          <w:szCs w:val="20"/>
        </w:rPr>
        <w:pict w14:anchorId="7EBE578D">
          <v:rect id="_x0000_i1058" style="width:0;height:1.5pt" o:hralign="center" o:hrstd="t" o:hr="t" fillcolor="#a0a0a0" stroked="f"/>
        </w:pict>
      </w:r>
    </w:p>
    <w:p w14:paraId="145C714E"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Nome:</w:t>
      </w:r>
      <w:r w:rsidRPr="001C77A2">
        <w:rPr>
          <w:rFonts w:ascii="Century Gothic" w:hAnsi="Century Gothic"/>
          <w:sz w:val="20"/>
          <w:szCs w:val="20"/>
        </w:rPr>
        <w:t xml:space="preserve"> _______________________________________</w:t>
      </w:r>
    </w:p>
    <w:p w14:paraId="397380D9" w14:textId="77777777" w:rsidR="001C77A2" w:rsidRP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CPF:</w:t>
      </w:r>
      <w:r w:rsidRPr="001C77A2">
        <w:rPr>
          <w:rFonts w:ascii="Century Gothic" w:hAnsi="Century Gothic"/>
          <w:sz w:val="20"/>
          <w:szCs w:val="20"/>
        </w:rPr>
        <w:t xml:space="preserve"> ________________________________________</w:t>
      </w:r>
    </w:p>
    <w:p w14:paraId="1F22D190" w14:textId="625EF721" w:rsidR="001C77A2" w:rsidRDefault="001C77A2" w:rsidP="001C77A2">
      <w:pPr>
        <w:pStyle w:val="NormalWeb"/>
        <w:jc w:val="both"/>
        <w:rPr>
          <w:rFonts w:ascii="Century Gothic" w:hAnsi="Century Gothic"/>
          <w:sz w:val="20"/>
          <w:szCs w:val="20"/>
        </w:rPr>
      </w:pPr>
      <w:r w:rsidRPr="001C77A2">
        <w:rPr>
          <w:rStyle w:val="Forte"/>
          <w:rFonts w:ascii="Century Gothic" w:hAnsi="Century Gothic"/>
          <w:sz w:val="20"/>
          <w:szCs w:val="20"/>
        </w:rPr>
        <w:t>Cargo/Função:</w:t>
      </w:r>
      <w:r w:rsidRPr="001C77A2">
        <w:rPr>
          <w:rFonts w:ascii="Century Gothic" w:hAnsi="Century Gothic"/>
          <w:sz w:val="20"/>
          <w:szCs w:val="20"/>
        </w:rPr>
        <w:t xml:space="preserve"> _________________________________</w:t>
      </w:r>
    </w:p>
    <w:p w14:paraId="703BA864" w14:textId="01C50ABC" w:rsidR="001C77A2" w:rsidRDefault="001C77A2" w:rsidP="001C77A2">
      <w:pPr>
        <w:pStyle w:val="NormalWeb"/>
        <w:jc w:val="both"/>
        <w:rPr>
          <w:rFonts w:ascii="Century Gothic" w:hAnsi="Century Gothic"/>
          <w:sz w:val="20"/>
          <w:szCs w:val="20"/>
        </w:rPr>
      </w:pPr>
    </w:p>
    <w:p w14:paraId="7F39861D" w14:textId="5C5C1E80" w:rsidR="001C77A2" w:rsidRDefault="001C77A2" w:rsidP="001C77A2">
      <w:pPr>
        <w:pStyle w:val="NormalWeb"/>
        <w:jc w:val="both"/>
        <w:rPr>
          <w:rFonts w:ascii="Century Gothic" w:hAnsi="Century Gothic"/>
          <w:sz w:val="20"/>
          <w:szCs w:val="20"/>
        </w:rPr>
      </w:pPr>
    </w:p>
    <w:p w14:paraId="774B3FB5" w14:textId="39E38F57" w:rsidR="001C77A2" w:rsidRDefault="001C77A2" w:rsidP="001C77A2">
      <w:pPr>
        <w:pStyle w:val="NormalWeb"/>
        <w:spacing w:before="0" w:beforeAutospacing="0" w:after="0" w:afterAutospacing="0"/>
        <w:jc w:val="center"/>
        <w:rPr>
          <w:rStyle w:val="Forte"/>
          <w:rFonts w:ascii="Century Gothic" w:hAnsi="Century Gothic"/>
          <w:sz w:val="20"/>
          <w:szCs w:val="20"/>
        </w:rPr>
      </w:pPr>
      <w:r>
        <w:rPr>
          <w:rStyle w:val="Forte"/>
          <w:rFonts w:ascii="Century Gothic" w:hAnsi="Century Gothic"/>
          <w:sz w:val="20"/>
          <w:szCs w:val="20"/>
        </w:rPr>
        <w:t>______________________________________________</w:t>
      </w:r>
    </w:p>
    <w:p w14:paraId="3463FABE" w14:textId="0F5CD45A" w:rsidR="001C77A2" w:rsidRPr="001C77A2" w:rsidRDefault="001C77A2" w:rsidP="001C77A2">
      <w:pPr>
        <w:pStyle w:val="NormalWeb"/>
        <w:spacing w:before="0" w:beforeAutospacing="0" w:after="0" w:afterAutospacing="0"/>
        <w:jc w:val="center"/>
        <w:rPr>
          <w:rFonts w:ascii="Century Gothic" w:hAnsi="Century Gothic"/>
          <w:sz w:val="20"/>
          <w:szCs w:val="20"/>
        </w:rPr>
      </w:pPr>
      <w:r w:rsidRPr="001C77A2">
        <w:rPr>
          <w:rStyle w:val="Forte"/>
          <w:rFonts w:ascii="Century Gothic" w:hAnsi="Century Gothic"/>
          <w:sz w:val="20"/>
          <w:szCs w:val="20"/>
        </w:rPr>
        <w:t>ASSINATURA DO REPRESENTANTE LEGAL</w:t>
      </w:r>
    </w:p>
    <w:p w14:paraId="550AF8AE" w14:textId="77777777" w:rsidR="001C77A2" w:rsidRPr="001C77A2" w:rsidRDefault="001C77A2" w:rsidP="001C77A2">
      <w:pPr>
        <w:pStyle w:val="NormalWeb"/>
        <w:jc w:val="both"/>
        <w:rPr>
          <w:rFonts w:ascii="Century Gothic" w:hAnsi="Century Gothic"/>
          <w:sz w:val="20"/>
          <w:szCs w:val="20"/>
        </w:rPr>
      </w:pPr>
    </w:p>
    <w:p w14:paraId="46CA7FE7" w14:textId="77777777" w:rsidR="00C731F9" w:rsidRPr="004C78C4" w:rsidRDefault="00C731F9" w:rsidP="00E9606E">
      <w:pPr>
        <w:ind w:right="141" w:firstLine="426"/>
        <w:rPr>
          <w:rFonts w:ascii="Century Gothic" w:hAnsi="Century Gothic"/>
          <w:sz w:val="20"/>
          <w:szCs w:val="20"/>
        </w:rPr>
      </w:pPr>
    </w:p>
    <w:p w14:paraId="6199A5EB" w14:textId="77777777" w:rsidR="00C731F9" w:rsidRPr="004C78C4" w:rsidRDefault="00C731F9" w:rsidP="00E9606E">
      <w:pPr>
        <w:ind w:right="141" w:firstLine="426"/>
        <w:rPr>
          <w:rFonts w:ascii="Century Gothic" w:hAnsi="Century Gothic"/>
          <w:sz w:val="20"/>
          <w:szCs w:val="20"/>
        </w:rPr>
      </w:pPr>
    </w:p>
    <w:p w14:paraId="5FE2783A" w14:textId="77777777" w:rsidR="00A6310F" w:rsidRPr="004C78C4" w:rsidRDefault="00A6310F" w:rsidP="00E9606E">
      <w:pPr>
        <w:ind w:right="141" w:firstLine="426"/>
        <w:rPr>
          <w:rFonts w:ascii="Century Gothic" w:hAnsi="Century Gothic"/>
          <w:sz w:val="20"/>
          <w:szCs w:val="20"/>
        </w:rPr>
      </w:pPr>
    </w:p>
    <w:p w14:paraId="1B258932" w14:textId="15B0F4C6" w:rsidR="00120DED" w:rsidRDefault="00120DED" w:rsidP="00E9606E">
      <w:pPr>
        <w:ind w:right="141" w:firstLine="426"/>
        <w:rPr>
          <w:rFonts w:ascii="Century Gothic" w:hAnsi="Century Gothic"/>
          <w:sz w:val="20"/>
          <w:szCs w:val="20"/>
        </w:rPr>
      </w:pPr>
    </w:p>
    <w:p w14:paraId="40AB1B15" w14:textId="3B81702F" w:rsidR="00D21524" w:rsidRDefault="00D21524" w:rsidP="00E9606E">
      <w:pPr>
        <w:ind w:right="141" w:firstLine="426"/>
        <w:rPr>
          <w:rFonts w:ascii="Century Gothic" w:hAnsi="Century Gothic"/>
          <w:sz w:val="20"/>
          <w:szCs w:val="20"/>
        </w:rPr>
      </w:pPr>
    </w:p>
    <w:p w14:paraId="6FB97D75" w14:textId="3A597094" w:rsidR="00D21524" w:rsidRDefault="00D21524" w:rsidP="00E9606E">
      <w:pPr>
        <w:ind w:right="141" w:firstLine="426"/>
        <w:rPr>
          <w:rFonts w:ascii="Century Gothic" w:hAnsi="Century Gothic"/>
          <w:sz w:val="20"/>
          <w:szCs w:val="20"/>
        </w:rPr>
      </w:pPr>
    </w:p>
    <w:p w14:paraId="69105B75" w14:textId="42E2DDD8" w:rsidR="00D21524" w:rsidRDefault="00D21524" w:rsidP="00E9606E">
      <w:pPr>
        <w:ind w:right="141" w:firstLine="426"/>
        <w:rPr>
          <w:rFonts w:ascii="Century Gothic" w:hAnsi="Century Gothic"/>
          <w:sz w:val="20"/>
          <w:szCs w:val="20"/>
        </w:rPr>
      </w:pPr>
    </w:p>
    <w:p w14:paraId="146571F3" w14:textId="6213CF65" w:rsidR="00226A98" w:rsidRDefault="00226A98" w:rsidP="00E9606E">
      <w:pPr>
        <w:ind w:right="141" w:firstLine="426"/>
        <w:rPr>
          <w:rFonts w:ascii="Century Gothic" w:hAnsi="Century Gothic"/>
          <w:sz w:val="20"/>
          <w:szCs w:val="20"/>
        </w:rPr>
      </w:pPr>
    </w:p>
    <w:p w14:paraId="2D0848C8" w14:textId="6FA17ADC" w:rsidR="00226A98" w:rsidRDefault="00226A98" w:rsidP="00E9606E">
      <w:pPr>
        <w:ind w:right="141" w:firstLine="426"/>
        <w:rPr>
          <w:rFonts w:ascii="Century Gothic" w:hAnsi="Century Gothic"/>
          <w:sz w:val="20"/>
          <w:szCs w:val="20"/>
        </w:rPr>
      </w:pPr>
    </w:p>
    <w:p w14:paraId="20F33419" w14:textId="639324DC" w:rsidR="00226A98" w:rsidRDefault="00226A98" w:rsidP="00E9606E">
      <w:pPr>
        <w:ind w:right="141" w:firstLine="426"/>
        <w:rPr>
          <w:rFonts w:ascii="Century Gothic" w:hAnsi="Century Gothic"/>
          <w:sz w:val="20"/>
          <w:szCs w:val="20"/>
        </w:rPr>
      </w:pPr>
    </w:p>
    <w:p w14:paraId="1EF9FB45" w14:textId="723BEC0C" w:rsidR="00226A98" w:rsidRDefault="00226A98" w:rsidP="00E9606E">
      <w:pPr>
        <w:ind w:right="141" w:firstLine="426"/>
        <w:rPr>
          <w:rFonts w:ascii="Century Gothic" w:hAnsi="Century Gothic"/>
          <w:sz w:val="20"/>
          <w:szCs w:val="20"/>
        </w:rPr>
      </w:pPr>
    </w:p>
    <w:p w14:paraId="7FDB7BBF" w14:textId="77777777" w:rsidR="00226A98" w:rsidRDefault="00226A98" w:rsidP="00E9606E">
      <w:pPr>
        <w:ind w:right="141" w:firstLine="426"/>
        <w:rPr>
          <w:rFonts w:ascii="Century Gothic" w:hAnsi="Century Gothic"/>
          <w:sz w:val="20"/>
          <w:szCs w:val="20"/>
        </w:rPr>
      </w:pPr>
    </w:p>
    <w:p w14:paraId="066E9A3B" w14:textId="24B67552" w:rsidR="000E265D" w:rsidRPr="00226A98" w:rsidRDefault="000E265D" w:rsidP="00226A98">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PROCESSO ADMINISTRATIVO Nº </w:t>
      </w:r>
      <w:r w:rsidR="00226A98" w:rsidRPr="00226A98">
        <w:rPr>
          <w:rFonts w:ascii="Century Gothic" w:hAnsi="Century Gothic"/>
          <w:b/>
          <w:sz w:val="20"/>
          <w:szCs w:val="20"/>
        </w:rPr>
        <w:t>77</w:t>
      </w:r>
      <w:r w:rsidRPr="00226A98">
        <w:rPr>
          <w:rFonts w:ascii="Century Gothic" w:hAnsi="Century Gothic"/>
          <w:b/>
          <w:sz w:val="20"/>
          <w:szCs w:val="20"/>
        </w:rPr>
        <w:t>/2026</w:t>
      </w:r>
    </w:p>
    <w:p w14:paraId="79EAD1D6" w14:textId="40650742" w:rsidR="006446EB" w:rsidRPr="00226A98" w:rsidRDefault="000E265D" w:rsidP="00226A98">
      <w:pPr>
        <w:pBdr>
          <w:top w:val="thinThickThinSmallGap" w:sz="24" w:space="1" w:color="auto"/>
          <w:left w:val="thinThickThinSmallGap" w:sz="24" w:space="4" w:color="auto"/>
          <w:bottom w:val="thinThickThinSmallGap" w:sz="24" w:space="1" w:color="auto"/>
          <w:right w:val="thinThickThinSmallGap" w:sz="24" w:space="4" w:color="auto"/>
        </w:pBdr>
        <w:spacing w:line="240" w:lineRule="auto"/>
        <w:ind w:right="141" w:firstLine="426"/>
        <w:jc w:val="center"/>
        <w:rPr>
          <w:rFonts w:ascii="Century Gothic" w:hAnsi="Century Gothic"/>
          <w:b/>
          <w:sz w:val="20"/>
          <w:szCs w:val="20"/>
        </w:rPr>
      </w:pPr>
      <w:r w:rsidRPr="00226A98">
        <w:rPr>
          <w:rFonts w:ascii="Century Gothic" w:hAnsi="Century Gothic"/>
          <w:b/>
          <w:sz w:val="20"/>
          <w:szCs w:val="20"/>
        </w:rPr>
        <w:t xml:space="preserve">CHAMAMENTO PÚBLICO Nº </w:t>
      </w:r>
      <w:r w:rsidR="00226A98" w:rsidRPr="00226A98">
        <w:rPr>
          <w:rFonts w:ascii="Century Gothic" w:hAnsi="Century Gothic"/>
          <w:b/>
          <w:sz w:val="20"/>
          <w:szCs w:val="20"/>
        </w:rPr>
        <w:t>7</w:t>
      </w:r>
      <w:r w:rsidRPr="00226A98">
        <w:rPr>
          <w:rFonts w:ascii="Century Gothic" w:hAnsi="Century Gothic"/>
          <w:b/>
          <w:sz w:val="20"/>
          <w:szCs w:val="20"/>
        </w:rPr>
        <w:t>/2026</w:t>
      </w:r>
    </w:p>
    <w:p w14:paraId="74C5590F" w14:textId="5715A4D0" w:rsidR="00CE4309" w:rsidRPr="004C78C4" w:rsidRDefault="00AF7B6B" w:rsidP="00A453DB">
      <w:pPr>
        <w:ind w:right="141" w:firstLine="426"/>
        <w:jc w:val="center"/>
        <w:rPr>
          <w:rFonts w:ascii="Century Gothic" w:hAnsi="Century Gothic"/>
          <w:b/>
          <w:bCs/>
          <w:sz w:val="20"/>
          <w:szCs w:val="20"/>
        </w:rPr>
      </w:pPr>
      <w:r>
        <w:rPr>
          <w:rFonts w:ascii="Century Gothic" w:hAnsi="Century Gothic"/>
          <w:b/>
          <w:bCs/>
          <w:sz w:val="20"/>
          <w:szCs w:val="20"/>
        </w:rPr>
        <w:t>ANEXO 4</w:t>
      </w:r>
    </w:p>
    <w:p w14:paraId="2B9FF5B2" w14:textId="61A5B971" w:rsidR="005C647F" w:rsidRPr="004C78C4" w:rsidRDefault="005C647F" w:rsidP="00A453DB">
      <w:pPr>
        <w:ind w:right="141" w:firstLine="426"/>
        <w:jc w:val="center"/>
        <w:rPr>
          <w:rFonts w:ascii="Century Gothic" w:hAnsi="Century Gothic"/>
          <w:b/>
          <w:bCs/>
          <w:sz w:val="20"/>
          <w:szCs w:val="20"/>
        </w:rPr>
      </w:pPr>
      <w:r w:rsidRPr="004C78C4">
        <w:rPr>
          <w:rFonts w:ascii="Century Gothic" w:hAnsi="Century Gothic"/>
          <w:b/>
          <w:bCs/>
          <w:sz w:val="20"/>
          <w:szCs w:val="20"/>
        </w:rPr>
        <w:t xml:space="preserve">MINUTA DE </w:t>
      </w:r>
      <w:r w:rsidR="001B5197" w:rsidRPr="004C78C4">
        <w:rPr>
          <w:rFonts w:ascii="Century Gothic" w:hAnsi="Century Gothic"/>
          <w:b/>
          <w:bCs/>
          <w:sz w:val="20"/>
          <w:szCs w:val="20"/>
        </w:rPr>
        <w:t xml:space="preserve">TERMO DE CREDENCIAMENTO </w:t>
      </w:r>
    </w:p>
    <w:tbl>
      <w:tblPr>
        <w:tblStyle w:val="TableNormal"/>
        <w:tblW w:w="7314" w:type="dxa"/>
        <w:tblInd w:w="2045"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ayout w:type="fixed"/>
        <w:tblLook w:val="01E0" w:firstRow="1" w:lastRow="1" w:firstColumn="1" w:lastColumn="1" w:noHBand="0" w:noVBand="0"/>
      </w:tblPr>
      <w:tblGrid>
        <w:gridCol w:w="5811"/>
        <w:gridCol w:w="1503"/>
      </w:tblGrid>
      <w:tr w:rsidR="00D21524" w:rsidRPr="004433E7" w14:paraId="19779DAB" w14:textId="77777777" w:rsidTr="004433E7">
        <w:trPr>
          <w:trHeight w:val="104"/>
        </w:trPr>
        <w:tc>
          <w:tcPr>
            <w:tcW w:w="5811" w:type="dxa"/>
            <w:vAlign w:val="center"/>
          </w:tcPr>
          <w:p w14:paraId="19BB4DD8" w14:textId="5A2ECCFC" w:rsidR="00D21524" w:rsidRPr="004433E7" w:rsidRDefault="000B5A00" w:rsidP="00634B88">
            <w:pPr>
              <w:pStyle w:val="TableParagraph"/>
              <w:spacing w:line="233" w:lineRule="exact"/>
              <w:ind w:left="-993" w:right="-284"/>
              <w:jc w:val="center"/>
              <w:rPr>
                <w:sz w:val="20"/>
                <w:szCs w:val="20"/>
                <w:lang w:val="pt-BR"/>
              </w:rPr>
            </w:pPr>
            <w:r w:rsidRPr="004433E7">
              <w:rPr>
                <w:rFonts w:ascii="Century Gothic" w:eastAsia="Times New Roman" w:hAnsi="Century Gothic" w:cs="Times New Roman"/>
                <w:b/>
                <w:sz w:val="20"/>
                <w:szCs w:val="20"/>
                <w:lang w:val="pt-BR" w:eastAsia="pt-BR"/>
              </w:rPr>
              <w:t>CONTRATO</w:t>
            </w:r>
            <w:r w:rsidR="00D21524" w:rsidRPr="004433E7">
              <w:rPr>
                <w:rFonts w:ascii="Century Gothic" w:eastAsia="Times New Roman" w:hAnsi="Century Gothic" w:cs="Times New Roman"/>
                <w:b/>
                <w:sz w:val="20"/>
                <w:szCs w:val="20"/>
                <w:lang w:val="pt-BR" w:eastAsia="pt-BR"/>
              </w:rPr>
              <w:t xml:space="preserve"> </w:t>
            </w:r>
            <w:r w:rsidR="0035378B" w:rsidRPr="004433E7">
              <w:rPr>
                <w:rFonts w:ascii="Century Gothic" w:eastAsia="Times New Roman" w:hAnsi="Century Gothic" w:cs="Times New Roman"/>
                <w:b/>
                <w:sz w:val="20"/>
                <w:szCs w:val="20"/>
                <w:lang w:val="pt-BR" w:eastAsia="pt-BR"/>
              </w:rPr>
              <w:t>ADMINISTRATIVO</w:t>
            </w:r>
            <w:r w:rsidR="00D21524" w:rsidRPr="004433E7">
              <w:rPr>
                <w:rFonts w:ascii="Century Gothic" w:eastAsia="Times New Roman" w:hAnsi="Century Gothic" w:cs="Times New Roman"/>
                <w:b/>
                <w:sz w:val="20"/>
                <w:szCs w:val="20"/>
                <w:lang w:val="pt-BR" w:eastAsia="pt-BR"/>
              </w:rPr>
              <w:t xml:space="preserve"> Nº</w:t>
            </w:r>
          </w:p>
        </w:tc>
        <w:bookmarkStart w:id="8" w:name="Texto419"/>
        <w:tc>
          <w:tcPr>
            <w:tcW w:w="1503" w:type="dxa"/>
            <w:vAlign w:val="center"/>
          </w:tcPr>
          <w:p w14:paraId="41A6076C" w14:textId="26919C86" w:rsidR="00D21524" w:rsidRPr="004433E7" w:rsidRDefault="00D21524" w:rsidP="004433E7">
            <w:pPr>
              <w:pStyle w:val="TableParagraph"/>
              <w:spacing w:line="231" w:lineRule="exact"/>
              <w:ind w:left="-425" w:right="-284"/>
              <w:jc w:val="center"/>
              <w:rPr>
                <w:rFonts w:ascii="Century Gothic" w:eastAsia="Times New Roman" w:hAnsi="Century Gothic" w:cs="Times New Roman"/>
                <w:b/>
                <w:sz w:val="20"/>
                <w:szCs w:val="20"/>
                <w:lang w:val="pt-BR" w:eastAsia="pt-BR"/>
              </w:rPr>
            </w:pPr>
            <w:r w:rsidRPr="004433E7">
              <w:rPr>
                <w:rFonts w:ascii="Century Gothic" w:hAnsi="Century Gothic"/>
                <w:b/>
                <w:sz w:val="20"/>
                <w:szCs w:val="20"/>
                <w:lang w:val="pt-BR" w:eastAsia="pt-BR"/>
              </w:rPr>
              <w:fldChar w:fldCharType="begin">
                <w:ffData>
                  <w:name w:val="Texto419"/>
                  <w:enabled/>
                  <w:calcOnExit w:val="0"/>
                  <w:textInput/>
                </w:ffData>
              </w:fldChar>
            </w:r>
            <w:r w:rsidRPr="004433E7">
              <w:rPr>
                <w:rFonts w:ascii="Century Gothic" w:hAnsi="Century Gothic"/>
                <w:b/>
                <w:sz w:val="20"/>
                <w:szCs w:val="20"/>
                <w:lang w:val="pt-BR" w:eastAsia="pt-BR"/>
              </w:rPr>
              <w:instrText xml:space="preserve"> FORMTEXT </w:instrText>
            </w:r>
            <w:r w:rsidRPr="004433E7">
              <w:rPr>
                <w:rFonts w:ascii="Century Gothic" w:hAnsi="Century Gothic"/>
                <w:b/>
                <w:sz w:val="20"/>
                <w:szCs w:val="20"/>
                <w:lang w:val="pt-BR" w:eastAsia="pt-BR"/>
              </w:rPr>
            </w:r>
            <w:r w:rsidRPr="004433E7">
              <w:rPr>
                <w:rFonts w:ascii="Century Gothic" w:hAnsi="Century Gothic"/>
                <w:b/>
                <w:sz w:val="20"/>
                <w:szCs w:val="20"/>
                <w:lang w:val="pt-BR" w:eastAsia="pt-BR"/>
              </w:rPr>
              <w:fldChar w:fldCharType="separate"/>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sz w:val="20"/>
                <w:szCs w:val="20"/>
                <w:lang w:val="pt-BR" w:eastAsia="pt-BR"/>
              </w:rPr>
              <w:fldChar w:fldCharType="end"/>
            </w:r>
            <w:bookmarkEnd w:id="8"/>
            <w:r w:rsidRPr="004433E7">
              <w:rPr>
                <w:rFonts w:ascii="Century Gothic" w:eastAsia="Times New Roman" w:hAnsi="Century Gothic" w:cs="Times New Roman"/>
                <w:b/>
                <w:sz w:val="20"/>
                <w:szCs w:val="20"/>
                <w:lang w:val="pt-BR" w:eastAsia="pt-BR"/>
              </w:rPr>
              <w:t>/2026</w:t>
            </w:r>
          </w:p>
        </w:tc>
      </w:tr>
      <w:tr w:rsidR="00D21524" w:rsidRPr="004433E7" w14:paraId="6D0F01DE" w14:textId="77777777" w:rsidTr="004433E7">
        <w:trPr>
          <w:trHeight w:val="104"/>
        </w:trPr>
        <w:tc>
          <w:tcPr>
            <w:tcW w:w="5811" w:type="dxa"/>
            <w:vAlign w:val="center"/>
          </w:tcPr>
          <w:p w14:paraId="2BD38671" w14:textId="5D9CCEC0" w:rsidR="00D21524" w:rsidRPr="004433E7" w:rsidRDefault="0035378B" w:rsidP="00634B88">
            <w:pPr>
              <w:pStyle w:val="TableParagraph"/>
              <w:spacing w:line="233" w:lineRule="exact"/>
              <w:ind w:left="-993" w:right="-284"/>
              <w:jc w:val="center"/>
              <w:rPr>
                <w:rFonts w:ascii="Century Gothic" w:eastAsia="Times New Roman" w:hAnsi="Century Gothic" w:cs="Times New Roman"/>
                <w:b/>
                <w:sz w:val="20"/>
                <w:szCs w:val="20"/>
                <w:lang w:val="pt-BR" w:eastAsia="pt-BR"/>
              </w:rPr>
            </w:pPr>
            <w:r w:rsidRPr="004433E7">
              <w:rPr>
                <w:rFonts w:ascii="Century Gothic" w:eastAsia="Times New Roman" w:hAnsi="Century Gothic" w:cs="Times New Roman"/>
                <w:b/>
                <w:sz w:val="20"/>
                <w:szCs w:val="20"/>
                <w:lang w:val="pt-BR" w:eastAsia="pt-BR"/>
              </w:rPr>
              <w:t xml:space="preserve">DECORRENTE DO CHAMAMENTO </w:t>
            </w:r>
            <w:r w:rsidR="00E66B99" w:rsidRPr="004433E7">
              <w:rPr>
                <w:rFonts w:ascii="Century Gothic" w:eastAsia="Times New Roman" w:hAnsi="Century Gothic" w:cs="Times New Roman"/>
                <w:b/>
                <w:sz w:val="20"/>
                <w:szCs w:val="20"/>
                <w:lang w:val="pt-BR" w:eastAsia="pt-BR"/>
              </w:rPr>
              <w:t>PÚBLICO Nº</w:t>
            </w:r>
            <w:r w:rsidRPr="004433E7">
              <w:rPr>
                <w:rFonts w:ascii="Century Gothic" w:eastAsia="Times New Roman" w:hAnsi="Century Gothic" w:cs="Times New Roman"/>
                <w:b/>
                <w:sz w:val="20"/>
                <w:szCs w:val="20"/>
                <w:lang w:val="pt-BR" w:eastAsia="pt-BR"/>
              </w:rPr>
              <w:t xml:space="preserve"> </w:t>
            </w:r>
          </w:p>
        </w:tc>
        <w:tc>
          <w:tcPr>
            <w:tcW w:w="1503" w:type="dxa"/>
            <w:vAlign w:val="center"/>
          </w:tcPr>
          <w:p w14:paraId="6CD9729E" w14:textId="5DC08337" w:rsidR="00D21524" w:rsidRPr="004433E7" w:rsidRDefault="009A699D" w:rsidP="004433E7">
            <w:pPr>
              <w:pStyle w:val="TableParagraph"/>
              <w:spacing w:line="233" w:lineRule="exact"/>
              <w:ind w:left="-425" w:right="-284"/>
              <w:jc w:val="center"/>
              <w:rPr>
                <w:rFonts w:ascii="Century Gothic" w:eastAsia="Times New Roman" w:hAnsi="Century Gothic" w:cs="Times New Roman"/>
                <w:b/>
                <w:sz w:val="20"/>
                <w:szCs w:val="20"/>
                <w:lang w:val="pt-BR" w:eastAsia="pt-BR"/>
              </w:rPr>
            </w:pPr>
            <w:r w:rsidRPr="004433E7">
              <w:rPr>
                <w:rFonts w:ascii="Century Gothic" w:hAnsi="Century Gothic"/>
                <w:b/>
                <w:sz w:val="20"/>
                <w:szCs w:val="20"/>
                <w:lang w:val="pt-BR" w:eastAsia="pt-BR"/>
              </w:rPr>
              <w:fldChar w:fldCharType="begin">
                <w:ffData>
                  <w:name w:val="Texto419"/>
                  <w:enabled/>
                  <w:calcOnExit w:val="0"/>
                  <w:textInput/>
                </w:ffData>
              </w:fldChar>
            </w:r>
            <w:r w:rsidRPr="004433E7">
              <w:rPr>
                <w:rFonts w:ascii="Century Gothic" w:hAnsi="Century Gothic"/>
                <w:b/>
                <w:sz w:val="20"/>
                <w:szCs w:val="20"/>
                <w:lang w:val="pt-BR" w:eastAsia="pt-BR"/>
              </w:rPr>
              <w:instrText xml:space="preserve"> FORMTEXT </w:instrText>
            </w:r>
            <w:r w:rsidRPr="004433E7">
              <w:rPr>
                <w:rFonts w:ascii="Century Gothic" w:hAnsi="Century Gothic"/>
                <w:b/>
                <w:sz w:val="20"/>
                <w:szCs w:val="20"/>
                <w:lang w:val="pt-BR" w:eastAsia="pt-BR"/>
              </w:rPr>
            </w:r>
            <w:r w:rsidRPr="004433E7">
              <w:rPr>
                <w:rFonts w:ascii="Century Gothic" w:hAnsi="Century Gothic"/>
                <w:b/>
                <w:sz w:val="20"/>
                <w:szCs w:val="20"/>
                <w:lang w:val="pt-BR" w:eastAsia="pt-BR"/>
              </w:rPr>
              <w:fldChar w:fldCharType="separate"/>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noProof/>
                <w:sz w:val="20"/>
                <w:szCs w:val="20"/>
                <w:lang w:val="pt-BR" w:eastAsia="pt-BR"/>
              </w:rPr>
              <w:t> </w:t>
            </w:r>
            <w:r w:rsidRPr="004433E7">
              <w:rPr>
                <w:rFonts w:ascii="Century Gothic" w:hAnsi="Century Gothic"/>
                <w:b/>
                <w:sz w:val="20"/>
                <w:szCs w:val="20"/>
                <w:lang w:val="pt-BR" w:eastAsia="pt-BR"/>
              </w:rPr>
              <w:fldChar w:fldCharType="end"/>
            </w:r>
            <w:r w:rsidR="00D21524" w:rsidRPr="004433E7">
              <w:rPr>
                <w:rFonts w:ascii="Century Gothic" w:eastAsia="Times New Roman" w:hAnsi="Century Gothic" w:cs="Times New Roman"/>
                <w:b/>
                <w:sz w:val="20"/>
                <w:szCs w:val="20"/>
                <w:lang w:val="pt-BR" w:eastAsia="pt-BR"/>
              </w:rPr>
              <w:t>/2026</w:t>
            </w:r>
          </w:p>
        </w:tc>
      </w:tr>
    </w:tbl>
    <w:p w14:paraId="32A17D9D" w14:textId="77777777" w:rsidR="005C647F" w:rsidRPr="004C78C4" w:rsidRDefault="005C647F" w:rsidP="0079165A">
      <w:pPr>
        <w:ind w:right="141" w:firstLine="426"/>
        <w:jc w:val="both"/>
        <w:rPr>
          <w:rFonts w:ascii="Century Gothic" w:hAnsi="Century Gothic"/>
          <w:sz w:val="20"/>
          <w:szCs w:val="20"/>
        </w:rPr>
      </w:pPr>
    </w:p>
    <w:p w14:paraId="73ED21F0" w14:textId="3387389D" w:rsidR="00D21524" w:rsidRPr="00D21524" w:rsidRDefault="00D21524" w:rsidP="001469BC">
      <w:pPr>
        <w:spacing w:after="0" w:line="240" w:lineRule="auto"/>
        <w:ind w:right="-2"/>
        <w:jc w:val="both"/>
        <w:rPr>
          <w:rFonts w:ascii="Century Gothic" w:hAnsi="Century Gothic"/>
          <w:b/>
          <w:bCs/>
          <w:sz w:val="20"/>
          <w:szCs w:val="20"/>
        </w:rPr>
      </w:pPr>
      <w:r w:rsidRPr="00D21524">
        <w:rPr>
          <w:rFonts w:ascii="Century Gothic" w:hAnsi="Century Gothic" w:cstheme="minorHAnsi"/>
          <w:sz w:val="20"/>
          <w:szCs w:val="20"/>
        </w:rPr>
        <w:t xml:space="preserve">Pelo presente ajuste contratual, de um lado o </w:t>
      </w:r>
      <w:r w:rsidRPr="00D21524">
        <w:rPr>
          <w:rFonts w:ascii="Century Gothic" w:hAnsi="Century Gothic" w:cstheme="minorHAnsi"/>
          <w:b/>
          <w:bCs/>
          <w:sz w:val="20"/>
          <w:szCs w:val="20"/>
        </w:rPr>
        <w:t>MUNICÍPIO DE LOBATO</w:t>
      </w:r>
      <w:r w:rsidRPr="00D21524">
        <w:rPr>
          <w:rFonts w:ascii="Century Gothic" w:hAnsi="Century Gothic" w:cstheme="minorHAnsi"/>
          <w:sz w:val="20"/>
          <w:szCs w:val="20"/>
        </w:rPr>
        <w:t xml:space="preserve">, inscrito no CNPJ/MF sob nº 76.970.367/0001-08, com sede à Rua Antônio Coletto, 1260 – Centro, </w:t>
      </w:r>
      <w:r w:rsidR="00FD2014">
        <w:rPr>
          <w:rFonts w:ascii="Century Gothic" w:hAnsi="Century Gothic" w:cstheme="minorHAnsi"/>
          <w:sz w:val="20"/>
          <w:szCs w:val="20"/>
        </w:rPr>
        <w:t>M</w:t>
      </w:r>
      <w:r w:rsidRPr="00D21524">
        <w:rPr>
          <w:rFonts w:ascii="Century Gothic" w:hAnsi="Century Gothic" w:cstheme="minorHAnsi"/>
          <w:sz w:val="20"/>
          <w:szCs w:val="20"/>
        </w:rPr>
        <w:t xml:space="preserve">unicípio de Lobato, Estado do Paraná, </w:t>
      </w:r>
      <w:r w:rsidR="00FD2014">
        <w:rPr>
          <w:rFonts w:ascii="Century Gothic" w:hAnsi="Century Gothic" w:cstheme="minorHAnsi"/>
          <w:sz w:val="20"/>
          <w:szCs w:val="20"/>
        </w:rPr>
        <w:t>CEP</w:t>
      </w:r>
      <w:r w:rsidRPr="00D21524">
        <w:rPr>
          <w:rFonts w:ascii="Century Gothic" w:hAnsi="Century Gothic" w:cstheme="minorHAnsi"/>
          <w:sz w:val="20"/>
          <w:szCs w:val="20"/>
        </w:rPr>
        <w:t xml:space="preserve">. 86790-000, neste ato representado pelo seu Prefeito, Sr. </w:t>
      </w:r>
      <w:r w:rsidRPr="00D21524">
        <w:rPr>
          <w:rFonts w:ascii="Century Gothic" w:hAnsi="Century Gothic" w:cstheme="minorHAnsi"/>
          <w:b/>
          <w:sz w:val="20"/>
          <w:szCs w:val="20"/>
        </w:rPr>
        <w:t>FÁBIO CHICAROLI</w:t>
      </w:r>
      <w:r w:rsidRPr="00D21524">
        <w:rPr>
          <w:rFonts w:ascii="Century Gothic" w:hAnsi="Century Gothic" w:cstheme="minorHAnsi"/>
          <w:sz w:val="20"/>
          <w:szCs w:val="20"/>
        </w:rPr>
        <w:t xml:space="preserve"> doravante denominado simplesmente, </w:t>
      </w:r>
      <w:r w:rsidR="001469BC">
        <w:rPr>
          <w:rFonts w:ascii="Century Gothic" w:hAnsi="Century Gothic"/>
          <w:b/>
          <w:bCs/>
          <w:sz w:val="20"/>
          <w:szCs w:val="20"/>
        </w:rPr>
        <w:t>CREDENCIANTE</w:t>
      </w:r>
      <w:r w:rsidRPr="00D21524">
        <w:rPr>
          <w:rFonts w:ascii="Century Gothic" w:hAnsi="Century Gothic"/>
          <w:b/>
          <w:bCs/>
          <w:sz w:val="20"/>
          <w:szCs w:val="20"/>
        </w:rPr>
        <w:t>.</w:t>
      </w:r>
    </w:p>
    <w:p w14:paraId="6B3BF151" w14:textId="77777777" w:rsidR="00D21524" w:rsidRPr="00D21524" w:rsidRDefault="00D21524" w:rsidP="001469BC">
      <w:pPr>
        <w:spacing w:after="0" w:line="240" w:lineRule="auto"/>
        <w:ind w:right="-2"/>
        <w:jc w:val="both"/>
        <w:rPr>
          <w:rFonts w:ascii="Century Gothic" w:hAnsi="Century Gothic"/>
          <w:sz w:val="20"/>
          <w:szCs w:val="20"/>
        </w:rPr>
      </w:pPr>
    </w:p>
    <w:p w14:paraId="6CB00DB0" w14:textId="7DDD15D7" w:rsidR="00D21524" w:rsidRDefault="00D21524" w:rsidP="001469BC">
      <w:pPr>
        <w:spacing w:after="0" w:line="240" w:lineRule="auto"/>
        <w:ind w:right="-2"/>
        <w:jc w:val="both"/>
        <w:rPr>
          <w:rFonts w:ascii="Century Gothic" w:hAnsi="Century Gothic"/>
          <w:sz w:val="20"/>
          <w:szCs w:val="20"/>
        </w:rPr>
      </w:pPr>
      <w:r w:rsidRPr="00D21524">
        <w:rPr>
          <w:rFonts w:ascii="Century Gothic" w:hAnsi="Century Gothic"/>
          <w:sz w:val="20"/>
          <w:szCs w:val="20"/>
        </w:rPr>
        <w:t xml:space="preserve">E, de outro lado, a empresa </w:t>
      </w:r>
      <w:r w:rsidRPr="00D21524">
        <w:rPr>
          <w:rFonts w:ascii="Century Gothic" w:hAnsi="Century Gothic" w:cs="Century Gothic"/>
          <w:sz w:val="20"/>
          <w:szCs w:val="20"/>
        </w:rPr>
        <w:fldChar w:fldCharType="begin">
          <w:ffData>
            <w:name w:val="Texto176"/>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inscrita no CNPJ nº. </w:t>
      </w:r>
      <w:r w:rsidRPr="00D21524">
        <w:rPr>
          <w:rFonts w:ascii="Century Gothic" w:hAnsi="Century Gothic" w:cs="Century Gothic"/>
          <w:sz w:val="20"/>
          <w:szCs w:val="20"/>
        </w:rPr>
        <w:fldChar w:fldCharType="begin">
          <w:ffData>
            <w:name w:val="Texto177"/>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estabelecida na Rua </w:t>
      </w:r>
      <w:r w:rsidRPr="00D21524">
        <w:rPr>
          <w:rFonts w:ascii="Century Gothic" w:hAnsi="Century Gothic" w:cs="Century Gothic"/>
          <w:sz w:val="20"/>
          <w:szCs w:val="20"/>
        </w:rPr>
        <w:fldChar w:fldCharType="begin">
          <w:ffData>
            <w:name w:val="Texto178"/>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n°.</w:t>
      </w:r>
      <w:r w:rsidR="00D03BBF">
        <w:rPr>
          <w:rFonts w:ascii="Century Gothic" w:hAnsi="Century Gothic" w:cs="Century Gothic"/>
          <w:sz w:val="20"/>
          <w:szCs w:val="20"/>
        </w:rPr>
        <w:t xml:space="preserve"> </w:t>
      </w:r>
      <w:r w:rsidRPr="00D21524">
        <w:rPr>
          <w:rFonts w:ascii="Century Gothic" w:hAnsi="Century Gothic" w:cs="Century Gothic"/>
          <w:sz w:val="20"/>
          <w:szCs w:val="20"/>
        </w:rPr>
        <w:fldChar w:fldCharType="begin">
          <w:ffData>
            <w:name w:val="Texto179"/>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Bairro </w:t>
      </w:r>
      <w:r w:rsidRPr="00D21524">
        <w:rPr>
          <w:rFonts w:ascii="Century Gothic" w:hAnsi="Century Gothic" w:cs="Century Gothic"/>
          <w:sz w:val="20"/>
          <w:szCs w:val="20"/>
        </w:rPr>
        <w:fldChar w:fldCharType="begin">
          <w:ffData>
            <w:name w:val="Texto180"/>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CEP</w:t>
      </w:r>
      <w:r w:rsidRPr="00D21524">
        <w:rPr>
          <w:rFonts w:ascii="Century Gothic" w:hAnsi="Century Gothic" w:cs="Century Gothic"/>
          <w:sz w:val="20"/>
          <w:szCs w:val="20"/>
        </w:rPr>
        <w:fldChar w:fldCharType="begin">
          <w:ffData>
            <w:name w:val="Texto181"/>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município de</w:t>
      </w:r>
      <w:r w:rsidRPr="00D21524">
        <w:rPr>
          <w:rFonts w:ascii="Century Gothic" w:hAnsi="Century Gothic" w:cs="Century Gothic"/>
          <w:sz w:val="20"/>
          <w:szCs w:val="20"/>
        </w:rPr>
        <w:fldChar w:fldCharType="begin">
          <w:ffData>
            <w:name w:val="Texto182"/>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Estado </w:t>
      </w:r>
      <w:r w:rsidRPr="00D21524">
        <w:rPr>
          <w:rFonts w:ascii="Century Gothic" w:hAnsi="Century Gothic" w:cs="Century Gothic"/>
          <w:sz w:val="20"/>
          <w:szCs w:val="20"/>
        </w:rPr>
        <w:fldChar w:fldCharType="begin">
          <w:ffData>
            <w:name w:val="Texto183"/>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representada neste ato pelo Sr. (a).</w:t>
      </w:r>
      <w:r w:rsidR="00D03BBF">
        <w:rPr>
          <w:rFonts w:ascii="Century Gothic" w:hAnsi="Century Gothic" w:cs="Century Gothic"/>
          <w:sz w:val="20"/>
          <w:szCs w:val="20"/>
        </w:rPr>
        <w:t xml:space="preserve"> </w:t>
      </w:r>
      <w:r w:rsidRPr="00D21524">
        <w:rPr>
          <w:rFonts w:ascii="Century Gothic" w:hAnsi="Century Gothic" w:cs="Century Gothic"/>
          <w:sz w:val="20"/>
          <w:szCs w:val="20"/>
        </w:rPr>
        <w:fldChar w:fldCharType="begin">
          <w:ffData>
            <w:name w:val="Texto184"/>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representante legal, brasileiro(a), portador da Carteira de Identidade RG n.º </w:t>
      </w:r>
      <w:r w:rsidRPr="00D21524">
        <w:rPr>
          <w:rFonts w:ascii="Century Gothic" w:hAnsi="Century Gothic" w:cs="Century Gothic"/>
          <w:sz w:val="20"/>
          <w:szCs w:val="20"/>
        </w:rPr>
        <w:fldChar w:fldCharType="begin">
          <w:ffData>
            <w:name w:val="Texto185"/>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xml:space="preserve"> SSP/</w:t>
      </w:r>
      <w:r w:rsidRPr="00D21524">
        <w:rPr>
          <w:rFonts w:ascii="Century Gothic" w:hAnsi="Century Gothic" w:cs="Century Gothic"/>
          <w:sz w:val="20"/>
          <w:szCs w:val="20"/>
        </w:rPr>
        <w:fldChar w:fldCharType="begin">
          <w:ffData>
            <w:name w:val="Texto186"/>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com cadastro no CPF/MF n.º</w:t>
      </w:r>
      <w:r w:rsidRPr="00D21524">
        <w:rPr>
          <w:rFonts w:ascii="Century Gothic" w:hAnsi="Century Gothic" w:cs="Century Gothic"/>
          <w:sz w:val="20"/>
          <w:szCs w:val="20"/>
        </w:rPr>
        <w:fldChar w:fldCharType="begin">
          <w:ffData>
            <w:name w:val="Texto187"/>
            <w:enabled/>
            <w:calcOnExit w:val="0"/>
            <w:textInput/>
          </w:ffData>
        </w:fldChar>
      </w:r>
      <w:r w:rsidRPr="00D21524">
        <w:rPr>
          <w:rFonts w:ascii="Century Gothic" w:hAnsi="Century Gothic" w:cs="Century Gothic"/>
          <w:sz w:val="20"/>
          <w:szCs w:val="20"/>
        </w:rPr>
        <w:instrText xml:space="preserve"> FORMTEXT </w:instrText>
      </w:r>
      <w:r w:rsidRPr="00D21524">
        <w:rPr>
          <w:rFonts w:ascii="Century Gothic" w:hAnsi="Century Gothic" w:cs="Century Gothic"/>
          <w:sz w:val="20"/>
          <w:szCs w:val="20"/>
        </w:rPr>
      </w:r>
      <w:r w:rsidRPr="00D21524">
        <w:rPr>
          <w:rFonts w:ascii="Century Gothic" w:hAnsi="Century Gothic" w:cs="Century Gothic"/>
          <w:sz w:val="20"/>
          <w:szCs w:val="20"/>
        </w:rPr>
        <w:fldChar w:fldCharType="separate"/>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noProof/>
          <w:sz w:val="20"/>
          <w:szCs w:val="20"/>
        </w:rPr>
        <w:t> </w:t>
      </w:r>
      <w:r w:rsidRPr="00D21524">
        <w:rPr>
          <w:rFonts w:ascii="Century Gothic" w:hAnsi="Century Gothic" w:cs="Century Gothic"/>
          <w:sz w:val="20"/>
          <w:szCs w:val="20"/>
        </w:rPr>
        <w:fldChar w:fldCharType="end"/>
      </w:r>
      <w:r w:rsidRPr="00D21524">
        <w:rPr>
          <w:rFonts w:ascii="Century Gothic" w:hAnsi="Century Gothic" w:cs="Century Gothic"/>
          <w:sz w:val="20"/>
          <w:szCs w:val="20"/>
        </w:rPr>
        <w:t>, doravante denominada</w:t>
      </w:r>
      <w:r w:rsidRPr="00D21524">
        <w:rPr>
          <w:rFonts w:ascii="Century Gothic" w:hAnsi="Century Gothic"/>
          <w:sz w:val="20"/>
          <w:szCs w:val="20"/>
        </w:rPr>
        <w:t xml:space="preserve"> </w:t>
      </w:r>
      <w:r w:rsidR="001469BC">
        <w:rPr>
          <w:rFonts w:ascii="Century Gothic" w:hAnsi="Century Gothic"/>
          <w:b/>
          <w:bCs/>
          <w:sz w:val="20"/>
          <w:szCs w:val="20"/>
        </w:rPr>
        <w:t>CREDENCIADA</w:t>
      </w:r>
      <w:r w:rsidRPr="00D21524">
        <w:rPr>
          <w:rFonts w:ascii="Century Gothic" w:hAnsi="Century Gothic"/>
          <w:sz w:val="20"/>
          <w:szCs w:val="20"/>
        </w:rPr>
        <w:t xml:space="preserve">, tendo em vista o que consta no Processo Administrativo n.º </w:t>
      </w:r>
      <w:bookmarkStart w:id="9" w:name="Texto422"/>
      <w:r w:rsidRPr="00D21524">
        <w:rPr>
          <w:rFonts w:ascii="Century Gothic" w:hAnsi="Century Gothic"/>
          <w:sz w:val="20"/>
          <w:szCs w:val="20"/>
        </w:rPr>
        <w:fldChar w:fldCharType="begin">
          <w:ffData>
            <w:name w:val="Texto422"/>
            <w:enabled/>
            <w:calcOnExit w:val="0"/>
            <w:textInput/>
          </w:ffData>
        </w:fldChar>
      </w:r>
      <w:r w:rsidRPr="00D21524">
        <w:rPr>
          <w:rFonts w:ascii="Century Gothic" w:hAnsi="Century Gothic"/>
          <w:sz w:val="20"/>
          <w:szCs w:val="20"/>
        </w:rPr>
        <w:instrText xml:space="preserve"> FORMTEXT </w:instrText>
      </w:r>
      <w:r w:rsidRPr="00D21524">
        <w:rPr>
          <w:rFonts w:ascii="Century Gothic" w:hAnsi="Century Gothic"/>
          <w:sz w:val="20"/>
          <w:szCs w:val="20"/>
        </w:rPr>
      </w:r>
      <w:r w:rsidRPr="00D21524">
        <w:rPr>
          <w:rFonts w:ascii="Century Gothic" w:hAnsi="Century Gothic"/>
          <w:sz w:val="20"/>
          <w:szCs w:val="20"/>
        </w:rPr>
        <w:fldChar w:fldCharType="separate"/>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noProof/>
          <w:sz w:val="20"/>
          <w:szCs w:val="20"/>
        </w:rPr>
        <w:t> </w:t>
      </w:r>
      <w:r w:rsidRPr="00D21524">
        <w:rPr>
          <w:rFonts w:ascii="Century Gothic" w:hAnsi="Century Gothic"/>
          <w:sz w:val="20"/>
          <w:szCs w:val="20"/>
        </w:rPr>
        <w:fldChar w:fldCharType="end"/>
      </w:r>
      <w:bookmarkEnd w:id="9"/>
      <w:r w:rsidR="001469BC">
        <w:rPr>
          <w:rFonts w:ascii="Century Gothic" w:hAnsi="Century Gothic"/>
          <w:sz w:val="20"/>
          <w:szCs w:val="20"/>
        </w:rPr>
        <w:t>/2026</w:t>
      </w:r>
      <w:r w:rsidRPr="00D21524">
        <w:rPr>
          <w:rFonts w:ascii="Century Gothic" w:hAnsi="Century Gothic"/>
          <w:sz w:val="20"/>
          <w:szCs w:val="20"/>
        </w:rPr>
        <w:t xml:space="preserve">, e, em observância às disposições contidas na Lei Federal de Licitações e Contratos Administrativos, nº 14.133, de 1º de abril de 2021, </w:t>
      </w:r>
      <w:r w:rsidR="001469BC" w:rsidRPr="005C647F">
        <w:rPr>
          <w:rFonts w:ascii="Century Gothic" w:hAnsi="Century Gothic"/>
          <w:sz w:val="20"/>
          <w:szCs w:val="20"/>
        </w:rPr>
        <w:t xml:space="preserve">com alterações posteriores, </w:t>
      </w:r>
      <w:r w:rsidR="001469BC">
        <w:rPr>
          <w:rFonts w:ascii="Century Gothic" w:hAnsi="Century Gothic"/>
          <w:sz w:val="20"/>
          <w:szCs w:val="20"/>
        </w:rPr>
        <w:t xml:space="preserve">Decreto Federal nº 11.878/2024, </w:t>
      </w:r>
      <w:r w:rsidR="001469BC" w:rsidRPr="00F50D5D">
        <w:rPr>
          <w:rFonts w:ascii="Century Gothic" w:hAnsi="Century Gothic"/>
          <w:sz w:val="20"/>
          <w:szCs w:val="20"/>
        </w:rPr>
        <w:t>Decreto</w:t>
      </w:r>
      <w:r w:rsidR="0035378B">
        <w:rPr>
          <w:rFonts w:ascii="Century Gothic" w:hAnsi="Century Gothic"/>
          <w:sz w:val="20"/>
          <w:szCs w:val="20"/>
        </w:rPr>
        <w:t>s</w:t>
      </w:r>
      <w:r w:rsidR="001469BC" w:rsidRPr="00F50D5D">
        <w:rPr>
          <w:rFonts w:ascii="Century Gothic" w:hAnsi="Century Gothic"/>
          <w:sz w:val="20"/>
          <w:szCs w:val="20"/>
        </w:rPr>
        <w:t xml:space="preserve"> Municipa</w:t>
      </w:r>
      <w:r w:rsidR="0035378B">
        <w:rPr>
          <w:rFonts w:ascii="Century Gothic" w:hAnsi="Century Gothic"/>
          <w:sz w:val="20"/>
          <w:szCs w:val="20"/>
        </w:rPr>
        <w:t>is</w:t>
      </w:r>
      <w:r w:rsidR="001469BC" w:rsidRPr="00F50D5D">
        <w:rPr>
          <w:rFonts w:ascii="Century Gothic" w:hAnsi="Century Gothic"/>
          <w:sz w:val="20"/>
          <w:szCs w:val="20"/>
        </w:rPr>
        <w:t xml:space="preserve"> nº 133/2023</w:t>
      </w:r>
      <w:r w:rsidR="0035378B">
        <w:rPr>
          <w:rFonts w:ascii="Century Gothic" w:hAnsi="Century Gothic"/>
          <w:sz w:val="20"/>
          <w:szCs w:val="20"/>
        </w:rPr>
        <w:t xml:space="preserve"> e </w:t>
      </w:r>
      <w:r w:rsidR="001469BC">
        <w:rPr>
          <w:rFonts w:ascii="Century Gothic" w:hAnsi="Century Gothic"/>
          <w:sz w:val="20"/>
          <w:szCs w:val="20"/>
        </w:rPr>
        <w:t xml:space="preserve">nº 12/2024, </w:t>
      </w:r>
      <w:r w:rsidR="0035378B">
        <w:rPr>
          <w:rFonts w:ascii="Century Gothic" w:hAnsi="Century Gothic"/>
          <w:sz w:val="20"/>
          <w:szCs w:val="20"/>
        </w:rPr>
        <w:t>e</w:t>
      </w:r>
      <w:r w:rsidRPr="00D21524">
        <w:rPr>
          <w:rFonts w:ascii="Century Gothic" w:hAnsi="Century Gothic"/>
          <w:sz w:val="20"/>
          <w:szCs w:val="20"/>
        </w:rPr>
        <w:t xml:space="preserve"> demais normas aplicáveis à matéria, resolvem celebrar o presente Termo de </w:t>
      </w:r>
      <w:r w:rsidR="001469BC">
        <w:rPr>
          <w:rFonts w:ascii="Century Gothic" w:hAnsi="Century Gothic"/>
          <w:sz w:val="20"/>
          <w:szCs w:val="20"/>
        </w:rPr>
        <w:t>Credenciamento</w:t>
      </w:r>
      <w:r w:rsidRPr="00D21524">
        <w:rPr>
          <w:rFonts w:ascii="Century Gothic" w:hAnsi="Century Gothic"/>
          <w:sz w:val="20"/>
          <w:szCs w:val="20"/>
        </w:rPr>
        <w:t xml:space="preserve">, decorrente do </w:t>
      </w:r>
      <w:r w:rsidR="001469BC" w:rsidRPr="004C78C4">
        <w:rPr>
          <w:rFonts w:ascii="Century Gothic" w:hAnsi="Century Gothic"/>
          <w:sz w:val="20"/>
          <w:szCs w:val="20"/>
        </w:rPr>
        <w:t xml:space="preserve">Chamamento Público n.º </w:t>
      </w:r>
      <w:r w:rsidR="00AA0D55" w:rsidRPr="00D21524">
        <w:rPr>
          <w:rFonts w:ascii="Century Gothic" w:hAnsi="Century Gothic" w:cs="Century Gothic"/>
          <w:sz w:val="20"/>
          <w:szCs w:val="20"/>
        </w:rPr>
        <w:fldChar w:fldCharType="begin">
          <w:ffData>
            <w:name w:val="Texto185"/>
            <w:enabled/>
            <w:calcOnExit w:val="0"/>
            <w:textInput/>
          </w:ffData>
        </w:fldChar>
      </w:r>
      <w:r w:rsidR="00AA0D55" w:rsidRPr="00D21524">
        <w:rPr>
          <w:rFonts w:ascii="Century Gothic" w:hAnsi="Century Gothic" w:cs="Century Gothic"/>
          <w:sz w:val="20"/>
          <w:szCs w:val="20"/>
        </w:rPr>
        <w:instrText xml:space="preserve"> FORMTEXT </w:instrText>
      </w:r>
      <w:r w:rsidR="00AA0D55" w:rsidRPr="00D21524">
        <w:rPr>
          <w:rFonts w:ascii="Century Gothic" w:hAnsi="Century Gothic" w:cs="Century Gothic"/>
          <w:sz w:val="20"/>
          <w:szCs w:val="20"/>
        </w:rPr>
      </w:r>
      <w:r w:rsidR="00AA0D55" w:rsidRPr="00D21524">
        <w:rPr>
          <w:rFonts w:ascii="Century Gothic" w:hAnsi="Century Gothic" w:cs="Century Gothic"/>
          <w:sz w:val="20"/>
          <w:szCs w:val="20"/>
        </w:rPr>
        <w:fldChar w:fldCharType="separate"/>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sz w:val="20"/>
          <w:szCs w:val="20"/>
        </w:rPr>
        <w:fldChar w:fldCharType="end"/>
      </w:r>
      <w:r w:rsidR="001469BC" w:rsidRPr="004C78C4">
        <w:rPr>
          <w:rFonts w:ascii="Century Gothic" w:hAnsi="Century Gothic"/>
          <w:sz w:val="20"/>
          <w:szCs w:val="20"/>
        </w:rPr>
        <w:t xml:space="preserve">/2026, </w:t>
      </w:r>
      <w:r w:rsidR="001469BC">
        <w:rPr>
          <w:rFonts w:ascii="Century Gothic" w:hAnsi="Century Gothic"/>
          <w:sz w:val="20"/>
          <w:szCs w:val="20"/>
        </w:rPr>
        <w:t xml:space="preserve">Processo Administrativo nº </w:t>
      </w:r>
      <w:r w:rsidR="00AA0D55" w:rsidRPr="00D21524">
        <w:rPr>
          <w:rFonts w:ascii="Century Gothic" w:hAnsi="Century Gothic" w:cs="Century Gothic"/>
          <w:sz w:val="20"/>
          <w:szCs w:val="20"/>
        </w:rPr>
        <w:fldChar w:fldCharType="begin">
          <w:ffData>
            <w:name w:val="Texto185"/>
            <w:enabled/>
            <w:calcOnExit w:val="0"/>
            <w:textInput/>
          </w:ffData>
        </w:fldChar>
      </w:r>
      <w:r w:rsidR="00AA0D55" w:rsidRPr="00D21524">
        <w:rPr>
          <w:rFonts w:ascii="Century Gothic" w:hAnsi="Century Gothic" w:cs="Century Gothic"/>
          <w:sz w:val="20"/>
          <w:szCs w:val="20"/>
        </w:rPr>
        <w:instrText xml:space="preserve"> FORMTEXT </w:instrText>
      </w:r>
      <w:r w:rsidR="00AA0D55" w:rsidRPr="00D21524">
        <w:rPr>
          <w:rFonts w:ascii="Century Gothic" w:hAnsi="Century Gothic" w:cs="Century Gothic"/>
          <w:sz w:val="20"/>
          <w:szCs w:val="20"/>
        </w:rPr>
      </w:r>
      <w:r w:rsidR="00AA0D55" w:rsidRPr="00D21524">
        <w:rPr>
          <w:rFonts w:ascii="Century Gothic" w:hAnsi="Century Gothic" w:cs="Century Gothic"/>
          <w:sz w:val="20"/>
          <w:szCs w:val="20"/>
        </w:rPr>
        <w:fldChar w:fldCharType="separate"/>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noProof/>
          <w:sz w:val="20"/>
          <w:szCs w:val="20"/>
        </w:rPr>
        <w:t> </w:t>
      </w:r>
      <w:r w:rsidR="00AA0D55" w:rsidRPr="00D21524">
        <w:rPr>
          <w:rFonts w:ascii="Century Gothic" w:hAnsi="Century Gothic" w:cs="Century Gothic"/>
          <w:sz w:val="20"/>
          <w:szCs w:val="20"/>
        </w:rPr>
        <w:fldChar w:fldCharType="end"/>
      </w:r>
      <w:r w:rsidR="001469BC">
        <w:rPr>
          <w:rFonts w:ascii="Century Gothic" w:hAnsi="Century Gothic"/>
          <w:sz w:val="20"/>
          <w:szCs w:val="20"/>
        </w:rPr>
        <w:t xml:space="preserve">/2026, </w:t>
      </w:r>
      <w:r w:rsidRPr="00D21524">
        <w:rPr>
          <w:rFonts w:ascii="Century Gothic" w:hAnsi="Century Gothic"/>
          <w:sz w:val="20"/>
          <w:szCs w:val="20"/>
        </w:rPr>
        <w:t>mediante as cláusulas e condições a seguir enunciadas.</w:t>
      </w:r>
    </w:p>
    <w:p w14:paraId="1E8B7729" w14:textId="77777777" w:rsidR="001469BC" w:rsidRPr="001469BC" w:rsidRDefault="001469BC" w:rsidP="001469BC">
      <w:pPr>
        <w:spacing w:after="0" w:line="240" w:lineRule="auto"/>
        <w:ind w:right="-2"/>
        <w:jc w:val="both"/>
        <w:rPr>
          <w:rFonts w:ascii="Century Gothic" w:hAnsi="Century Gothic"/>
          <w:sz w:val="20"/>
          <w:szCs w:val="20"/>
        </w:rPr>
      </w:pPr>
    </w:p>
    <w:p w14:paraId="3909FCF8" w14:textId="675B6F11" w:rsidR="00D21524" w:rsidRDefault="00D21524" w:rsidP="0029504A">
      <w:pPr>
        <w:spacing w:after="0" w:line="240" w:lineRule="auto"/>
        <w:ind w:right="-2"/>
        <w:jc w:val="center"/>
        <w:rPr>
          <w:rFonts w:ascii="Century Gothic" w:hAnsi="Century Gothic"/>
          <w:b/>
          <w:bCs/>
          <w:sz w:val="20"/>
          <w:szCs w:val="20"/>
        </w:rPr>
      </w:pPr>
      <w:r w:rsidRPr="001469BC">
        <w:rPr>
          <w:rFonts w:ascii="Century Gothic" w:hAnsi="Century Gothic"/>
          <w:b/>
          <w:bCs/>
          <w:sz w:val="20"/>
          <w:szCs w:val="20"/>
        </w:rPr>
        <w:t>CLÁUSULA PRIMEIRA – OBJETO E SEUS ELEMENTOS CARACTERÍSTICOS</w:t>
      </w:r>
    </w:p>
    <w:p w14:paraId="39C0BCD6" w14:textId="75E22B79" w:rsidR="001469BC" w:rsidRDefault="001469BC" w:rsidP="0029504A">
      <w:pPr>
        <w:pStyle w:val="PargrafodaLista"/>
        <w:keepNext/>
        <w:numPr>
          <w:ilvl w:val="1"/>
          <w:numId w:val="44"/>
        </w:numPr>
        <w:pBdr>
          <w:top w:val="nil"/>
          <w:left w:val="nil"/>
          <w:bottom w:val="nil"/>
          <w:right w:val="nil"/>
          <w:between w:val="nil"/>
        </w:pBdr>
        <w:ind w:left="0" w:firstLine="0"/>
        <w:jc w:val="both"/>
        <w:rPr>
          <w:rFonts w:ascii="Century Gothic" w:hAnsi="Century Gothic"/>
          <w:sz w:val="20"/>
        </w:rPr>
      </w:pPr>
      <w:r w:rsidRPr="004C78C4">
        <w:rPr>
          <w:rFonts w:ascii="Century Gothic" w:hAnsi="Century Gothic"/>
          <w:sz w:val="20"/>
        </w:rPr>
        <w:t xml:space="preserve">O presente </w:t>
      </w:r>
      <w:r>
        <w:rPr>
          <w:rFonts w:ascii="Century Gothic" w:hAnsi="Century Gothic"/>
          <w:sz w:val="20"/>
        </w:rPr>
        <w:t>termo</w:t>
      </w:r>
      <w:r w:rsidRPr="004C78C4">
        <w:rPr>
          <w:rFonts w:ascii="Century Gothic" w:hAnsi="Century Gothic"/>
          <w:sz w:val="20"/>
        </w:rPr>
        <w:t xml:space="preserve"> tem por objeto</w:t>
      </w:r>
      <w:r>
        <w:rPr>
          <w:rFonts w:ascii="Century Gothic" w:hAnsi="Century Gothic"/>
          <w:sz w:val="20"/>
        </w:rPr>
        <w:t xml:space="preserve">: </w:t>
      </w:r>
      <w:r w:rsidR="002A4D6A" w:rsidRPr="00DA7508">
        <w:rPr>
          <w:rFonts w:ascii="Century Gothic" w:hAnsi="Century Gothic"/>
          <w:b/>
          <w:sz w:val="20"/>
        </w:rPr>
        <w:t>CREDENCIAMENTO DE PESSOAS JURÍDICAS ESPECIALIZADAS PARA A PRESTAÇÃO DE SERVIÇOS COMPLEMENTARES NA ÁREA DE ENFERMAGEM, MEDIANTE DISPONIBILIZAÇÃO DE PROFISSIONAIS LEGALMENTE HABILITADOS PARA ATUAÇÃO COMO ENFERMEIRO E TÉCNICO DE ENFERMAGEM, E NA ATENÇÃO PRIMÁRIA À SAÚDE, POR MEIO DAS EQUIPES DA ESTRATÉGIA SAÚDE DA FAMÍLIA (ESF), DESTINADOS AO ATENDIMENTO DAS NECESSIDADES DA SECRETARIA MUNICIPAL DE SAÚDE DE LOBATO/PR</w:t>
      </w:r>
      <w:r w:rsidR="002A4D6A">
        <w:rPr>
          <w:rFonts w:ascii="Century Gothic" w:hAnsi="Century Gothic"/>
          <w:b/>
          <w:sz w:val="20"/>
        </w:rPr>
        <w:t xml:space="preserve"> </w:t>
      </w:r>
      <w:r w:rsidR="005472B6">
        <w:rPr>
          <w:rFonts w:ascii="Century Gothic" w:hAnsi="Century Gothic"/>
          <w:sz w:val="20"/>
        </w:rPr>
        <w:t xml:space="preserve">conforme edital de Chamamento Público nº </w:t>
      </w:r>
      <w:r w:rsidR="00945492" w:rsidRPr="00D21524">
        <w:rPr>
          <w:rFonts w:ascii="Century Gothic" w:hAnsi="Century Gothic" w:cs="Century Gothic"/>
          <w:sz w:val="20"/>
        </w:rPr>
        <w:fldChar w:fldCharType="begin">
          <w:ffData>
            <w:name w:val="Texto185"/>
            <w:enabled/>
            <w:calcOnExit w:val="0"/>
            <w:textInput/>
          </w:ffData>
        </w:fldChar>
      </w:r>
      <w:r w:rsidR="00945492" w:rsidRPr="00D21524">
        <w:rPr>
          <w:rFonts w:ascii="Century Gothic" w:hAnsi="Century Gothic" w:cs="Century Gothic"/>
          <w:sz w:val="20"/>
        </w:rPr>
        <w:instrText xml:space="preserve"> FORMTEXT </w:instrText>
      </w:r>
      <w:r w:rsidR="00945492" w:rsidRPr="00D21524">
        <w:rPr>
          <w:rFonts w:ascii="Century Gothic" w:hAnsi="Century Gothic" w:cs="Century Gothic"/>
          <w:sz w:val="20"/>
        </w:rPr>
      </w:r>
      <w:r w:rsidR="00945492" w:rsidRPr="00D21524">
        <w:rPr>
          <w:rFonts w:ascii="Century Gothic" w:hAnsi="Century Gothic" w:cs="Century Gothic"/>
          <w:sz w:val="20"/>
        </w:rPr>
        <w:fldChar w:fldCharType="separate"/>
      </w:r>
      <w:r w:rsidR="00945492" w:rsidRPr="00D21524">
        <w:rPr>
          <w:rFonts w:ascii="Century Gothic" w:hAnsi="Century Gothic" w:cs="Century Gothic"/>
          <w:noProof/>
          <w:sz w:val="20"/>
        </w:rPr>
        <w:t> </w:t>
      </w:r>
      <w:r w:rsidR="00945492" w:rsidRPr="00D21524">
        <w:rPr>
          <w:rFonts w:ascii="Century Gothic" w:hAnsi="Century Gothic" w:cs="Century Gothic"/>
          <w:noProof/>
          <w:sz w:val="20"/>
        </w:rPr>
        <w:t> </w:t>
      </w:r>
      <w:r w:rsidR="00945492" w:rsidRPr="00D21524">
        <w:rPr>
          <w:rFonts w:ascii="Century Gothic" w:hAnsi="Century Gothic" w:cs="Century Gothic"/>
          <w:noProof/>
          <w:sz w:val="20"/>
        </w:rPr>
        <w:t> </w:t>
      </w:r>
      <w:r w:rsidR="00945492" w:rsidRPr="00D21524">
        <w:rPr>
          <w:rFonts w:ascii="Century Gothic" w:hAnsi="Century Gothic" w:cs="Century Gothic"/>
          <w:noProof/>
          <w:sz w:val="20"/>
        </w:rPr>
        <w:t> </w:t>
      </w:r>
      <w:r w:rsidR="00945492" w:rsidRPr="00D21524">
        <w:rPr>
          <w:rFonts w:ascii="Century Gothic" w:hAnsi="Century Gothic" w:cs="Century Gothic"/>
          <w:noProof/>
          <w:sz w:val="20"/>
        </w:rPr>
        <w:t> </w:t>
      </w:r>
      <w:r w:rsidR="00945492" w:rsidRPr="00D21524">
        <w:rPr>
          <w:rFonts w:ascii="Century Gothic" w:hAnsi="Century Gothic" w:cs="Century Gothic"/>
          <w:sz w:val="20"/>
        </w:rPr>
        <w:fldChar w:fldCharType="end"/>
      </w:r>
      <w:r w:rsidR="005472B6">
        <w:rPr>
          <w:rFonts w:ascii="Century Gothic" w:hAnsi="Century Gothic"/>
          <w:sz w:val="20"/>
        </w:rPr>
        <w:t>/2026:</w:t>
      </w:r>
    </w:p>
    <w:p w14:paraId="00AAA66A" w14:textId="6F1933C2" w:rsidR="0029504A" w:rsidRDefault="0029504A" w:rsidP="0029504A">
      <w:pPr>
        <w:pStyle w:val="PargrafodaLista"/>
        <w:keepNext/>
        <w:pBdr>
          <w:top w:val="nil"/>
          <w:left w:val="nil"/>
          <w:bottom w:val="nil"/>
          <w:right w:val="nil"/>
          <w:between w:val="nil"/>
        </w:pBdr>
        <w:ind w:left="555"/>
        <w:jc w:val="both"/>
        <w:rPr>
          <w:rFonts w:ascii="Century Gothic" w:hAnsi="Century Gothic"/>
          <w:sz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9"/>
        <w:gridCol w:w="4733"/>
        <w:gridCol w:w="1308"/>
        <w:gridCol w:w="1536"/>
        <w:gridCol w:w="1348"/>
      </w:tblGrid>
      <w:tr w:rsidR="0029504A" w:rsidRPr="000137D5" w14:paraId="351B571A" w14:textId="77777777" w:rsidTr="00387BF2">
        <w:trPr>
          <w:tblCellSpacing w:w="15" w:type="dxa"/>
        </w:trPr>
        <w:tc>
          <w:tcPr>
            <w:tcW w:w="0" w:type="auto"/>
            <w:vAlign w:val="center"/>
            <w:hideMark/>
          </w:tcPr>
          <w:p w14:paraId="5DEBBFB0" w14:textId="77777777" w:rsidR="0029504A" w:rsidRPr="000137D5" w:rsidRDefault="0029504A" w:rsidP="00387BF2">
            <w:pPr>
              <w:jc w:val="both"/>
              <w:rPr>
                <w:rFonts w:ascii="Century Gothic" w:hAnsi="Century Gothic"/>
                <w:b/>
                <w:bCs/>
                <w:sz w:val="20"/>
                <w:szCs w:val="20"/>
              </w:rPr>
            </w:pPr>
            <w:r w:rsidRPr="000137D5">
              <w:rPr>
                <w:rStyle w:val="Forte"/>
                <w:rFonts w:ascii="Century Gothic" w:hAnsi="Century Gothic"/>
                <w:sz w:val="20"/>
                <w:szCs w:val="20"/>
              </w:rPr>
              <w:t>LOTE</w:t>
            </w:r>
          </w:p>
        </w:tc>
        <w:tc>
          <w:tcPr>
            <w:tcW w:w="0" w:type="auto"/>
            <w:vAlign w:val="center"/>
            <w:hideMark/>
          </w:tcPr>
          <w:p w14:paraId="3825A5B2" w14:textId="77777777" w:rsidR="0029504A" w:rsidRPr="000137D5" w:rsidRDefault="0029504A" w:rsidP="00387BF2">
            <w:pPr>
              <w:jc w:val="both"/>
              <w:rPr>
                <w:rFonts w:ascii="Century Gothic" w:hAnsi="Century Gothic"/>
                <w:b/>
                <w:bCs/>
                <w:sz w:val="20"/>
                <w:szCs w:val="20"/>
              </w:rPr>
            </w:pPr>
            <w:r w:rsidRPr="000137D5">
              <w:rPr>
                <w:rStyle w:val="Forte"/>
                <w:rFonts w:ascii="Century Gothic" w:hAnsi="Century Gothic"/>
                <w:sz w:val="20"/>
                <w:szCs w:val="20"/>
              </w:rPr>
              <w:t>DESCRIÇÃO DOS SERVIÇOS</w:t>
            </w:r>
          </w:p>
        </w:tc>
        <w:tc>
          <w:tcPr>
            <w:tcW w:w="0" w:type="auto"/>
            <w:vAlign w:val="center"/>
            <w:hideMark/>
          </w:tcPr>
          <w:p w14:paraId="17526094" w14:textId="77777777" w:rsidR="0029504A" w:rsidRPr="000137D5" w:rsidRDefault="0029504A" w:rsidP="00387BF2">
            <w:pPr>
              <w:jc w:val="both"/>
              <w:rPr>
                <w:rFonts w:ascii="Century Gothic" w:hAnsi="Century Gothic"/>
                <w:b/>
                <w:bCs/>
                <w:sz w:val="20"/>
                <w:szCs w:val="20"/>
              </w:rPr>
            </w:pPr>
            <w:r w:rsidRPr="000137D5">
              <w:rPr>
                <w:rStyle w:val="Forte"/>
                <w:rFonts w:ascii="Century Gothic" w:hAnsi="Century Gothic"/>
                <w:sz w:val="20"/>
                <w:szCs w:val="20"/>
              </w:rPr>
              <w:t>HORAS/ANO</w:t>
            </w:r>
          </w:p>
        </w:tc>
        <w:tc>
          <w:tcPr>
            <w:tcW w:w="0" w:type="auto"/>
            <w:vAlign w:val="center"/>
            <w:hideMark/>
          </w:tcPr>
          <w:p w14:paraId="4E4FC91C" w14:textId="77777777" w:rsidR="0029504A" w:rsidRPr="000137D5" w:rsidRDefault="0029504A" w:rsidP="00387BF2">
            <w:pPr>
              <w:jc w:val="both"/>
              <w:rPr>
                <w:rFonts w:ascii="Century Gothic" w:hAnsi="Century Gothic"/>
                <w:b/>
                <w:bCs/>
                <w:sz w:val="20"/>
                <w:szCs w:val="20"/>
              </w:rPr>
            </w:pPr>
            <w:r w:rsidRPr="000137D5">
              <w:rPr>
                <w:rStyle w:val="Forte"/>
                <w:rFonts w:ascii="Century Gothic" w:hAnsi="Century Gothic"/>
                <w:sz w:val="20"/>
                <w:szCs w:val="20"/>
              </w:rPr>
              <w:t>VALOR/HORA (R$)</w:t>
            </w:r>
          </w:p>
        </w:tc>
        <w:tc>
          <w:tcPr>
            <w:tcW w:w="0" w:type="auto"/>
            <w:vAlign w:val="center"/>
            <w:hideMark/>
          </w:tcPr>
          <w:p w14:paraId="65E30B9D" w14:textId="77777777" w:rsidR="0029504A" w:rsidRPr="000137D5" w:rsidRDefault="0029504A" w:rsidP="00387BF2">
            <w:pPr>
              <w:jc w:val="both"/>
              <w:rPr>
                <w:rFonts w:ascii="Century Gothic" w:hAnsi="Century Gothic"/>
                <w:b/>
                <w:bCs/>
                <w:sz w:val="20"/>
                <w:szCs w:val="20"/>
              </w:rPr>
            </w:pPr>
            <w:r w:rsidRPr="000137D5">
              <w:rPr>
                <w:rStyle w:val="Forte"/>
                <w:rFonts w:ascii="Century Gothic" w:hAnsi="Century Gothic"/>
                <w:sz w:val="20"/>
                <w:szCs w:val="20"/>
              </w:rPr>
              <w:t>VALOR ANUAL (R$)</w:t>
            </w:r>
          </w:p>
        </w:tc>
      </w:tr>
      <w:tr w:rsidR="0029504A" w:rsidRPr="000137D5" w14:paraId="5947C047" w14:textId="77777777" w:rsidTr="00387BF2">
        <w:trPr>
          <w:tblCellSpacing w:w="15" w:type="dxa"/>
        </w:trPr>
        <w:tc>
          <w:tcPr>
            <w:tcW w:w="0" w:type="auto"/>
            <w:vAlign w:val="center"/>
            <w:hideMark/>
          </w:tcPr>
          <w:p w14:paraId="74E95A0F"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w:t>
            </w:r>
          </w:p>
        </w:tc>
        <w:tc>
          <w:tcPr>
            <w:tcW w:w="0" w:type="auto"/>
            <w:vAlign w:val="center"/>
            <w:hideMark/>
          </w:tcPr>
          <w:p w14:paraId="3730D495"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de segunda-feira a sexta-feira</w:t>
            </w:r>
          </w:p>
        </w:tc>
        <w:tc>
          <w:tcPr>
            <w:tcW w:w="0" w:type="auto"/>
            <w:vAlign w:val="center"/>
            <w:hideMark/>
          </w:tcPr>
          <w:p w14:paraId="67581797"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6.480</w:t>
            </w:r>
          </w:p>
        </w:tc>
        <w:tc>
          <w:tcPr>
            <w:tcW w:w="0" w:type="auto"/>
            <w:vAlign w:val="center"/>
            <w:hideMark/>
          </w:tcPr>
          <w:p w14:paraId="398DF64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162E4715"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198.223,20</w:t>
            </w:r>
          </w:p>
        </w:tc>
      </w:tr>
      <w:tr w:rsidR="0029504A" w:rsidRPr="000137D5" w14:paraId="55982484" w14:textId="77777777" w:rsidTr="00387BF2">
        <w:trPr>
          <w:tblCellSpacing w:w="15" w:type="dxa"/>
        </w:trPr>
        <w:tc>
          <w:tcPr>
            <w:tcW w:w="0" w:type="auto"/>
            <w:vAlign w:val="center"/>
            <w:hideMark/>
          </w:tcPr>
          <w:p w14:paraId="30A85888"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2</w:t>
            </w:r>
          </w:p>
        </w:tc>
        <w:tc>
          <w:tcPr>
            <w:tcW w:w="0" w:type="auto"/>
            <w:vAlign w:val="center"/>
            <w:hideMark/>
          </w:tcPr>
          <w:p w14:paraId="45593318"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de segunda-feira a sexta-feira</w:t>
            </w:r>
          </w:p>
        </w:tc>
        <w:tc>
          <w:tcPr>
            <w:tcW w:w="0" w:type="auto"/>
            <w:vAlign w:val="center"/>
            <w:hideMark/>
          </w:tcPr>
          <w:p w14:paraId="0A0A09D2"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2.160</w:t>
            </w:r>
          </w:p>
        </w:tc>
        <w:tc>
          <w:tcPr>
            <w:tcW w:w="0" w:type="auto"/>
            <w:vAlign w:val="center"/>
            <w:hideMark/>
          </w:tcPr>
          <w:p w14:paraId="3E27788F"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0B48D36E"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66.074,40</w:t>
            </w:r>
          </w:p>
        </w:tc>
      </w:tr>
      <w:tr w:rsidR="0029504A" w:rsidRPr="000137D5" w14:paraId="4816BFDE" w14:textId="77777777" w:rsidTr="00387BF2">
        <w:trPr>
          <w:tblCellSpacing w:w="15" w:type="dxa"/>
        </w:trPr>
        <w:tc>
          <w:tcPr>
            <w:tcW w:w="0" w:type="auto"/>
            <w:vAlign w:val="center"/>
            <w:hideMark/>
          </w:tcPr>
          <w:p w14:paraId="48BDB917"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3</w:t>
            </w:r>
          </w:p>
        </w:tc>
        <w:tc>
          <w:tcPr>
            <w:tcW w:w="0" w:type="auto"/>
            <w:vAlign w:val="center"/>
            <w:hideMark/>
          </w:tcPr>
          <w:p w14:paraId="317278B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sábados e domingos</w:t>
            </w:r>
          </w:p>
        </w:tc>
        <w:tc>
          <w:tcPr>
            <w:tcW w:w="0" w:type="auto"/>
            <w:vAlign w:val="center"/>
            <w:hideMark/>
          </w:tcPr>
          <w:p w14:paraId="0F8E5B74"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1.152</w:t>
            </w:r>
          </w:p>
        </w:tc>
        <w:tc>
          <w:tcPr>
            <w:tcW w:w="0" w:type="auto"/>
            <w:vAlign w:val="center"/>
            <w:hideMark/>
          </w:tcPr>
          <w:p w14:paraId="6357297C"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21DF6AA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35.239,68</w:t>
            </w:r>
          </w:p>
        </w:tc>
      </w:tr>
      <w:tr w:rsidR="0029504A" w:rsidRPr="000137D5" w14:paraId="76FCE31D" w14:textId="77777777" w:rsidTr="00387BF2">
        <w:trPr>
          <w:tblCellSpacing w:w="15" w:type="dxa"/>
        </w:trPr>
        <w:tc>
          <w:tcPr>
            <w:tcW w:w="0" w:type="auto"/>
            <w:vAlign w:val="center"/>
            <w:hideMark/>
          </w:tcPr>
          <w:p w14:paraId="2BCB74AD"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4</w:t>
            </w:r>
          </w:p>
        </w:tc>
        <w:tc>
          <w:tcPr>
            <w:tcW w:w="0" w:type="auto"/>
            <w:vAlign w:val="center"/>
            <w:hideMark/>
          </w:tcPr>
          <w:p w14:paraId="3747E033"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sábados e domingos</w:t>
            </w:r>
          </w:p>
        </w:tc>
        <w:tc>
          <w:tcPr>
            <w:tcW w:w="0" w:type="auto"/>
            <w:vAlign w:val="center"/>
            <w:hideMark/>
          </w:tcPr>
          <w:p w14:paraId="5B70C5B7"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1.152</w:t>
            </w:r>
          </w:p>
        </w:tc>
        <w:tc>
          <w:tcPr>
            <w:tcW w:w="0" w:type="auto"/>
            <w:vAlign w:val="center"/>
            <w:hideMark/>
          </w:tcPr>
          <w:p w14:paraId="105DD85F"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7B4274A6"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35.239,68</w:t>
            </w:r>
          </w:p>
        </w:tc>
      </w:tr>
      <w:tr w:rsidR="0029504A" w:rsidRPr="000137D5" w14:paraId="12C06C76" w14:textId="77777777" w:rsidTr="00387BF2">
        <w:trPr>
          <w:tblCellSpacing w:w="15" w:type="dxa"/>
        </w:trPr>
        <w:tc>
          <w:tcPr>
            <w:tcW w:w="0" w:type="auto"/>
            <w:vAlign w:val="center"/>
            <w:hideMark/>
          </w:tcPr>
          <w:p w14:paraId="5EA1BDAE"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5</w:t>
            </w:r>
          </w:p>
        </w:tc>
        <w:tc>
          <w:tcPr>
            <w:tcW w:w="0" w:type="auto"/>
            <w:vAlign w:val="center"/>
            <w:hideMark/>
          </w:tcPr>
          <w:p w14:paraId="7DF696A5"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diurno de 12 horas – feriados</w:t>
            </w:r>
          </w:p>
        </w:tc>
        <w:tc>
          <w:tcPr>
            <w:tcW w:w="0" w:type="auto"/>
            <w:vAlign w:val="center"/>
            <w:hideMark/>
          </w:tcPr>
          <w:p w14:paraId="77FE415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264</w:t>
            </w:r>
          </w:p>
        </w:tc>
        <w:tc>
          <w:tcPr>
            <w:tcW w:w="0" w:type="auto"/>
            <w:vAlign w:val="center"/>
            <w:hideMark/>
          </w:tcPr>
          <w:p w14:paraId="701E455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5457934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8.075,76</w:t>
            </w:r>
          </w:p>
        </w:tc>
      </w:tr>
      <w:tr w:rsidR="0029504A" w:rsidRPr="000137D5" w14:paraId="1F3F49AA" w14:textId="77777777" w:rsidTr="00387BF2">
        <w:trPr>
          <w:tblCellSpacing w:w="15" w:type="dxa"/>
        </w:trPr>
        <w:tc>
          <w:tcPr>
            <w:tcW w:w="0" w:type="auto"/>
            <w:vAlign w:val="center"/>
            <w:hideMark/>
          </w:tcPr>
          <w:p w14:paraId="7B0DA994"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6</w:t>
            </w:r>
          </w:p>
        </w:tc>
        <w:tc>
          <w:tcPr>
            <w:tcW w:w="0" w:type="auto"/>
            <w:vAlign w:val="center"/>
            <w:hideMark/>
          </w:tcPr>
          <w:p w14:paraId="562F943E"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enfermagem </w:t>
            </w:r>
            <w:r w:rsidRPr="000137D5">
              <w:rPr>
                <w:rStyle w:val="Forte"/>
                <w:rFonts w:ascii="Century Gothic" w:hAnsi="Century Gothic"/>
                <w:sz w:val="20"/>
                <w:szCs w:val="20"/>
              </w:rPr>
              <w:t>noturno de 12 horas – feriados</w:t>
            </w:r>
          </w:p>
        </w:tc>
        <w:tc>
          <w:tcPr>
            <w:tcW w:w="0" w:type="auto"/>
            <w:vAlign w:val="center"/>
            <w:hideMark/>
          </w:tcPr>
          <w:p w14:paraId="7A56E390"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264</w:t>
            </w:r>
          </w:p>
        </w:tc>
        <w:tc>
          <w:tcPr>
            <w:tcW w:w="0" w:type="auto"/>
            <w:vAlign w:val="center"/>
            <w:hideMark/>
          </w:tcPr>
          <w:p w14:paraId="726511B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2A662E0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8.075,76</w:t>
            </w:r>
          </w:p>
        </w:tc>
      </w:tr>
      <w:tr w:rsidR="0029504A" w:rsidRPr="000137D5" w14:paraId="7A1DAA3B" w14:textId="77777777" w:rsidTr="00387BF2">
        <w:trPr>
          <w:tblCellSpacing w:w="15" w:type="dxa"/>
        </w:trPr>
        <w:tc>
          <w:tcPr>
            <w:tcW w:w="0" w:type="auto"/>
            <w:vAlign w:val="center"/>
            <w:hideMark/>
          </w:tcPr>
          <w:p w14:paraId="59F9AF63"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7</w:t>
            </w:r>
          </w:p>
        </w:tc>
        <w:tc>
          <w:tcPr>
            <w:tcW w:w="0" w:type="auto"/>
            <w:vAlign w:val="center"/>
            <w:hideMark/>
          </w:tcPr>
          <w:p w14:paraId="5ACA3E62"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Serviços de enfermagem </w:t>
            </w:r>
            <w:r w:rsidRPr="000137D5">
              <w:rPr>
                <w:rStyle w:val="Forte"/>
                <w:rFonts w:ascii="Century Gothic" w:hAnsi="Century Gothic"/>
                <w:sz w:val="20"/>
                <w:szCs w:val="20"/>
              </w:rPr>
              <w:t>diurno – 8 horas diárias, das 08h às 12h e das 13h às 17h</w:t>
            </w:r>
          </w:p>
        </w:tc>
        <w:tc>
          <w:tcPr>
            <w:tcW w:w="0" w:type="auto"/>
            <w:vAlign w:val="center"/>
            <w:hideMark/>
          </w:tcPr>
          <w:p w14:paraId="1BC81224"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2.400</w:t>
            </w:r>
          </w:p>
        </w:tc>
        <w:tc>
          <w:tcPr>
            <w:tcW w:w="0" w:type="auto"/>
            <w:vAlign w:val="center"/>
            <w:hideMark/>
          </w:tcPr>
          <w:p w14:paraId="656CAF11"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1584FDA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73.416,00</w:t>
            </w:r>
          </w:p>
        </w:tc>
      </w:tr>
      <w:tr w:rsidR="0029504A" w:rsidRPr="000137D5" w14:paraId="3E1A56EB" w14:textId="77777777" w:rsidTr="00387BF2">
        <w:trPr>
          <w:tblCellSpacing w:w="15" w:type="dxa"/>
        </w:trPr>
        <w:tc>
          <w:tcPr>
            <w:tcW w:w="0" w:type="auto"/>
            <w:vAlign w:val="center"/>
            <w:hideMark/>
          </w:tcPr>
          <w:p w14:paraId="5F18A540"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8</w:t>
            </w:r>
          </w:p>
        </w:tc>
        <w:tc>
          <w:tcPr>
            <w:tcW w:w="0" w:type="auto"/>
            <w:vAlign w:val="center"/>
            <w:hideMark/>
          </w:tcPr>
          <w:p w14:paraId="4F885FFE"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Serviços de enfermagem </w:t>
            </w:r>
            <w:r w:rsidRPr="000137D5">
              <w:rPr>
                <w:rStyle w:val="Forte"/>
                <w:rFonts w:ascii="Century Gothic" w:hAnsi="Century Gothic"/>
                <w:sz w:val="20"/>
                <w:szCs w:val="20"/>
              </w:rPr>
              <w:t>diurno – 8 horas diárias – Estratégia Saúde da Família – das 08h às 12h e das 13h às 17h</w:t>
            </w:r>
          </w:p>
        </w:tc>
        <w:tc>
          <w:tcPr>
            <w:tcW w:w="0" w:type="auto"/>
            <w:vAlign w:val="center"/>
            <w:hideMark/>
          </w:tcPr>
          <w:p w14:paraId="3DD761A6"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0AC9F6FF"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30,59</w:t>
            </w:r>
          </w:p>
        </w:tc>
        <w:tc>
          <w:tcPr>
            <w:tcW w:w="0" w:type="auto"/>
            <w:vAlign w:val="center"/>
            <w:hideMark/>
          </w:tcPr>
          <w:p w14:paraId="01155860"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146.832,00</w:t>
            </w:r>
          </w:p>
        </w:tc>
      </w:tr>
      <w:tr w:rsidR="0029504A" w:rsidRPr="000137D5" w14:paraId="5613BF5D" w14:textId="77777777" w:rsidTr="00387BF2">
        <w:trPr>
          <w:tblCellSpacing w:w="15" w:type="dxa"/>
        </w:trPr>
        <w:tc>
          <w:tcPr>
            <w:tcW w:w="0" w:type="auto"/>
            <w:vAlign w:val="center"/>
            <w:hideMark/>
          </w:tcPr>
          <w:p w14:paraId="138553AC"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9</w:t>
            </w:r>
          </w:p>
        </w:tc>
        <w:tc>
          <w:tcPr>
            <w:tcW w:w="0" w:type="auto"/>
            <w:vAlign w:val="center"/>
            <w:hideMark/>
          </w:tcPr>
          <w:p w14:paraId="7CE7A4A1"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de segunda-feira a sexta-feira</w:t>
            </w:r>
          </w:p>
        </w:tc>
        <w:tc>
          <w:tcPr>
            <w:tcW w:w="0" w:type="auto"/>
            <w:vAlign w:val="center"/>
            <w:hideMark/>
          </w:tcPr>
          <w:p w14:paraId="5DA3A8B3"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8.640</w:t>
            </w:r>
          </w:p>
        </w:tc>
        <w:tc>
          <w:tcPr>
            <w:tcW w:w="0" w:type="auto"/>
            <w:vAlign w:val="center"/>
            <w:hideMark/>
          </w:tcPr>
          <w:p w14:paraId="6A8BD0BD"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10D3CA37"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195.523,20</w:t>
            </w:r>
          </w:p>
        </w:tc>
      </w:tr>
      <w:tr w:rsidR="0029504A" w:rsidRPr="000137D5" w14:paraId="390C8A54" w14:textId="77777777" w:rsidTr="00387BF2">
        <w:trPr>
          <w:tblCellSpacing w:w="15" w:type="dxa"/>
        </w:trPr>
        <w:tc>
          <w:tcPr>
            <w:tcW w:w="0" w:type="auto"/>
            <w:vAlign w:val="center"/>
            <w:hideMark/>
          </w:tcPr>
          <w:p w14:paraId="4EA13F35"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10</w:t>
            </w:r>
          </w:p>
        </w:tc>
        <w:tc>
          <w:tcPr>
            <w:tcW w:w="0" w:type="auto"/>
            <w:vAlign w:val="center"/>
            <w:hideMark/>
          </w:tcPr>
          <w:p w14:paraId="1B02A7B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de segunda-feira a sexta-feira</w:t>
            </w:r>
          </w:p>
        </w:tc>
        <w:tc>
          <w:tcPr>
            <w:tcW w:w="0" w:type="auto"/>
            <w:vAlign w:val="center"/>
            <w:hideMark/>
          </w:tcPr>
          <w:p w14:paraId="4FE94B62"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8.640</w:t>
            </w:r>
          </w:p>
        </w:tc>
        <w:tc>
          <w:tcPr>
            <w:tcW w:w="0" w:type="auto"/>
            <w:vAlign w:val="center"/>
            <w:hideMark/>
          </w:tcPr>
          <w:p w14:paraId="43FDCD03"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7AAEC0D5"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195.523,20</w:t>
            </w:r>
          </w:p>
        </w:tc>
      </w:tr>
      <w:tr w:rsidR="0029504A" w:rsidRPr="000137D5" w14:paraId="5C7161C5" w14:textId="77777777" w:rsidTr="00387BF2">
        <w:trPr>
          <w:tblCellSpacing w:w="15" w:type="dxa"/>
        </w:trPr>
        <w:tc>
          <w:tcPr>
            <w:tcW w:w="0" w:type="auto"/>
            <w:vAlign w:val="center"/>
            <w:hideMark/>
          </w:tcPr>
          <w:p w14:paraId="31237B34"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11</w:t>
            </w:r>
          </w:p>
        </w:tc>
        <w:tc>
          <w:tcPr>
            <w:tcW w:w="0" w:type="auto"/>
            <w:vAlign w:val="center"/>
            <w:hideMark/>
          </w:tcPr>
          <w:p w14:paraId="393A46B1"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sábados e domingos</w:t>
            </w:r>
          </w:p>
        </w:tc>
        <w:tc>
          <w:tcPr>
            <w:tcW w:w="0" w:type="auto"/>
            <w:vAlign w:val="center"/>
            <w:hideMark/>
          </w:tcPr>
          <w:p w14:paraId="0BB6D51D"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2.304</w:t>
            </w:r>
          </w:p>
        </w:tc>
        <w:tc>
          <w:tcPr>
            <w:tcW w:w="0" w:type="auto"/>
            <w:vAlign w:val="center"/>
            <w:hideMark/>
          </w:tcPr>
          <w:p w14:paraId="001A60B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0EFD72F9"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52.139,52</w:t>
            </w:r>
          </w:p>
        </w:tc>
      </w:tr>
      <w:tr w:rsidR="0029504A" w:rsidRPr="000137D5" w14:paraId="3D326B82" w14:textId="77777777" w:rsidTr="00387BF2">
        <w:trPr>
          <w:tblCellSpacing w:w="15" w:type="dxa"/>
        </w:trPr>
        <w:tc>
          <w:tcPr>
            <w:tcW w:w="0" w:type="auto"/>
            <w:vAlign w:val="center"/>
            <w:hideMark/>
          </w:tcPr>
          <w:p w14:paraId="04C0B9DB"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12</w:t>
            </w:r>
          </w:p>
        </w:tc>
        <w:tc>
          <w:tcPr>
            <w:tcW w:w="0" w:type="auto"/>
            <w:vAlign w:val="center"/>
            <w:hideMark/>
          </w:tcPr>
          <w:p w14:paraId="70A6C0A0"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sábados e domingos</w:t>
            </w:r>
          </w:p>
        </w:tc>
        <w:tc>
          <w:tcPr>
            <w:tcW w:w="0" w:type="auto"/>
            <w:vAlign w:val="center"/>
            <w:hideMark/>
          </w:tcPr>
          <w:p w14:paraId="4838B18F"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2.304</w:t>
            </w:r>
          </w:p>
        </w:tc>
        <w:tc>
          <w:tcPr>
            <w:tcW w:w="0" w:type="auto"/>
            <w:vAlign w:val="center"/>
            <w:hideMark/>
          </w:tcPr>
          <w:p w14:paraId="4200A978"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2E72375D"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52.139,52</w:t>
            </w:r>
          </w:p>
        </w:tc>
      </w:tr>
      <w:tr w:rsidR="0029504A" w:rsidRPr="000137D5" w14:paraId="7D680561" w14:textId="77777777" w:rsidTr="00387BF2">
        <w:trPr>
          <w:tblCellSpacing w:w="15" w:type="dxa"/>
        </w:trPr>
        <w:tc>
          <w:tcPr>
            <w:tcW w:w="0" w:type="auto"/>
            <w:vAlign w:val="center"/>
            <w:hideMark/>
          </w:tcPr>
          <w:p w14:paraId="52533F74"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13</w:t>
            </w:r>
          </w:p>
        </w:tc>
        <w:tc>
          <w:tcPr>
            <w:tcW w:w="0" w:type="auto"/>
            <w:vAlign w:val="center"/>
            <w:hideMark/>
          </w:tcPr>
          <w:p w14:paraId="5EB62E30"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diurno de 12 horas – feriados</w:t>
            </w:r>
          </w:p>
        </w:tc>
        <w:tc>
          <w:tcPr>
            <w:tcW w:w="0" w:type="auto"/>
            <w:vAlign w:val="center"/>
            <w:hideMark/>
          </w:tcPr>
          <w:p w14:paraId="0E16DA9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528</w:t>
            </w:r>
          </w:p>
        </w:tc>
        <w:tc>
          <w:tcPr>
            <w:tcW w:w="0" w:type="auto"/>
            <w:vAlign w:val="center"/>
            <w:hideMark/>
          </w:tcPr>
          <w:p w14:paraId="1DCD26C1"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625487A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11.948,64</w:t>
            </w:r>
          </w:p>
        </w:tc>
      </w:tr>
      <w:tr w:rsidR="0029504A" w:rsidRPr="000137D5" w14:paraId="16F074ED" w14:textId="77777777" w:rsidTr="00387BF2">
        <w:trPr>
          <w:tblCellSpacing w:w="15" w:type="dxa"/>
        </w:trPr>
        <w:tc>
          <w:tcPr>
            <w:tcW w:w="0" w:type="auto"/>
            <w:vAlign w:val="center"/>
            <w:hideMark/>
          </w:tcPr>
          <w:p w14:paraId="1AA35E1D"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14</w:t>
            </w:r>
          </w:p>
        </w:tc>
        <w:tc>
          <w:tcPr>
            <w:tcW w:w="0" w:type="auto"/>
            <w:vAlign w:val="center"/>
            <w:hideMark/>
          </w:tcPr>
          <w:p w14:paraId="085E4C64"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Plantão – serviços de técnico de enfermagem </w:t>
            </w:r>
            <w:r w:rsidRPr="000137D5">
              <w:rPr>
                <w:rStyle w:val="Forte"/>
                <w:rFonts w:ascii="Century Gothic" w:hAnsi="Century Gothic"/>
                <w:sz w:val="20"/>
                <w:szCs w:val="20"/>
              </w:rPr>
              <w:t>noturno de 12 horas – feriados</w:t>
            </w:r>
          </w:p>
        </w:tc>
        <w:tc>
          <w:tcPr>
            <w:tcW w:w="0" w:type="auto"/>
            <w:vAlign w:val="center"/>
            <w:hideMark/>
          </w:tcPr>
          <w:p w14:paraId="24A5413E"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528</w:t>
            </w:r>
          </w:p>
        </w:tc>
        <w:tc>
          <w:tcPr>
            <w:tcW w:w="0" w:type="auto"/>
            <w:vAlign w:val="center"/>
            <w:hideMark/>
          </w:tcPr>
          <w:p w14:paraId="72C4A1BD"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7C7DD507"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11.948,64</w:t>
            </w:r>
          </w:p>
        </w:tc>
      </w:tr>
      <w:tr w:rsidR="0029504A" w:rsidRPr="000137D5" w14:paraId="58B3E55F" w14:textId="77777777" w:rsidTr="00387BF2">
        <w:trPr>
          <w:tblCellSpacing w:w="15" w:type="dxa"/>
        </w:trPr>
        <w:tc>
          <w:tcPr>
            <w:tcW w:w="0" w:type="auto"/>
            <w:vAlign w:val="center"/>
            <w:hideMark/>
          </w:tcPr>
          <w:p w14:paraId="21C270C8"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15</w:t>
            </w:r>
          </w:p>
        </w:tc>
        <w:tc>
          <w:tcPr>
            <w:tcW w:w="0" w:type="auto"/>
            <w:vAlign w:val="center"/>
            <w:hideMark/>
          </w:tcPr>
          <w:p w14:paraId="3B6D7A7B"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Serviços de técnico de enfermagem </w:t>
            </w:r>
            <w:r w:rsidRPr="000137D5">
              <w:rPr>
                <w:rStyle w:val="Forte"/>
                <w:rFonts w:ascii="Century Gothic" w:hAnsi="Century Gothic"/>
                <w:sz w:val="20"/>
                <w:szCs w:val="20"/>
              </w:rPr>
              <w:t>diurno – 8 horas diárias, das 08h às 12h e das 13h às 17h</w:t>
            </w:r>
          </w:p>
        </w:tc>
        <w:tc>
          <w:tcPr>
            <w:tcW w:w="0" w:type="auto"/>
            <w:vAlign w:val="center"/>
            <w:hideMark/>
          </w:tcPr>
          <w:p w14:paraId="720081A5"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187A834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2F0B7A89"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108.624,00</w:t>
            </w:r>
          </w:p>
        </w:tc>
      </w:tr>
      <w:tr w:rsidR="0029504A" w:rsidRPr="000137D5" w14:paraId="28EBDE56" w14:textId="77777777" w:rsidTr="00387BF2">
        <w:trPr>
          <w:tblCellSpacing w:w="15" w:type="dxa"/>
        </w:trPr>
        <w:tc>
          <w:tcPr>
            <w:tcW w:w="0" w:type="auto"/>
            <w:vAlign w:val="center"/>
            <w:hideMark/>
          </w:tcPr>
          <w:p w14:paraId="08734688" w14:textId="77777777" w:rsidR="0029504A" w:rsidRPr="000137D5" w:rsidRDefault="0029504A" w:rsidP="00387BF2">
            <w:pPr>
              <w:jc w:val="both"/>
              <w:rPr>
                <w:rFonts w:ascii="Century Gothic" w:hAnsi="Century Gothic"/>
                <w:sz w:val="20"/>
                <w:szCs w:val="20"/>
              </w:rPr>
            </w:pPr>
            <w:r w:rsidRPr="000137D5">
              <w:rPr>
                <w:rStyle w:val="Forte"/>
                <w:rFonts w:ascii="Century Gothic" w:hAnsi="Century Gothic"/>
                <w:sz w:val="20"/>
                <w:szCs w:val="20"/>
              </w:rPr>
              <w:t>16</w:t>
            </w:r>
          </w:p>
        </w:tc>
        <w:tc>
          <w:tcPr>
            <w:tcW w:w="0" w:type="auto"/>
            <w:vAlign w:val="center"/>
            <w:hideMark/>
          </w:tcPr>
          <w:p w14:paraId="49657ACA"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 xml:space="preserve">Serviços de técnico de enfermagem </w:t>
            </w:r>
            <w:r w:rsidRPr="000137D5">
              <w:rPr>
                <w:rStyle w:val="Forte"/>
                <w:rFonts w:ascii="Century Gothic" w:hAnsi="Century Gothic"/>
                <w:sz w:val="20"/>
                <w:szCs w:val="20"/>
              </w:rPr>
              <w:t>diurno – 8 horas diárias – Estratégia Saúde da Família – das 08h às 12h e das 13h às 17h</w:t>
            </w:r>
          </w:p>
        </w:tc>
        <w:tc>
          <w:tcPr>
            <w:tcW w:w="0" w:type="auto"/>
            <w:vAlign w:val="center"/>
            <w:hideMark/>
          </w:tcPr>
          <w:p w14:paraId="552477BD"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4.800</w:t>
            </w:r>
          </w:p>
        </w:tc>
        <w:tc>
          <w:tcPr>
            <w:tcW w:w="0" w:type="auto"/>
            <w:vAlign w:val="center"/>
            <w:hideMark/>
          </w:tcPr>
          <w:p w14:paraId="73127E20"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22,63</w:t>
            </w:r>
          </w:p>
        </w:tc>
        <w:tc>
          <w:tcPr>
            <w:tcW w:w="0" w:type="auto"/>
            <w:vAlign w:val="center"/>
            <w:hideMark/>
          </w:tcPr>
          <w:p w14:paraId="277D841E" w14:textId="77777777" w:rsidR="0029504A" w:rsidRPr="000137D5" w:rsidRDefault="0029504A" w:rsidP="00387BF2">
            <w:pPr>
              <w:jc w:val="both"/>
              <w:rPr>
                <w:rFonts w:ascii="Century Gothic" w:hAnsi="Century Gothic"/>
                <w:sz w:val="20"/>
                <w:szCs w:val="20"/>
              </w:rPr>
            </w:pPr>
            <w:r w:rsidRPr="000137D5">
              <w:rPr>
                <w:rFonts w:ascii="Century Gothic" w:hAnsi="Century Gothic"/>
                <w:sz w:val="20"/>
                <w:szCs w:val="20"/>
              </w:rPr>
              <w:t>108.624,00</w:t>
            </w:r>
          </w:p>
        </w:tc>
      </w:tr>
    </w:tbl>
    <w:p w14:paraId="34E399D4" w14:textId="77777777" w:rsidR="0029504A" w:rsidRDefault="0029504A" w:rsidP="0029504A">
      <w:pPr>
        <w:pStyle w:val="PargrafodaLista"/>
        <w:keepNext/>
        <w:pBdr>
          <w:top w:val="nil"/>
          <w:left w:val="nil"/>
          <w:bottom w:val="nil"/>
          <w:right w:val="nil"/>
          <w:between w:val="nil"/>
        </w:pBdr>
        <w:ind w:left="555"/>
        <w:jc w:val="both"/>
        <w:rPr>
          <w:rFonts w:ascii="Century Gothic" w:hAnsi="Century Gothic"/>
          <w:sz w:val="20"/>
        </w:rPr>
      </w:pPr>
    </w:p>
    <w:p w14:paraId="6BFDB765" w14:textId="77777777" w:rsidR="00C264AD" w:rsidRDefault="00C264AD" w:rsidP="00A14FF3">
      <w:pPr>
        <w:spacing w:after="0" w:line="240" w:lineRule="auto"/>
        <w:jc w:val="both"/>
        <w:rPr>
          <w:rFonts w:ascii="Century Gothic" w:hAnsi="Century Gothic"/>
          <w:b/>
          <w:sz w:val="20"/>
          <w:szCs w:val="20"/>
        </w:rPr>
      </w:pPr>
    </w:p>
    <w:p w14:paraId="2F1C7AB8" w14:textId="1BFB5548" w:rsidR="00E442CD" w:rsidRDefault="00A14FF3" w:rsidP="00A14FF3">
      <w:pPr>
        <w:spacing w:after="0" w:line="240" w:lineRule="auto"/>
        <w:jc w:val="both"/>
        <w:rPr>
          <w:rFonts w:ascii="Century Gothic" w:eastAsia="Times New Roman" w:hAnsi="Century Gothic" w:cs="Times New Roman"/>
          <w:sz w:val="20"/>
          <w:szCs w:val="20"/>
          <w:lang w:eastAsia="pt-BR"/>
        </w:rPr>
      </w:pPr>
      <w:r w:rsidRPr="00A14FF3">
        <w:rPr>
          <w:rFonts w:ascii="Century Gothic" w:hAnsi="Century Gothic"/>
          <w:b/>
          <w:sz w:val="20"/>
          <w:szCs w:val="20"/>
        </w:rPr>
        <w:t>1.2.</w:t>
      </w:r>
      <w:r>
        <w:rPr>
          <w:rFonts w:ascii="Century Gothic" w:hAnsi="Century Gothic"/>
          <w:sz w:val="20"/>
          <w:szCs w:val="20"/>
        </w:rPr>
        <w:t xml:space="preserve"> </w:t>
      </w:r>
      <w:r w:rsidRPr="005E7ED5">
        <w:rPr>
          <w:rFonts w:ascii="Century Gothic" w:eastAsia="Times New Roman" w:hAnsi="Century Gothic" w:cs="Times New Roman"/>
          <w:sz w:val="20"/>
          <w:szCs w:val="20"/>
          <w:lang w:eastAsia="pt-BR"/>
        </w:rPr>
        <w:t>O profissional atua de forma estratégica no planejamento, execução e acompanhamento de ações coletivas e individuais, integrando-se às equipes multiprofissionais da Atenção Básica, contribuindo para a promoção do cuidado integral, humanizado e contínuo aos usuários do SUS, em consonância com a Política Nacional de Promoção da Saúde (PNPS).</w:t>
      </w:r>
    </w:p>
    <w:p w14:paraId="4484F3DE" w14:textId="77777777" w:rsidR="00A14FF3" w:rsidRPr="00A14FF3" w:rsidRDefault="00A14FF3" w:rsidP="00A14FF3">
      <w:pPr>
        <w:spacing w:after="0" w:line="240" w:lineRule="auto"/>
        <w:jc w:val="both"/>
        <w:rPr>
          <w:rFonts w:ascii="Century Gothic" w:eastAsia="Times New Roman" w:hAnsi="Century Gothic" w:cs="Times New Roman"/>
          <w:sz w:val="20"/>
          <w:szCs w:val="20"/>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038"/>
        <w:gridCol w:w="1600"/>
        <w:gridCol w:w="1600"/>
        <w:gridCol w:w="1470"/>
      </w:tblGrid>
      <w:tr w:rsidR="00B35E2F" w:rsidRPr="004C78C4" w14:paraId="7DEBA2ED" w14:textId="77777777" w:rsidTr="00B35E2F">
        <w:tc>
          <w:tcPr>
            <w:tcW w:w="1495" w:type="pct"/>
            <w:tcBorders>
              <w:top w:val="single" w:sz="4" w:space="0" w:color="auto"/>
              <w:left w:val="single" w:sz="4" w:space="0" w:color="auto"/>
              <w:bottom w:val="single" w:sz="4" w:space="0" w:color="auto"/>
              <w:right w:val="single" w:sz="4" w:space="0" w:color="auto"/>
            </w:tcBorders>
            <w:hideMark/>
          </w:tcPr>
          <w:p w14:paraId="30C54E67" w14:textId="77777777" w:rsidR="00B35E2F" w:rsidRPr="004C78C4" w:rsidRDefault="00B35E2F" w:rsidP="007D5786">
            <w:pPr>
              <w:tabs>
                <w:tab w:val="left" w:pos="9639"/>
              </w:tabs>
              <w:autoSpaceDE w:val="0"/>
              <w:autoSpaceDN w:val="0"/>
              <w:adjustRightInd w:val="0"/>
              <w:ind w:right="-7"/>
              <w:jc w:val="both"/>
              <w:rPr>
                <w:rFonts w:ascii="Century Gothic" w:hAnsi="Century Gothic"/>
                <w:sz w:val="20"/>
                <w:szCs w:val="20"/>
              </w:rPr>
            </w:pPr>
            <w:r w:rsidRPr="004C78C4">
              <w:rPr>
                <w:rFonts w:ascii="Century Gothic" w:hAnsi="Century Gothic"/>
                <w:sz w:val="20"/>
                <w:szCs w:val="20"/>
              </w:rPr>
              <w:t xml:space="preserve">Nome do Profissional </w:t>
            </w:r>
          </w:p>
        </w:tc>
        <w:tc>
          <w:tcPr>
            <w:tcW w:w="1065" w:type="pct"/>
            <w:tcBorders>
              <w:top w:val="single" w:sz="4" w:space="0" w:color="auto"/>
              <w:left w:val="single" w:sz="4" w:space="0" w:color="auto"/>
              <w:bottom w:val="single" w:sz="4" w:space="0" w:color="auto"/>
              <w:right w:val="single" w:sz="4" w:space="0" w:color="auto"/>
            </w:tcBorders>
            <w:hideMark/>
          </w:tcPr>
          <w:p w14:paraId="1C5D7FDD" w14:textId="2C0D3241" w:rsidR="00B35E2F" w:rsidRPr="004C78C4" w:rsidRDefault="00B35E2F" w:rsidP="007D5786">
            <w:pPr>
              <w:tabs>
                <w:tab w:val="left" w:pos="9639"/>
              </w:tabs>
              <w:autoSpaceDE w:val="0"/>
              <w:autoSpaceDN w:val="0"/>
              <w:adjustRightInd w:val="0"/>
              <w:ind w:right="-7"/>
              <w:jc w:val="both"/>
              <w:rPr>
                <w:rFonts w:ascii="Century Gothic" w:hAnsi="Century Gothic"/>
                <w:sz w:val="20"/>
                <w:szCs w:val="20"/>
              </w:rPr>
            </w:pPr>
            <w:r w:rsidRPr="004C78C4">
              <w:rPr>
                <w:rFonts w:ascii="Century Gothic" w:hAnsi="Century Gothic"/>
                <w:sz w:val="20"/>
                <w:szCs w:val="20"/>
              </w:rPr>
              <w:t>Registro</w:t>
            </w:r>
            <w:r>
              <w:rPr>
                <w:rFonts w:ascii="Century Gothic" w:hAnsi="Century Gothic"/>
                <w:sz w:val="20"/>
                <w:szCs w:val="20"/>
              </w:rPr>
              <w:t xml:space="preserve"> CRM </w:t>
            </w:r>
          </w:p>
        </w:tc>
        <w:tc>
          <w:tcPr>
            <w:tcW w:w="836" w:type="pct"/>
            <w:tcBorders>
              <w:top w:val="single" w:sz="4" w:space="0" w:color="auto"/>
              <w:left w:val="single" w:sz="4" w:space="0" w:color="auto"/>
              <w:bottom w:val="single" w:sz="4" w:space="0" w:color="auto"/>
              <w:right w:val="single" w:sz="4" w:space="0" w:color="auto"/>
            </w:tcBorders>
          </w:tcPr>
          <w:p w14:paraId="22523EF0" w14:textId="1621D230" w:rsidR="00B35E2F" w:rsidRPr="004C78C4" w:rsidRDefault="00B35E2F" w:rsidP="007D5786">
            <w:pPr>
              <w:tabs>
                <w:tab w:val="left" w:pos="9639"/>
              </w:tabs>
              <w:autoSpaceDE w:val="0"/>
              <w:autoSpaceDN w:val="0"/>
              <w:adjustRightInd w:val="0"/>
              <w:ind w:right="-7"/>
              <w:jc w:val="both"/>
              <w:rPr>
                <w:rFonts w:ascii="Century Gothic" w:hAnsi="Century Gothic"/>
                <w:sz w:val="20"/>
                <w:szCs w:val="20"/>
              </w:rPr>
            </w:pPr>
            <w:r>
              <w:rPr>
                <w:rFonts w:ascii="Century Gothic" w:hAnsi="Century Gothic"/>
                <w:sz w:val="20"/>
                <w:szCs w:val="20"/>
              </w:rPr>
              <w:t>CPF</w:t>
            </w:r>
          </w:p>
        </w:tc>
        <w:tc>
          <w:tcPr>
            <w:tcW w:w="836" w:type="pct"/>
            <w:tcBorders>
              <w:top w:val="single" w:sz="4" w:space="0" w:color="auto"/>
              <w:left w:val="single" w:sz="4" w:space="0" w:color="auto"/>
              <w:bottom w:val="single" w:sz="4" w:space="0" w:color="auto"/>
              <w:right w:val="single" w:sz="4" w:space="0" w:color="auto"/>
            </w:tcBorders>
            <w:hideMark/>
          </w:tcPr>
          <w:p w14:paraId="49FF0ED6" w14:textId="2DC965C7" w:rsidR="00B35E2F" w:rsidRPr="004C78C4" w:rsidRDefault="00B35E2F" w:rsidP="007D5786">
            <w:pPr>
              <w:tabs>
                <w:tab w:val="left" w:pos="9639"/>
              </w:tabs>
              <w:autoSpaceDE w:val="0"/>
              <w:autoSpaceDN w:val="0"/>
              <w:adjustRightInd w:val="0"/>
              <w:ind w:right="-7"/>
              <w:jc w:val="both"/>
              <w:rPr>
                <w:rFonts w:ascii="Century Gothic" w:hAnsi="Century Gothic"/>
                <w:sz w:val="20"/>
                <w:szCs w:val="20"/>
              </w:rPr>
            </w:pPr>
            <w:r w:rsidRPr="004C78C4">
              <w:rPr>
                <w:rFonts w:ascii="Century Gothic" w:hAnsi="Century Gothic"/>
                <w:sz w:val="20"/>
                <w:szCs w:val="20"/>
              </w:rPr>
              <w:t>Especialidade</w:t>
            </w:r>
          </w:p>
        </w:tc>
        <w:tc>
          <w:tcPr>
            <w:tcW w:w="768" w:type="pct"/>
            <w:tcBorders>
              <w:top w:val="single" w:sz="4" w:space="0" w:color="auto"/>
              <w:left w:val="single" w:sz="4" w:space="0" w:color="auto"/>
              <w:bottom w:val="single" w:sz="4" w:space="0" w:color="auto"/>
              <w:right w:val="single" w:sz="4" w:space="0" w:color="auto"/>
            </w:tcBorders>
            <w:hideMark/>
          </w:tcPr>
          <w:p w14:paraId="58E90181" w14:textId="53C62D4E" w:rsidR="00B35E2F" w:rsidRPr="004C78C4" w:rsidRDefault="00B35E2F" w:rsidP="007D5786">
            <w:pPr>
              <w:tabs>
                <w:tab w:val="left" w:pos="9639"/>
              </w:tabs>
              <w:autoSpaceDE w:val="0"/>
              <w:autoSpaceDN w:val="0"/>
              <w:adjustRightInd w:val="0"/>
              <w:ind w:right="-7"/>
              <w:jc w:val="both"/>
              <w:rPr>
                <w:rFonts w:ascii="Century Gothic" w:hAnsi="Century Gothic"/>
                <w:sz w:val="20"/>
                <w:szCs w:val="20"/>
              </w:rPr>
            </w:pPr>
            <w:r w:rsidRPr="004C78C4">
              <w:rPr>
                <w:rFonts w:ascii="Century Gothic" w:hAnsi="Century Gothic"/>
                <w:sz w:val="20"/>
                <w:szCs w:val="20"/>
              </w:rPr>
              <w:t>Nº /PIS</w:t>
            </w:r>
          </w:p>
        </w:tc>
      </w:tr>
      <w:tr w:rsidR="00B35E2F" w:rsidRPr="004C78C4" w14:paraId="3F317FA4" w14:textId="77777777" w:rsidTr="00B35E2F">
        <w:tc>
          <w:tcPr>
            <w:tcW w:w="1495" w:type="pct"/>
            <w:tcBorders>
              <w:top w:val="single" w:sz="4" w:space="0" w:color="auto"/>
              <w:left w:val="single" w:sz="4" w:space="0" w:color="auto"/>
              <w:bottom w:val="single" w:sz="4" w:space="0" w:color="auto"/>
              <w:right w:val="single" w:sz="4" w:space="0" w:color="auto"/>
            </w:tcBorders>
          </w:tcPr>
          <w:p w14:paraId="53D661F8" w14:textId="77777777" w:rsidR="00B35E2F" w:rsidRPr="004C78C4" w:rsidRDefault="00B35E2F" w:rsidP="007D5786">
            <w:pPr>
              <w:tabs>
                <w:tab w:val="left" w:pos="9639"/>
              </w:tabs>
              <w:autoSpaceDE w:val="0"/>
              <w:autoSpaceDN w:val="0"/>
              <w:adjustRightInd w:val="0"/>
              <w:ind w:right="-7"/>
              <w:jc w:val="both"/>
              <w:rPr>
                <w:rFonts w:ascii="Century Gothic" w:hAnsi="Century Gothic" w:cs="Arial"/>
                <w:spacing w:val="-10"/>
                <w:sz w:val="20"/>
                <w:szCs w:val="20"/>
              </w:rPr>
            </w:pPr>
          </w:p>
        </w:tc>
        <w:tc>
          <w:tcPr>
            <w:tcW w:w="1065" w:type="pct"/>
            <w:tcBorders>
              <w:top w:val="single" w:sz="4" w:space="0" w:color="auto"/>
              <w:left w:val="single" w:sz="4" w:space="0" w:color="auto"/>
              <w:bottom w:val="single" w:sz="4" w:space="0" w:color="auto"/>
              <w:right w:val="single" w:sz="4" w:space="0" w:color="auto"/>
            </w:tcBorders>
          </w:tcPr>
          <w:p w14:paraId="62795B4E" w14:textId="77777777" w:rsidR="00B35E2F" w:rsidRPr="004C78C4" w:rsidRDefault="00B35E2F" w:rsidP="007D5786">
            <w:pPr>
              <w:tabs>
                <w:tab w:val="left" w:pos="9639"/>
              </w:tabs>
              <w:autoSpaceDE w:val="0"/>
              <w:autoSpaceDN w:val="0"/>
              <w:adjustRightInd w:val="0"/>
              <w:ind w:right="-7"/>
              <w:jc w:val="both"/>
              <w:rPr>
                <w:rFonts w:ascii="Century Gothic" w:hAnsi="Century Gothic" w:cs="Arial"/>
                <w:spacing w:val="-10"/>
                <w:sz w:val="20"/>
                <w:szCs w:val="20"/>
              </w:rPr>
            </w:pPr>
          </w:p>
        </w:tc>
        <w:tc>
          <w:tcPr>
            <w:tcW w:w="836" w:type="pct"/>
            <w:tcBorders>
              <w:top w:val="single" w:sz="4" w:space="0" w:color="auto"/>
              <w:left w:val="single" w:sz="4" w:space="0" w:color="auto"/>
              <w:bottom w:val="single" w:sz="4" w:space="0" w:color="auto"/>
              <w:right w:val="single" w:sz="4" w:space="0" w:color="auto"/>
            </w:tcBorders>
          </w:tcPr>
          <w:p w14:paraId="24C714A2" w14:textId="77777777" w:rsidR="00B35E2F" w:rsidRPr="004C78C4" w:rsidRDefault="00B35E2F" w:rsidP="007D5786">
            <w:pPr>
              <w:tabs>
                <w:tab w:val="left" w:pos="9639"/>
              </w:tabs>
              <w:autoSpaceDE w:val="0"/>
              <w:autoSpaceDN w:val="0"/>
              <w:adjustRightInd w:val="0"/>
              <w:ind w:right="-7"/>
              <w:jc w:val="both"/>
              <w:rPr>
                <w:rFonts w:ascii="Century Gothic" w:hAnsi="Century Gothic" w:cs="Arial"/>
                <w:spacing w:val="-10"/>
                <w:sz w:val="20"/>
                <w:szCs w:val="20"/>
              </w:rPr>
            </w:pPr>
          </w:p>
        </w:tc>
        <w:tc>
          <w:tcPr>
            <w:tcW w:w="836" w:type="pct"/>
            <w:tcBorders>
              <w:top w:val="single" w:sz="4" w:space="0" w:color="auto"/>
              <w:left w:val="single" w:sz="4" w:space="0" w:color="auto"/>
              <w:bottom w:val="single" w:sz="4" w:space="0" w:color="auto"/>
              <w:right w:val="single" w:sz="4" w:space="0" w:color="auto"/>
            </w:tcBorders>
          </w:tcPr>
          <w:p w14:paraId="64B0B4F9" w14:textId="48454724" w:rsidR="00B35E2F" w:rsidRPr="004C78C4" w:rsidRDefault="00B35E2F" w:rsidP="007D5786">
            <w:pPr>
              <w:tabs>
                <w:tab w:val="left" w:pos="9639"/>
              </w:tabs>
              <w:autoSpaceDE w:val="0"/>
              <w:autoSpaceDN w:val="0"/>
              <w:adjustRightInd w:val="0"/>
              <w:ind w:right="-7"/>
              <w:jc w:val="both"/>
              <w:rPr>
                <w:rFonts w:ascii="Century Gothic" w:hAnsi="Century Gothic" w:cs="Arial"/>
                <w:spacing w:val="-10"/>
                <w:sz w:val="20"/>
                <w:szCs w:val="20"/>
              </w:rPr>
            </w:pPr>
          </w:p>
        </w:tc>
        <w:tc>
          <w:tcPr>
            <w:tcW w:w="768" w:type="pct"/>
            <w:tcBorders>
              <w:top w:val="single" w:sz="4" w:space="0" w:color="auto"/>
              <w:left w:val="single" w:sz="4" w:space="0" w:color="auto"/>
              <w:bottom w:val="single" w:sz="4" w:space="0" w:color="auto"/>
              <w:right w:val="single" w:sz="4" w:space="0" w:color="auto"/>
            </w:tcBorders>
          </w:tcPr>
          <w:p w14:paraId="6A1B950A" w14:textId="77777777" w:rsidR="00B35E2F" w:rsidRPr="004C78C4" w:rsidRDefault="00B35E2F" w:rsidP="007D5786">
            <w:pPr>
              <w:tabs>
                <w:tab w:val="left" w:pos="9639"/>
              </w:tabs>
              <w:autoSpaceDE w:val="0"/>
              <w:autoSpaceDN w:val="0"/>
              <w:adjustRightInd w:val="0"/>
              <w:ind w:right="-7"/>
              <w:jc w:val="both"/>
              <w:rPr>
                <w:rFonts w:ascii="Century Gothic" w:hAnsi="Century Gothic" w:cs="Arial"/>
                <w:spacing w:val="-10"/>
                <w:sz w:val="20"/>
                <w:szCs w:val="20"/>
              </w:rPr>
            </w:pPr>
          </w:p>
        </w:tc>
      </w:tr>
    </w:tbl>
    <w:p w14:paraId="793AA108" w14:textId="77777777" w:rsidR="00D32289" w:rsidRPr="001469BC" w:rsidRDefault="00D32289" w:rsidP="001469BC">
      <w:pPr>
        <w:spacing w:after="0" w:line="240" w:lineRule="auto"/>
        <w:ind w:right="-2"/>
        <w:jc w:val="both"/>
        <w:rPr>
          <w:rFonts w:ascii="Century Gothic" w:hAnsi="Century Gothic"/>
          <w:b/>
          <w:bCs/>
          <w:sz w:val="20"/>
          <w:szCs w:val="20"/>
        </w:rPr>
      </w:pPr>
    </w:p>
    <w:p w14:paraId="0B1DA669" w14:textId="77777777" w:rsidR="00D21524" w:rsidRDefault="00D21524" w:rsidP="00D21524">
      <w:pPr>
        <w:spacing w:after="0"/>
        <w:ind w:right="141"/>
        <w:jc w:val="both"/>
        <w:rPr>
          <w:rFonts w:ascii="Century Gothic" w:hAnsi="Century Gothic"/>
          <w:b/>
          <w:sz w:val="20"/>
          <w:szCs w:val="20"/>
        </w:rPr>
      </w:pPr>
    </w:p>
    <w:p w14:paraId="283DB8D4" w14:textId="63B48612" w:rsidR="00E442CD" w:rsidRPr="00E442CD" w:rsidRDefault="00E442CD" w:rsidP="00E442CD">
      <w:pPr>
        <w:spacing w:after="0"/>
        <w:ind w:right="141"/>
        <w:jc w:val="center"/>
        <w:rPr>
          <w:rFonts w:ascii="Century Gothic" w:hAnsi="Century Gothic" w:cs="Calibri"/>
          <w:b/>
          <w:sz w:val="20"/>
          <w:szCs w:val="20"/>
        </w:rPr>
      </w:pPr>
      <w:r w:rsidRPr="00E442CD">
        <w:rPr>
          <w:rFonts w:ascii="Century Gothic" w:hAnsi="Century Gothic" w:cs="Calibri"/>
          <w:b/>
          <w:sz w:val="20"/>
          <w:szCs w:val="20"/>
        </w:rPr>
        <w:t xml:space="preserve">CLÁUSULA SEGUNDA – </w:t>
      </w:r>
      <w:r w:rsidR="00B35E2F">
        <w:rPr>
          <w:rFonts w:ascii="Century Gothic" w:hAnsi="Century Gothic" w:cs="Calibri"/>
          <w:b/>
          <w:sz w:val="20"/>
          <w:szCs w:val="20"/>
        </w:rPr>
        <w:t>DA VINCULAÇÃO AO EDITAL E AOS DOCUMENTOS DA CONTRATAÇÃO</w:t>
      </w:r>
    </w:p>
    <w:p w14:paraId="62E854FC" w14:textId="500B3116" w:rsidR="00E442CD" w:rsidRDefault="00E442CD" w:rsidP="00E442CD">
      <w:pPr>
        <w:spacing w:after="0"/>
        <w:ind w:right="141"/>
        <w:jc w:val="both"/>
        <w:rPr>
          <w:rFonts w:ascii="Century Gothic" w:hAnsi="Century Gothic" w:cs="Calibri"/>
          <w:sz w:val="20"/>
          <w:szCs w:val="20"/>
        </w:rPr>
      </w:pPr>
      <w:r w:rsidRPr="00E442CD">
        <w:rPr>
          <w:rFonts w:ascii="Century Gothic" w:hAnsi="Century Gothic" w:cs="Calibri"/>
          <w:b/>
          <w:sz w:val="20"/>
          <w:szCs w:val="20"/>
        </w:rPr>
        <w:t xml:space="preserve">2.1. </w:t>
      </w:r>
      <w:r w:rsidRPr="00E442CD">
        <w:rPr>
          <w:rFonts w:ascii="Century Gothic" w:hAnsi="Century Gothic" w:cs="Calibri"/>
          <w:sz w:val="20"/>
          <w:szCs w:val="20"/>
        </w:rPr>
        <w:t xml:space="preserve">Vinculam esta contratação, independentemente de transcrição: </w:t>
      </w:r>
      <w:r w:rsidR="00A14FF3">
        <w:rPr>
          <w:rFonts w:ascii="Century Gothic" w:hAnsi="Century Gothic" w:cs="Calibri"/>
          <w:sz w:val="20"/>
          <w:szCs w:val="20"/>
        </w:rPr>
        <w:t xml:space="preserve">o </w:t>
      </w:r>
      <w:r w:rsidR="007D5786">
        <w:rPr>
          <w:rFonts w:ascii="Century Gothic" w:hAnsi="Century Gothic" w:cs="Calibri"/>
          <w:sz w:val="20"/>
          <w:szCs w:val="20"/>
        </w:rPr>
        <w:t>D</w:t>
      </w:r>
      <w:r w:rsidR="00A14FF3">
        <w:rPr>
          <w:rFonts w:ascii="Century Gothic" w:hAnsi="Century Gothic" w:cs="Calibri"/>
          <w:sz w:val="20"/>
          <w:szCs w:val="20"/>
        </w:rPr>
        <w:t xml:space="preserve">ocumento de Formalização de </w:t>
      </w:r>
      <w:r w:rsidR="007D5786">
        <w:rPr>
          <w:rFonts w:ascii="Century Gothic" w:hAnsi="Century Gothic" w:cs="Calibri"/>
          <w:sz w:val="20"/>
          <w:szCs w:val="20"/>
        </w:rPr>
        <w:t>D</w:t>
      </w:r>
      <w:r w:rsidR="00A14FF3">
        <w:rPr>
          <w:rFonts w:ascii="Century Gothic" w:hAnsi="Century Gothic" w:cs="Calibri"/>
          <w:sz w:val="20"/>
          <w:szCs w:val="20"/>
        </w:rPr>
        <w:t xml:space="preserve">emanda; </w:t>
      </w:r>
      <w:r w:rsidR="00A14FF3" w:rsidRPr="00A14FF3">
        <w:rPr>
          <w:rFonts w:ascii="Century Gothic" w:hAnsi="Century Gothic" w:cs="Calibri"/>
          <w:sz w:val="20"/>
          <w:szCs w:val="20"/>
        </w:rPr>
        <w:t>o Estudo Técnico Preliminar</w:t>
      </w:r>
      <w:r w:rsidR="00A14FF3">
        <w:rPr>
          <w:rFonts w:ascii="Century Gothic" w:hAnsi="Century Gothic" w:cs="Calibri"/>
          <w:sz w:val="20"/>
          <w:szCs w:val="20"/>
        </w:rPr>
        <w:t>;</w:t>
      </w:r>
      <w:r w:rsidR="00A14FF3" w:rsidRPr="00A14FF3">
        <w:rPr>
          <w:rFonts w:ascii="Century Gothic" w:hAnsi="Century Gothic" w:cs="Calibri"/>
          <w:sz w:val="20"/>
          <w:szCs w:val="20"/>
        </w:rPr>
        <w:t xml:space="preserve"> </w:t>
      </w:r>
      <w:r w:rsidR="007D5786">
        <w:rPr>
          <w:rFonts w:ascii="Century Gothic" w:hAnsi="Century Gothic" w:cs="Calibri"/>
          <w:sz w:val="20"/>
          <w:szCs w:val="20"/>
        </w:rPr>
        <w:t>o Termo de R</w:t>
      </w:r>
      <w:r w:rsidR="00A14FF3">
        <w:rPr>
          <w:rFonts w:ascii="Century Gothic" w:hAnsi="Century Gothic" w:cs="Calibri"/>
          <w:sz w:val="20"/>
          <w:szCs w:val="20"/>
        </w:rPr>
        <w:t>eferência; o edital de Chamamento Público e demais</w:t>
      </w:r>
      <w:r w:rsidRPr="00E442CD">
        <w:rPr>
          <w:rFonts w:ascii="Century Gothic" w:hAnsi="Century Gothic" w:cs="Calibri"/>
          <w:sz w:val="20"/>
          <w:szCs w:val="20"/>
        </w:rPr>
        <w:t xml:space="preserve"> anexos dos documentos supracitados.</w:t>
      </w:r>
    </w:p>
    <w:p w14:paraId="06113BB1" w14:textId="27877722" w:rsidR="00E442CD" w:rsidRPr="00E442CD" w:rsidRDefault="00E442CD" w:rsidP="007D5786">
      <w:pPr>
        <w:spacing w:after="0"/>
        <w:ind w:right="141"/>
        <w:rPr>
          <w:rFonts w:ascii="Century Gothic" w:hAnsi="Century Gothic" w:cs="Calibri"/>
          <w:b/>
          <w:sz w:val="20"/>
          <w:szCs w:val="20"/>
        </w:rPr>
      </w:pPr>
    </w:p>
    <w:p w14:paraId="5E2B973E" w14:textId="77777777" w:rsidR="00E442CD" w:rsidRPr="00E442CD" w:rsidRDefault="00E442CD" w:rsidP="00E442CD">
      <w:pPr>
        <w:spacing w:after="0"/>
        <w:ind w:right="141"/>
        <w:jc w:val="center"/>
        <w:rPr>
          <w:rFonts w:ascii="Century Gothic" w:hAnsi="Century Gothic" w:cs="Calibri"/>
          <w:b/>
          <w:sz w:val="20"/>
          <w:szCs w:val="20"/>
        </w:rPr>
      </w:pPr>
      <w:r w:rsidRPr="00E442CD">
        <w:rPr>
          <w:rFonts w:ascii="Century Gothic" w:hAnsi="Century Gothic" w:cs="Calibri"/>
          <w:b/>
          <w:sz w:val="20"/>
          <w:szCs w:val="20"/>
        </w:rPr>
        <w:t>CLÁUSULA TERCEIRA - DA LEGISLAÇÃO APLICÁVEL À EXECUÇÃO DO CONTRATO</w:t>
      </w:r>
    </w:p>
    <w:p w14:paraId="49560A3A" w14:textId="77777777" w:rsidR="00E442CD" w:rsidRPr="00A14FF3" w:rsidRDefault="00E442CD" w:rsidP="00A14FF3">
      <w:pPr>
        <w:spacing w:after="0"/>
        <w:ind w:right="141"/>
        <w:jc w:val="both"/>
        <w:rPr>
          <w:rFonts w:ascii="Century Gothic" w:hAnsi="Century Gothic" w:cs="Calibri"/>
          <w:sz w:val="20"/>
          <w:szCs w:val="20"/>
        </w:rPr>
      </w:pPr>
      <w:r w:rsidRPr="00E442CD">
        <w:rPr>
          <w:rFonts w:ascii="Century Gothic" w:hAnsi="Century Gothic" w:cs="Calibri"/>
          <w:b/>
          <w:sz w:val="20"/>
          <w:szCs w:val="20"/>
        </w:rPr>
        <w:t xml:space="preserve">3.1. </w:t>
      </w:r>
      <w:r w:rsidRPr="00A14FF3">
        <w:rPr>
          <w:rFonts w:ascii="Century Gothic" w:hAnsi="Century Gothic" w:cs="Calibri"/>
          <w:sz w:val="20"/>
          <w:szCs w:val="20"/>
        </w:rPr>
        <w:t>O presente contrato rege-se pelas disposições expressas na Lei nº. 14.133/2021, e suas alterações, e pelos preceitos de Direito Público, aplicando-se supletivamente os princípios da Teoria Geral dos Contratos e as disposições de Direito Privado.</w:t>
      </w:r>
    </w:p>
    <w:p w14:paraId="04D331B5" w14:textId="0E248BFD" w:rsidR="00E442CD" w:rsidRPr="00A14FF3" w:rsidRDefault="00E442CD" w:rsidP="00A14FF3">
      <w:pPr>
        <w:spacing w:after="0"/>
        <w:ind w:right="141"/>
        <w:jc w:val="both"/>
        <w:rPr>
          <w:rFonts w:ascii="Century Gothic" w:hAnsi="Century Gothic" w:cs="Calibri"/>
          <w:sz w:val="20"/>
          <w:szCs w:val="20"/>
        </w:rPr>
      </w:pPr>
      <w:r w:rsidRPr="00E442CD">
        <w:rPr>
          <w:rFonts w:ascii="Century Gothic" w:hAnsi="Century Gothic" w:cs="Calibri"/>
          <w:b/>
          <w:sz w:val="20"/>
          <w:szCs w:val="20"/>
        </w:rPr>
        <w:t xml:space="preserve">3.2. </w:t>
      </w:r>
      <w:r w:rsidRPr="00A14FF3">
        <w:rPr>
          <w:rFonts w:ascii="Century Gothic" w:hAnsi="Century Gothic" w:cs="Calibri"/>
          <w:sz w:val="20"/>
          <w:szCs w:val="20"/>
        </w:rPr>
        <w:t>Os casos omissos serão resolvidos à luz da referida Lei e suas alterações, recorrendo-se à analogia, aos costumes e aos princípios gerais de Direito.</w:t>
      </w:r>
    </w:p>
    <w:p w14:paraId="3526B00A" w14:textId="77777777" w:rsidR="00E442CD" w:rsidRPr="00E442CD" w:rsidRDefault="00E442CD" w:rsidP="00E442CD">
      <w:pPr>
        <w:spacing w:after="0"/>
        <w:ind w:right="141"/>
        <w:jc w:val="center"/>
        <w:rPr>
          <w:rFonts w:ascii="Century Gothic" w:hAnsi="Century Gothic" w:cs="Calibri"/>
          <w:b/>
          <w:sz w:val="20"/>
          <w:szCs w:val="20"/>
        </w:rPr>
      </w:pPr>
    </w:p>
    <w:p w14:paraId="3D8706F3" w14:textId="77777777" w:rsidR="00022F29" w:rsidRPr="00022F29" w:rsidRDefault="00022F29" w:rsidP="00022F29">
      <w:pPr>
        <w:pStyle w:val="NormalWeb"/>
        <w:spacing w:before="0" w:beforeAutospacing="0" w:after="0" w:afterAutospacing="0"/>
        <w:jc w:val="center"/>
        <w:rPr>
          <w:rFonts w:ascii="Century Gothic" w:hAnsi="Century Gothic"/>
          <w:sz w:val="20"/>
          <w:szCs w:val="20"/>
        </w:rPr>
      </w:pPr>
      <w:r w:rsidRPr="00022F29">
        <w:rPr>
          <w:rStyle w:val="Forte"/>
          <w:rFonts w:ascii="Century Gothic" w:hAnsi="Century Gothic"/>
          <w:sz w:val="20"/>
          <w:szCs w:val="20"/>
        </w:rPr>
        <w:t>CLÁUSULA QUARTA – DOS CRITÉRIOS DE DISTRIBUIÇÃO DAS DEMANDAS, DA ROTATIVIDADE E DA VIGÊNCIA CONTRATUAL</w:t>
      </w:r>
    </w:p>
    <w:p w14:paraId="00225D84"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w:t>
      </w:r>
      <w:r w:rsidRPr="00022F29">
        <w:rPr>
          <w:rFonts w:ascii="Century Gothic" w:hAnsi="Century Gothic"/>
          <w:sz w:val="20"/>
          <w:szCs w:val="20"/>
        </w:rPr>
        <w:t xml:space="preserve"> O presente contrato decorre de procedimento de credenciamento destinado à contratação </w:t>
      </w:r>
      <w:r w:rsidRPr="00022F29">
        <w:rPr>
          <w:rStyle w:val="Forte"/>
          <w:rFonts w:ascii="Century Gothic" w:hAnsi="Century Gothic"/>
          <w:sz w:val="20"/>
          <w:szCs w:val="20"/>
        </w:rPr>
        <w:t>paralela e não excludente</w:t>
      </w:r>
      <w:r w:rsidRPr="00022F29">
        <w:rPr>
          <w:rFonts w:ascii="Century Gothic" w:hAnsi="Century Gothic"/>
          <w:sz w:val="20"/>
          <w:szCs w:val="20"/>
        </w:rPr>
        <w:t xml:space="preserve"> de pessoas jurídicas que atendam às condições estabelecidas no Edital, nos termos do </w:t>
      </w:r>
      <w:r w:rsidRPr="00022F29">
        <w:rPr>
          <w:rStyle w:val="Forte"/>
          <w:rFonts w:ascii="Century Gothic" w:hAnsi="Century Gothic"/>
          <w:sz w:val="20"/>
          <w:szCs w:val="20"/>
        </w:rPr>
        <w:t>art. 79, inciso I, da Lei Federal nº 14.133/2021</w:t>
      </w:r>
      <w:r w:rsidRPr="00022F29">
        <w:rPr>
          <w:rFonts w:ascii="Century Gothic" w:hAnsi="Century Gothic"/>
          <w:sz w:val="20"/>
          <w:szCs w:val="20"/>
        </w:rPr>
        <w:t xml:space="preserve"> e do </w:t>
      </w:r>
      <w:r w:rsidRPr="00022F29">
        <w:rPr>
          <w:rStyle w:val="Forte"/>
          <w:rFonts w:ascii="Century Gothic" w:hAnsi="Century Gothic"/>
          <w:sz w:val="20"/>
          <w:szCs w:val="20"/>
        </w:rPr>
        <w:t>art. 12 do Decreto Municipal nº 12/2024</w:t>
      </w:r>
      <w:r w:rsidRPr="00022F29">
        <w:rPr>
          <w:rFonts w:ascii="Century Gothic" w:hAnsi="Century Gothic"/>
          <w:sz w:val="20"/>
          <w:szCs w:val="20"/>
        </w:rPr>
        <w:t>, observados os princípios da isonomia, impessoalidade, transparência, eficiência, planejamento e interesse público.</w:t>
      </w:r>
    </w:p>
    <w:p w14:paraId="416A3E23"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4.2.</w:t>
      </w:r>
      <w:r w:rsidRPr="00022F29">
        <w:rPr>
          <w:rFonts w:ascii="Century Gothic" w:hAnsi="Century Gothic"/>
          <w:sz w:val="20"/>
          <w:szCs w:val="20"/>
        </w:rPr>
        <w:t xml:space="preserve"> O fato de a pessoa jurídica encontrar-se credenciada significa que está apta a ser considerada para eventual contratação, não gerando, por si só, direito à contratação, à execução de quantitativo mínimo ou ao recebimento de determinada demanda.</w:t>
      </w:r>
    </w:p>
    <w:p w14:paraId="23DE8C80"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4.3.</w:t>
      </w:r>
      <w:r w:rsidRPr="00022F29">
        <w:rPr>
          <w:rFonts w:ascii="Century Gothic" w:hAnsi="Century Gothic"/>
          <w:sz w:val="20"/>
          <w:szCs w:val="20"/>
        </w:rPr>
        <w:t xml:space="preserve"> A distribuição das demandas e a convocação para novas contratações observarão critérios objetivos de </w:t>
      </w:r>
      <w:r w:rsidRPr="00022F29">
        <w:rPr>
          <w:rStyle w:val="Forte"/>
          <w:rFonts w:ascii="Century Gothic" w:hAnsi="Century Gothic"/>
          <w:sz w:val="20"/>
          <w:szCs w:val="20"/>
        </w:rPr>
        <w:t>localidade ou região onde os serviços serão executados</w:t>
      </w:r>
      <w:r w:rsidRPr="00022F29">
        <w:rPr>
          <w:rFonts w:ascii="Century Gothic" w:hAnsi="Century Gothic"/>
          <w:sz w:val="20"/>
          <w:szCs w:val="20"/>
        </w:rPr>
        <w:t xml:space="preserve">, nos termos do Edital e do Termo de Referência, e, dentro de cada nível de preferência, a </w:t>
      </w:r>
      <w:r w:rsidRPr="00022F29">
        <w:rPr>
          <w:rStyle w:val="Forte"/>
          <w:rFonts w:ascii="Century Gothic" w:hAnsi="Century Gothic"/>
          <w:sz w:val="20"/>
          <w:szCs w:val="20"/>
        </w:rPr>
        <w:t>ordem de inscrição</w:t>
      </w:r>
      <w:r w:rsidRPr="00022F29">
        <w:rPr>
          <w:rFonts w:ascii="Century Gothic" w:hAnsi="Century Gothic"/>
          <w:sz w:val="20"/>
          <w:szCs w:val="20"/>
        </w:rPr>
        <w:t>, desde que a pessoa jurídica esteja regularmente credenciada, apta, disponível e em condições de executar os serviços nas condições, prazos, jornadas e locais estabelecidos pela Administração.</w:t>
      </w:r>
    </w:p>
    <w:p w14:paraId="2BC0CCD0"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4.4.</w:t>
      </w:r>
      <w:r w:rsidRPr="00022F29">
        <w:rPr>
          <w:rFonts w:ascii="Century Gothic" w:hAnsi="Century Gothic"/>
          <w:sz w:val="20"/>
          <w:szCs w:val="20"/>
        </w:rPr>
        <w:t xml:space="preserve"> Para fins de distribuição das demandas e de futuras convocações, serão observados, sucessivamente, os seguintes níveis de preferência:</w:t>
      </w:r>
    </w:p>
    <w:p w14:paraId="1E7E17E3"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I – âmbito local:</w:t>
      </w:r>
      <w:r w:rsidRPr="00022F29">
        <w:rPr>
          <w:rFonts w:ascii="Century Gothic" w:hAnsi="Century Gothic"/>
          <w:sz w:val="20"/>
          <w:szCs w:val="20"/>
        </w:rPr>
        <w:t xml:space="preserve"> pessoas jurídicas estabelecidas no Município de Lobato/PR;</w:t>
      </w:r>
    </w:p>
    <w:p w14:paraId="66672E83"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II – âmbito regional:</w:t>
      </w:r>
      <w:r w:rsidRPr="00022F29">
        <w:rPr>
          <w:rFonts w:ascii="Century Gothic" w:hAnsi="Century Gothic"/>
          <w:sz w:val="20"/>
          <w:szCs w:val="20"/>
        </w:rPr>
        <w:t xml:space="preserve"> não sendo suficiente a capacidade de atendimento das pessoas jurídicas estabelecidas no Município de Lobato/PR, serão consideradas as pessoas jurídicas estabelecidas nos Municípios integrantes da </w:t>
      </w:r>
      <w:r w:rsidRPr="00022F29">
        <w:rPr>
          <w:rStyle w:val="Forte"/>
          <w:rFonts w:ascii="Century Gothic" w:hAnsi="Century Gothic"/>
          <w:sz w:val="20"/>
          <w:szCs w:val="20"/>
        </w:rPr>
        <w:t>Associação dos Municípios do Setentrião Paranaense – AMUSEP</w:t>
      </w:r>
      <w:r w:rsidRPr="00022F29">
        <w:rPr>
          <w:rFonts w:ascii="Century Gothic" w:hAnsi="Century Gothic"/>
          <w:sz w:val="20"/>
          <w:szCs w:val="20"/>
        </w:rPr>
        <w:t>, observada a composição vigente na data de elaboração do instrumento convocatório;</w:t>
      </w:r>
    </w:p>
    <w:p w14:paraId="1F7049A2"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III – demais localidades:</w:t>
      </w:r>
      <w:r w:rsidRPr="00022F29">
        <w:rPr>
          <w:rFonts w:ascii="Century Gothic" w:hAnsi="Century Gothic"/>
          <w:sz w:val="20"/>
          <w:szCs w:val="20"/>
        </w:rPr>
        <w:t xml:space="preserve"> persistindo a insuficiência para atendimento da demanda, poderão ser convocadas pessoas jurídicas credenciadas estabelecidas em outros Municípios, independentemente de sua localização geográfica, desde que estejam aptas e em condições de atender à demanda nas condições, prazos, jornadas e locais estabelecidos pela Administração.</w:t>
      </w:r>
    </w:p>
    <w:p w14:paraId="31C590DD"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4.5.</w:t>
      </w:r>
      <w:r w:rsidRPr="00022F29">
        <w:rPr>
          <w:rFonts w:ascii="Century Gothic" w:hAnsi="Century Gothic"/>
          <w:sz w:val="20"/>
          <w:szCs w:val="20"/>
        </w:rPr>
        <w:t xml:space="preserve"> A preferência decorrente da localidade ou região não constitui exclusividade de contratação em favor de pessoas jurídicas locais ou regionais, tratando-se de critério objetivo de priorização para distribuição das demandas, conforme previsto no Edital e no Termo de Referência.</w:t>
      </w:r>
    </w:p>
    <w:p w14:paraId="03532CEE"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4.6.</w:t>
      </w:r>
      <w:r w:rsidRPr="00022F29">
        <w:rPr>
          <w:rFonts w:ascii="Century Gothic" w:hAnsi="Century Gothic"/>
          <w:sz w:val="20"/>
          <w:szCs w:val="20"/>
        </w:rPr>
        <w:t xml:space="preserve"> A utilização do critério de localidade ou região não impedirá a contratação de pessoas jurídicas estabelecidas fora do Município ou da região quando inexistirem contratados locais ou regionais em quantidade ou capacidade suficiente para atendimento da demanda, ou quando estes não estiverem efetivamente aptos, disponíveis ou em condições de executar os serviços.</w:t>
      </w:r>
    </w:p>
    <w:p w14:paraId="28EF543E"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4.7.</w:t>
      </w:r>
      <w:r w:rsidRPr="00022F29">
        <w:rPr>
          <w:rFonts w:ascii="Century Gothic" w:hAnsi="Century Gothic"/>
          <w:sz w:val="20"/>
          <w:szCs w:val="20"/>
        </w:rPr>
        <w:t xml:space="preserve"> Definido o nível de preferência aplicável à contratação, havendo duas ou mais pessoas jurídicas credenciadas, aptas e disponíveis pertencentes ao mesmo nível, será observada a </w:t>
      </w:r>
      <w:r w:rsidRPr="00022F29">
        <w:rPr>
          <w:rStyle w:val="Forte"/>
          <w:rFonts w:ascii="Century Gothic" w:hAnsi="Century Gothic"/>
          <w:sz w:val="20"/>
          <w:szCs w:val="20"/>
        </w:rPr>
        <w:t>ordem de inscrição</w:t>
      </w:r>
      <w:r w:rsidRPr="00022F29">
        <w:rPr>
          <w:rFonts w:ascii="Century Gothic" w:hAnsi="Century Gothic"/>
          <w:sz w:val="20"/>
          <w:szCs w:val="20"/>
        </w:rPr>
        <w:t>, conforme os critérios estabelecidos no Edital e no Termo de Referência.</w:t>
      </w:r>
    </w:p>
    <w:p w14:paraId="007FA7B2"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4.8.</w:t>
      </w:r>
      <w:r w:rsidRPr="00022F29">
        <w:rPr>
          <w:rFonts w:ascii="Century Gothic" w:hAnsi="Century Gothic"/>
          <w:sz w:val="20"/>
          <w:szCs w:val="20"/>
        </w:rPr>
        <w:t xml:space="preserve"> Para fins de aplicação da ordem de inscrição, será considerada a data em que o interessado apresentar, de forma completa e regular, a documentação exigida para o credenciamento, observados os critérios estabelecidos no instrumento convocatório.</w:t>
      </w:r>
    </w:p>
    <w:p w14:paraId="3C5101A0"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4.9.</w:t>
      </w:r>
      <w:r w:rsidRPr="00022F29">
        <w:rPr>
          <w:rFonts w:ascii="Century Gothic" w:hAnsi="Century Gothic"/>
          <w:sz w:val="20"/>
          <w:szCs w:val="20"/>
        </w:rPr>
        <w:t xml:space="preserve"> A ordem de inscrição será utilizada exclusivamente como critério de definição da convocação entre pessoas jurídicas pertencentes ao </w:t>
      </w:r>
      <w:r w:rsidRPr="00022F29">
        <w:rPr>
          <w:rStyle w:val="Forte"/>
          <w:rFonts w:ascii="Century Gothic" w:hAnsi="Century Gothic"/>
          <w:sz w:val="20"/>
          <w:szCs w:val="20"/>
        </w:rPr>
        <w:t>mesmo nível de preferência</w:t>
      </w:r>
      <w:r w:rsidRPr="00022F29">
        <w:rPr>
          <w:rFonts w:ascii="Century Gothic" w:hAnsi="Century Gothic"/>
          <w:sz w:val="20"/>
          <w:szCs w:val="20"/>
        </w:rPr>
        <w:t>, não constituindo, isoladamente, critério de preferência entre pessoas jurídicas pertencentes a diferentes níveis de localidade ou região.</w:t>
      </w:r>
    </w:p>
    <w:p w14:paraId="0AB8262E"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4.10.</w:t>
      </w:r>
      <w:r w:rsidRPr="00022F29">
        <w:rPr>
          <w:rFonts w:ascii="Century Gothic" w:hAnsi="Century Gothic"/>
          <w:sz w:val="20"/>
          <w:szCs w:val="20"/>
        </w:rPr>
        <w:t xml:space="preserve"> A contratação decorrente do credenciamento terá vigência de </w:t>
      </w:r>
      <w:r w:rsidRPr="00022F29">
        <w:rPr>
          <w:rStyle w:val="Forte"/>
          <w:rFonts w:ascii="Century Gothic" w:hAnsi="Century Gothic"/>
          <w:sz w:val="20"/>
          <w:szCs w:val="20"/>
        </w:rPr>
        <w:t>12 (doze) meses</w:t>
      </w:r>
      <w:r w:rsidRPr="00022F29">
        <w:rPr>
          <w:rFonts w:ascii="Century Gothic" w:hAnsi="Century Gothic"/>
          <w:sz w:val="20"/>
          <w:szCs w:val="20"/>
        </w:rPr>
        <w:t>, contados da data estabelecida no instrumento contratual, observadas as disposições do Edital, do Termo de Referência e da legislação aplicável.</w:t>
      </w:r>
    </w:p>
    <w:p w14:paraId="559D637D"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4.11.</w:t>
      </w:r>
      <w:r w:rsidRPr="00022F29">
        <w:rPr>
          <w:rFonts w:ascii="Century Gothic" w:hAnsi="Century Gothic"/>
          <w:sz w:val="20"/>
          <w:szCs w:val="20"/>
        </w:rPr>
        <w:t xml:space="preserve"> Durante a vigência deste contrato, a inclusão de novas pessoas jurídicas no credenciamento </w:t>
      </w:r>
      <w:r w:rsidRPr="00022F29">
        <w:rPr>
          <w:rStyle w:val="Forte"/>
          <w:rFonts w:ascii="Century Gothic" w:hAnsi="Century Gothic"/>
          <w:sz w:val="20"/>
          <w:szCs w:val="20"/>
        </w:rPr>
        <w:t>não ensejará a substituição do CONTRATADO nem a redistribuição automática das demandas, quantitativos ou saldos contratuais já atribuídos</w:t>
      </w:r>
      <w:r w:rsidRPr="00022F29">
        <w:rPr>
          <w:rFonts w:ascii="Century Gothic" w:hAnsi="Century Gothic"/>
          <w:sz w:val="20"/>
          <w:szCs w:val="20"/>
        </w:rPr>
        <w:t>, permanecendo preservadas as condições estabelecidas neste instrumento até o término de sua vigência.</w:t>
      </w:r>
    </w:p>
    <w:p w14:paraId="11FE95C5"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4.12.</w:t>
      </w:r>
      <w:r w:rsidRPr="00022F29">
        <w:rPr>
          <w:rFonts w:ascii="Century Gothic" w:hAnsi="Century Gothic"/>
          <w:sz w:val="20"/>
          <w:szCs w:val="20"/>
        </w:rPr>
        <w:t xml:space="preserve"> A quantidade de serviços, horas ou demais quantitativos previstos neste contrato constitui estimativa da demanda, não representando garantia de execução integral, ficando a efetiva prestação dos serviços condicionada às necessidades da Secretaria Municipal de Saúde, à programação administrativa, à disponibilidade orçamentária e às demais condições estabelecidas no Edital, no Termo de Referência e neste instrumento.</w:t>
      </w:r>
    </w:p>
    <w:p w14:paraId="6EC4547F"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4.13.</w:t>
      </w:r>
      <w:r w:rsidRPr="00022F29">
        <w:rPr>
          <w:rFonts w:ascii="Century Gothic" w:hAnsi="Century Gothic"/>
          <w:sz w:val="20"/>
          <w:szCs w:val="20"/>
        </w:rPr>
        <w:t xml:space="preserve"> Encerrada a vigência contratual de 12 (doze) meses, caso permaneça a necessidade de continuidade dos serviços, a Administração poderá realizar nova convocação para contratação, mediante aplicação dos critérios de </w:t>
      </w:r>
      <w:r w:rsidRPr="00022F29">
        <w:rPr>
          <w:rStyle w:val="Forte"/>
          <w:rFonts w:ascii="Century Gothic" w:hAnsi="Century Gothic"/>
          <w:sz w:val="20"/>
          <w:szCs w:val="20"/>
        </w:rPr>
        <w:t>localidade ou região</w:t>
      </w:r>
      <w:r w:rsidRPr="00022F29">
        <w:rPr>
          <w:rFonts w:ascii="Century Gothic" w:hAnsi="Century Gothic"/>
          <w:sz w:val="20"/>
          <w:szCs w:val="20"/>
        </w:rPr>
        <w:t xml:space="preserve"> e, dentro do respectivo nível de preferência, da </w:t>
      </w:r>
      <w:r w:rsidRPr="00022F29">
        <w:rPr>
          <w:rStyle w:val="Forte"/>
          <w:rFonts w:ascii="Century Gothic" w:hAnsi="Century Gothic"/>
          <w:sz w:val="20"/>
          <w:szCs w:val="20"/>
        </w:rPr>
        <w:t>ordem de inscrição</w:t>
      </w:r>
      <w:r w:rsidRPr="00022F29">
        <w:rPr>
          <w:rFonts w:ascii="Century Gothic" w:hAnsi="Century Gothic"/>
          <w:sz w:val="20"/>
          <w:szCs w:val="20"/>
        </w:rPr>
        <w:t xml:space="preserve"> dos credenciados que estejam regularmente aptos e disponíveis para a execução dos serviços.</w:t>
      </w:r>
    </w:p>
    <w:p w14:paraId="7CEA733C"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4.14.</w:t>
      </w:r>
      <w:r w:rsidRPr="00022F29">
        <w:rPr>
          <w:rFonts w:ascii="Century Gothic" w:hAnsi="Century Gothic"/>
          <w:sz w:val="20"/>
          <w:szCs w:val="20"/>
        </w:rPr>
        <w:t xml:space="preserve"> A rotatividade entre os credenciados será implementada </w:t>
      </w:r>
      <w:r w:rsidRPr="00022F29">
        <w:rPr>
          <w:rStyle w:val="Forte"/>
          <w:rFonts w:ascii="Century Gothic" w:hAnsi="Century Gothic"/>
          <w:sz w:val="20"/>
          <w:szCs w:val="20"/>
        </w:rPr>
        <w:t>por ocasião das novas contratações</w:t>
      </w:r>
      <w:r w:rsidRPr="00022F29">
        <w:rPr>
          <w:rFonts w:ascii="Century Gothic" w:hAnsi="Century Gothic"/>
          <w:sz w:val="20"/>
          <w:szCs w:val="20"/>
        </w:rPr>
        <w:t>, mediante aplicação dos critérios objetivos estabelecidos no Edital e no Termo de Referência, não implicando redistribuição contínua das demandas ou dos saldos durante a vigência dos contratos regularmente celebrados.</w:t>
      </w:r>
    </w:p>
    <w:p w14:paraId="4953C29A"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4.15.</w:t>
      </w:r>
      <w:r w:rsidRPr="00022F29">
        <w:rPr>
          <w:rFonts w:ascii="Century Gothic" w:hAnsi="Century Gothic"/>
          <w:sz w:val="20"/>
          <w:szCs w:val="20"/>
        </w:rPr>
        <w:t xml:space="preserve"> A eventual prorrogação deste contrato poderá ser admitida nas hipóteses legalmente previstas, desde que presentes os requisitos legais e demonstrado o interesse da Administração na continuidade da prestação dos serviços, observadas as disposições estabelecidas no Edital, no Termo de Referência e neste instrumento.</w:t>
      </w:r>
    </w:p>
    <w:p w14:paraId="2D5D66E3"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4.16.</w:t>
      </w:r>
      <w:r w:rsidRPr="00022F29">
        <w:rPr>
          <w:rFonts w:ascii="Century Gothic" w:hAnsi="Century Gothic"/>
          <w:sz w:val="20"/>
          <w:szCs w:val="20"/>
        </w:rPr>
        <w:t xml:space="preserve"> A eventual prorrogação deverá ser formalmente motivada nos autos do processo administrativo, com a demonstração da necessidade de continuidade dos serviços e da manutenção das condições que justificaram a contratação, observada a legislação aplicável.</w:t>
      </w:r>
    </w:p>
    <w:p w14:paraId="7340DD3E"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4.17.</w:t>
      </w:r>
      <w:r w:rsidRPr="00022F29">
        <w:rPr>
          <w:rFonts w:ascii="Century Gothic" w:hAnsi="Century Gothic"/>
          <w:sz w:val="20"/>
          <w:szCs w:val="20"/>
        </w:rPr>
        <w:t xml:space="preserve"> Na hipótese de desistência, impedimento, descredenciamento ou impossibilidade de execução dos serviços pelo CONTRATADO antes do término da vigência contratual, a Administração poderá convocar outro credenciado apto para assegurar a continuidade dos serviços, observando-se, para a nova contratação, os critérios de </w:t>
      </w:r>
      <w:r w:rsidRPr="00022F29">
        <w:rPr>
          <w:rStyle w:val="Forte"/>
          <w:rFonts w:ascii="Century Gothic" w:hAnsi="Century Gothic"/>
          <w:sz w:val="20"/>
          <w:szCs w:val="20"/>
        </w:rPr>
        <w:t>localidade ou região</w:t>
      </w:r>
      <w:r w:rsidRPr="00022F29">
        <w:rPr>
          <w:rFonts w:ascii="Century Gothic" w:hAnsi="Century Gothic"/>
          <w:sz w:val="20"/>
          <w:szCs w:val="20"/>
        </w:rPr>
        <w:t xml:space="preserve"> e, </w:t>
      </w:r>
      <w:r w:rsidRPr="0015484A">
        <w:rPr>
          <w:rFonts w:ascii="Century Gothic" w:hAnsi="Century Gothic"/>
          <w:b/>
          <w:sz w:val="20"/>
          <w:szCs w:val="20"/>
        </w:rPr>
        <w:t>dentro do respectivo nível de preferência</w:t>
      </w:r>
      <w:r w:rsidRPr="00022F29">
        <w:rPr>
          <w:rFonts w:ascii="Century Gothic" w:hAnsi="Century Gothic"/>
          <w:sz w:val="20"/>
          <w:szCs w:val="20"/>
        </w:rPr>
        <w:t xml:space="preserve">, a </w:t>
      </w:r>
      <w:r w:rsidRPr="00022F29">
        <w:rPr>
          <w:rStyle w:val="Forte"/>
          <w:rFonts w:ascii="Century Gothic" w:hAnsi="Century Gothic"/>
          <w:sz w:val="20"/>
          <w:szCs w:val="20"/>
        </w:rPr>
        <w:t>ordem de inscrição</w:t>
      </w:r>
      <w:r w:rsidRPr="00022F29">
        <w:rPr>
          <w:rFonts w:ascii="Century Gothic" w:hAnsi="Century Gothic"/>
          <w:sz w:val="20"/>
          <w:szCs w:val="20"/>
        </w:rPr>
        <w:t>.</w:t>
      </w:r>
    </w:p>
    <w:p w14:paraId="1A747801"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4.18.</w:t>
      </w:r>
      <w:r w:rsidRPr="00022F29">
        <w:rPr>
          <w:rFonts w:ascii="Century Gothic" w:hAnsi="Century Gothic"/>
          <w:sz w:val="20"/>
          <w:szCs w:val="20"/>
        </w:rPr>
        <w:t xml:space="preserve"> A entrada posterior de novos credenciados não prejudicará os contratos anteriormente celebrados, passando o novo credenciado a integrar a relação de interessados aptos para fins de </w:t>
      </w:r>
      <w:r w:rsidRPr="00022F29">
        <w:rPr>
          <w:rStyle w:val="Forte"/>
          <w:rFonts w:ascii="Century Gothic" w:hAnsi="Century Gothic"/>
          <w:sz w:val="20"/>
          <w:szCs w:val="20"/>
        </w:rPr>
        <w:t>futuras contratações</w:t>
      </w:r>
      <w:r w:rsidRPr="00022F29">
        <w:rPr>
          <w:rFonts w:ascii="Century Gothic" w:hAnsi="Century Gothic"/>
          <w:sz w:val="20"/>
          <w:szCs w:val="20"/>
        </w:rPr>
        <w:t>, observados os critérios estabelecidos no Edital e no Termo de Referência.</w:t>
      </w:r>
    </w:p>
    <w:p w14:paraId="012C882C"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4.19.</w:t>
      </w:r>
      <w:r w:rsidRPr="00022F29">
        <w:rPr>
          <w:rFonts w:ascii="Century Gothic" w:hAnsi="Century Gothic"/>
          <w:sz w:val="20"/>
          <w:szCs w:val="20"/>
        </w:rPr>
        <w:t xml:space="preserve"> A aplicação dos critérios de distribuição das demandas e de rotatividade deverá ser formalmente registrada nos respectivos procedimentos de convocação e contratação, assegurando-se transparência, rastreabilidade, impessoalidade, isonomia e controle dos atos praticados pela Administração.</w:t>
      </w:r>
    </w:p>
    <w:p w14:paraId="2470B03D" w14:textId="77777777" w:rsidR="00022F29" w:rsidRPr="00022F29" w:rsidRDefault="00022F29" w:rsidP="00022F29">
      <w:pPr>
        <w:pStyle w:val="NormalWeb"/>
        <w:spacing w:before="0" w:beforeAutospacing="0" w:after="0" w:afterAutospacing="0"/>
        <w:jc w:val="both"/>
        <w:rPr>
          <w:rFonts w:ascii="Century Gothic" w:hAnsi="Century Gothic"/>
          <w:sz w:val="20"/>
          <w:szCs w:val="20"/>
        </w:rPr>
      </w:pPr>
      <w:r w:rsidRPr="00022F29">
        <w:rPr>
          <w:rStyle w:val="Forte"/>
          <w:rFonts w:ascii="Century Gothic" w:hAnsi="Century Gothic"/>
          <w:sz w:val="20"/>
          <w:szCs w:val="20"/>
        </w:rPr>
        <w:t>4.20.</w:t>
      </w:r>
      <w:r w:rsidRPr="00022F29">
        <w:rPr>
          <w:rFonts w:ascii="Century Gothic" w:hAnsi="Century Gothic"/>
          <w:sz w:val="20"/>
          <w:szCs w:val="20"/>
        </w:rPr>
        <w:t xml:space="preserve"> A rotatividade prevista neste instrumento tem por finalidade assegurar, de forma gradual e organizada, igualdade de oportunidades de contratação entre os credenciados aptos, sem comprometer a </w:t>
      </w:r>
      <w:r w:rsidRPr="00022F29">
        <w:rPr>
          <w:rStyle w:val="Forte"/>
          <w:rFonts w:ascii="Century Gothic" w:hAnsi="Century Gothic"/>
          <w:sz w:val="20"/>
          <w:szCs w:val="20"/>
        </w:rPr>
        <w:t>continuidade dos serviços, a segurança da assistência à saúde, o planejamento da Secretaria Municipal de Saúde e a estabilidade dos contratos regularmente celebrados</w:t>
      </w:r>
      <w:r w:rsidRPr="00022F29">
        <w:rPr>
          <w:rFonts w:ascii="Century Gothic" w:hAnsi="Century Gothic"/>
          <w:sz w:val="20"/>
          <w:szCs w:val="20"/>
        </w:rPr>
        <w:t>.</w:t>
      </w:r>
    </w:p>
    <w:p w14:paraId="3CCC3777" w14:textId="5F38D660" w:rsidR="00B04D1B" w:rsidRDefault="00B04D1B" w:rsidP="00633567">
      <w:pPr>
        <w:spacing w:after="0"/>
        <w:ind w:right="141"/>
        <w:jc w:val="center"/>
        <w:rPr>
          <w:rFonts w:ascii="Century Gothic" w:hAnsi="Century Gothic"/>
          <w:sz w:val="20"/>
          <w:szCs w:val="20"/>
        </w:rPr>
      </w:pPr>
    </w:p>
    <w:p w14:paraId="3C87525A" w14:textId="3674F3C1" w:rsidR="00B04D1B" w:rsidRPr="00476D77" w:rsidRDefault="00B04D1B" w:rsidP="00B04D1B">
      <w:pPr>
        <w:pStyle w:val="Corpodetexto"/>
        <w:pBdr>
          <w:top w:val="thinThickSmallGap" w:sz="24" w:space="1" w:color="auto"/>
          <w:left w:val="thinThickSmallGap" w:sz="24" w:space="1" w:color="auto"/>
          <w:bottom w:val="thickThinSmallGap" w:sz="24" w:space="0" w:color="auto"/>
          <w:right w:val="thickThinSmallGap" w:sz="24" w:space="4" w:color="auto"/>
        </w:pBdr>
        <w:ind w:left="142" w:right="134"/>
        <w:jc w:val="center"/>
        <w:rPr>
          <w:rFonts w:ascii="Century Gothic" w:hAnsi="Century Gothic" w:cstheme="minorHAnsi"/>
          <w:b/>
          <w:sz w:val="20"/>
          <w:szCs w:val="18"/>
          <w:lang w:val="pt-BR"/>
        </w:rPr>
      </w:pPr>
      <w:r w:rsidRPr="00476D77">
        <w:rPr>
          <w:rFonts w:ascii="Century Gothic" w:hAnsi="Century Gothic" w:cstheme="minorHAnsi"/>
          <w:b/>
          <w:sz w:val="20"/>
          <w:szCs w:val="18"/>
        </w:rPr>
        <w:t xml:space="preserve">PRAZO DE VIGÊNCIA CONTRATUAL: </w:t>
      </w:r>
      <w:bookmarkStart w:id="10" w:name="Texto341"/>
      <w:r w:rsidRPr="00476D77">
        <w:rPr>
          <w:rFonts w:ascii="Century Gothic" w:hAnsi="Century Gothic" w:cstheme="minorHAnsi"/>
          <w:b/>
          <w:sz w:val="20"/>
          <w:szCs w:val="18"/>
        </w:rPr>
        <w:fldChar w:fldCharType="begin">
          <w:ffData>
            <w:name w:val="Texto341"/>
            <w:enabled/>
            <w:calcOnExit w:val="0"/>
            <w:textInput/>
          </w:ffData>
        </w:fldChar>
      </w:r>
      <w:r w:rsidRPr="00476D77">
        <w:rPr>
          <w:rFonts w:ascii="Century Gothic" w:hAnsi="Century Gothic" w:cstheme="minorHAnsi"/>
          <w:b/>
          <w:sz w:val="20"/>
          <w:szCs w:val="18"/>
        </w:rPr>
        <w:instrText xml:space="preserve"> FORMTEXT </w:instrText>
      </w:r>
      <w:r w:rsidRPr="00476D77">
        <w:rPr>
          <w:rFonts w:ascii="Century Gothic" w:hAnsi="Century Gothic" w:cstheme="minorHAnsi"/>
          <w:b/>
          <w:sz w:val="20"/>
          <w:szCs w:val="18"/>
        </w:rPr>
      </w:r>
      <w:r w:rsidRPr="00476D77">
        <w:rPr>
          <w:rFonts w:ascii="Century Gothic" w:hAnsi="Century Gothic" w:cstheme="minorHAnsi"/>
          <w:b/>
          <w:sz w:val="20"/>
          <w:szCs w:val="18"/>
        </w:rPr>
        <w:fldChar w:fldCharType="separate"/>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sz w:val="20"/>
          <w:szCs w:val="18"/>
        </w:rPr>
        <w:fldChar w:fldCharType="end"/>
      </w:r>
      <w:bookmarkEnd w:id="10"/>
      <w:r w:rsidRPr="00476D77">
        <w:rPr>
          <w:rFonts w:ascii="Century Gothic" w:hAnsi="Century Gothic" w:cstheme="minorHAnsi"/>
          <w:b/>
          <w:sz w:val="20"/>
          <w:szCs w:val="18"/>
        </w:rPr>
        <w:t>/</w:t>
      </w:r>
      <w:bookmarkStart w:id="11" w:name="Texto343"/>
      <w:r w:rsidRPr="00476D77">
        <w:rPr>
          <w:rFonts w:ascii="Century Gothic" w:hAnsi="Century Gothic" w:cstheme="minorHAnsi"/>
          <w:b/>
          <w:sz w:val="20"/>
          <w:szCs w:val="18"/>
        </w:rPr>
        <w:fldChar w:fldCharType="begin">
          <w:ffData>
            <w:name w:val="Texto343"/>
            <w:enabled/>
            <w:calcOnExit w:val="0"/>
            <w:textInput/>
          </w:ffData>
        </w:fldChar>
      </w:r>
      <w:r w:rsidRPr="00476D77">
        <w:rPr>
          <w:rFonts w:ascii="Century Gothic" w:hAnsi="Century Gothic" w:cstheme="minorHAnsi"/>
          <w:b/>
          <w:sz w:val="20"/>
          <w:szCs w:val="18"/>
        </w:rPr>
        <w:instrText xml:space="preserve"> FORMTEXT </w:instrText>
      </w:r>
      <w:r w:rsidRPr="00476D77">
        <w:rPr>
          <w:rFonts w:ascii="Century Gothic" w:hAnsi="Century Gothic" w:cstheme="minorHAnsi"/>
          <w:b/>
          <w:sz w:val="20"/>
          <w:szCs w:val="18"/>
        </w:rPr>
      </w:r>
      <w:r w:rsidRPr="00476D77">
        <w:rPr>
          <w:rFonts w:ascii="Century Gothic" w:hAnsi="Century Gothic" w:cstheme="minorHAnsi"/>
          <w:b/>
          <w:sz w:val="20"/>
          <w:szCs w:val="18"/>
        </w:rPr>
        <w:fldChar w:fldCharType="separate"/>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sz w:val="20"/>
          <w:szCs w:val="18"/>
        </w:rPr>
        <w:fldChar w:fldCharType="end"/>
      </w:r>
      <w:bookmarkEnd w:id="11"/>
      <w:r w:rsidRPr="00476D77">
        <w:rPr>
          <w:rFonts w:ascii="Century Gothic" w:hAnsi="Century Gothic" w:cstheme="minorHAnsi"/>
          <w:b/>
          <w:sz w:val="20"/>
          <w:szCs w:val="18"/>
        </w:rPr>
        <w:t>/202</w:t>
      </w:r>
      <w:r w:rsidRPr="00476D77">
        <w:rPr>
          <w:rFonts w:ascii="Century Gothic" w:hAnsi="Century Gothic" w:cstheme="minorHAnsi"/>
          <w:b/>
          <w:sz w:val="20"/>
          <w:szCs w:val="18"/>
          <w:lang w:val="pt-BR"/>
        </w:rPr>
        <w:t>6</w:t>
      </w:r>
      <w:r w:rsidRPr="00476D77">
        <w:rPr>
          <w:rFonts w:ascii="Century Gothic" w:hAnsi="Century Gothic" w:cstheme="minorHAnsi"/>
          <w:b/>
          <w:sz w:val="20"/>
          <w:szCs w:val="18"/>
        </w:rPr>
        <w:t xml:space="preserve"> ATÉ </w:t>
      </w:r>
      <w:bookmarkStart w:id="12" w:name="Texto342"/>
      <w:r w:rsidRPr="00476D77">
        <w:rPr>
          <w:rFonts w:ascii="Century Gothic" w:hAnsi="Century Gothic" w:cstheme="minorHAnsi"/>
          <w:b/>
          <w:sz w:val="20"/>
          <w:szCs w:val="18"/>
        </w:rPr>
        <w:fldChar w:fldCharType="begin">
          <w:ffData>
            <w:name w:val="Texto342"/>
            <w:enabled/>
            <w:calcOnExit w:val="0"/>
            <w:textInput/>
          </w:ffData>
        </w:fldChar>
      </w:r>
      <w:r w:rsidRPr="00476D77">
        <w:rPr>
          <w:rFonts w:ascii="Century Gothic" w:hAnsi="Century Gothic" w:cstheme="minorHAnsi"/>
          <w:b/>
          <w:sz w:val="20"/>
          <w:szCs w:val="18"/>
        </w:rPr>
        <w:instrText xml:space="preserve"> FORMTEXT </w:instrText>
      </w:r>
      <w:r w:rsidRPr="00476D77">
        <w:rPr>
          <w:rFonts w:ascii="Century Gothic" w:hAnsi="Century Gothic" w:cstheme="minorHAnsi"/>
          <w:b/>
          <w:sz w:val="20"/>
          <w:szCs w:val="18"/>
        </w:rPr>
      </w:r>
      <w:r w:rsidRPr="00476D77">
        <w:rPr>
          <w:rFonts w:ascii="Century Gothic" w:hAnsi="Century Gothic" w:cstheme="minorHAnsi"/>
          <w:b/>
          <w:sz w:val="20"/>
          <w:szCs w:val="18"/>
        </w:rPr>
        <w:fldChar w:fldCharType="separate"/>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sz w:val="20"/>
          <w:szCs w:val="18"/>
        </w:rPr>
        <w:fldChar w:fldCharType="end"/>
      </w:r>
      <w:bookmarkEnd w:id="12"/>
      <w:r w:rsidRPr="00476D77">
        <w:rPr>
          <w:rFonts w:ascii="Century Gothic" w:hAnsi="Century Gothic" w:cstheme="minorHAnsi"/>
          <w:b/>
          <w:sz w:val="20"/>
          <w:szCs w:val="18"/>
        </w:rPr>
        <w:t>/</w:t>
      </w:r>
      <w:r w:rsidRPr="00476D77">
        <w:rPr>
          <w:rFonts w:ascii="Century Gothic" w:hAnsi="Century Gothic" w:cstheme="minorHAnsi"/>
          <w:b/>
          <w:sz w:val="20"/>
          <w:szCs w:val="18"/>
        </w:rPr>
        <w:fldChar w:fldCharType="begin">
          <w:ffData>
            <w:name w:val="Texto344"/>
            <w:enabled/>
            <w:calcOnExit w:val="0"/>
            <w:textInput/>
          </w:ffData>
        </w:fldChar>
      </w:r>
      <w:r w:rsidRPr="00476D77">
        <w:rPr>
          <w:rFonts w:ascii="Century Gothic" w:hAnsi="Century Gothic" w:cstheme="minorHAnsi"/>
          <w:b/>
          <w:sz w:val="20"/>
          <w:szCs w:val="18"/>
        </w:rPr>
        <w:instrText xml:space="preserve"> FORMTEXT </w:instrText>
      </w:r>
      <w:r w:rsidRPr="00476D77">
        <w:rPr>
          <w:rFonts w:ascii="Century Gothic" w:hAnsi="Century Gothic" w:cstheme="minorHAnsi"/>
          <w:b/>
          <w:sz w:val="20"/>
          <w:szCs w:val="18"/>
        </w:rPr>
      </w:r>
      <w:r w:rsidRPr="00476D77">
        <w:rPr>
          <w:rFonts w:ascii="Century Gothic" w:hAnsi="Century Gothic" w:cstheme="minorHAnsi"/>
          <w:b/>
          <w:sz w:val="20"/>
          <w:szCs w:val="18"/>
        </w:rPr>
        <w:fldChar w:fldCharType="separate"/>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noProof/>
          <w:sz w:val="20"/>
          <w:szCs w:val="18"/>
        </w:rPr>
        <w:t> </w:t>
      </w:r>
      <w:r w:rsidRPr="00476D77">
        <w:rPr>
          <w:rFonts w:ascii="Century Gothic" w:hAnsi="Century Gothic" w:cstheme="minorHAnsi"/>
          <w:b/>
          <w:sz w:val="20"/>
          <w:szCs w:val="18"/>
        </w:rPr>
        <w:fldChar w:fldCharType="end"/>
      </w:r>
      <w:r w:rsidRPr="00476D77">
        <w:rPr>
          <w:rFonts w:ascii="Century Gothic" w:hAnsi="Century Gothic" w:cstheme="minorHAnsi"/>
          <w:b/>
          <w:sz w:val="20"/>
          <w:szCs w:val="18"/>
        </w:rPr>
        <w:t>/202</w:t>
      </w:r>
      <w:r w:rsidRPr="00476D77">
        <w:rPr>
          <w:rFonts w:ascii="Century Gothic" w:hAnsi="Century Gothic" w:cstheme="minorHAnsi"/>
          <w:b/>
          <w:sz w:val="20"/>
          <w:szCs w:val="18"/>
          <w:lang w:val="pt-BR"/>
        </w:rPr>
        <w:t>7</w:t>
      </w:r>
    </w:p>
    <w:p w14:paraId="07ABEEB6" w14:textId="77777777" w:rsidR="00B04D1B" w:rsidRPr="004C78C4" w:rsidRDefault="00B04D1B" w:rsidP="00C731F9">
      <w:pPr>
        <w:spacing w:after="0"/>
        <w:ind w:right="141"/>
        <w:jc w:val="both"/>
        <w:rPr>
          <w:rFonts w:ascii="Century Gothic" w:hAnsi="Century Gothic"/>
          <w:sz w:val="20"/>
          <w:szCs w:val="20"/>
        </w:rPr>
      </w:pPr>
    </w:p>
    <w:p w14:paraId="5A793CA7" w14:textId="3F09D6AF" w:rsidR="00BA6E3A" w:rsidRDefault="007A79F3" w:rsidP="00C731F9">
      <w:pPr>
        <w:spacing w:after="0"/>
        <w:ind w:right="141"/>
        <w:jc w:val="center"/>
        <w:rPr>
          <w:rFonts w:ascii="Century Gothic" w:hAnsi="Century Gothic"/>
          <w:b/>
          <w:bCs/>
          <w:sz w:val="20"/>
          <w:szCs w:val="20"/>
        </w:rPr>
      </w:pPr>
      <w:r>
        <w:rPr>
          <w:rFonts w:ascii="Century Gothic" w:hAnsi="Century Gothic"/>
          <w:b/>
          <w:bCs/>
          <w:sz w:val="20"/>
          <w:szCs w:val="20"/>
        </w:rPr>
        <w:t>CLÁUSULA QUINTA</w:t>
      </w:r>
      <w:r w:rsidR="005C647F" w:rsidRPr="004C78C4">
        <w:rPr>
          <w:rFonts w:ascii="Century Gothic" w:hAnsi="Century Gothic"/>
          <w:b/>
          <w:bCs/>
          <w:sz w:val="20"/>
          <w:szCs w:val="20"/>
        </w:rPr>
        <w:t xml:space="preserve"> – </w:t>
      </w:r>
      <w:r w:rsidR="00B04D1B" w:rsidRPr="00B04D1B">
        <w:rPr>
          <w:rFonts w:ascii="Century Gothic" w:hAnsi="Century Gothic"/>
          <w:b/>
          <w:bCs/>
          <w:sz w:val="20"/>
          <w:szCs w:val="20"/>
        </w:rPr>
        <w:t>O PREÇO E AS CONDIÇÕES DE PAGAMENTO</w:t>
      </w:r>
    </w:p>
    <w:p w14:paraId="282F523B" w14:textId="3624B87A"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5.1</w:t>
      </w:r>
      <w:r w:rsidRPr="001C40D4">
        <w:rPr>
          <w:rFonts w:ascii="Century Gothic" w:hAnsi="Century Gothic"/>
          <w:sz w:val="20"/>
          <w:szCs w:val="20"/>
        </w:rPr>
        <w:t xml:space="preserve">. Pela execução dos serviços objeto deste Contrato, decorrente do Chamamento Público nº </w:t>
      </w:r>
      <w:r w:rsidR="00476D77" w:rsidRPr="00476D77">
        <w:rPr>
          <w:rFonts w:ascii="Century Gothic" w:hAnsi="Century Gothic" w:cstheme="minorHAnsi"/>
          <w:sz w:val="20"/>
          <w:szCs w:val="18"/>
        </w:rPr>
        <w:fldChar w:fldCharType="begin">
          <w:ffData>
            <w:name w:val="Texto341"/>
            <w:enabled/>
            <w:calcOnExit w:val="0"/>
            <w:textInput/>
          </w:ffData>
        </w:fldChar>
      </w:r>
      <w:r w:rsidR="00476D77" w:rsidRPr="00476D77">
        <w:rPr>
          <w:rFonts w:ascii="Century Gothic" w:hAnsi="Century Gothic" w:cstheme="minorHAnsi"/>
          <w:sz w:val="20"/>
          <w:szCs w:val="18"/>
        </w:rPr>
        <w:instrText xml:space="preserve"> FORMTEXT </w:instrText>
      </w:r>
      <w:r w:rsidR="00476D77" w:rsidRPr="00476D77">
        <w:rPr>
          <w:rFonts w:ascii="Century Gothic" w:hAnsi="Century Gothic" w:cstheme="minorHAnsi"/>
          <w:sz w:val="20"/>
          <w:szCs w:val="18"/>
        </w:rPr>
      </w:r>
      <w:r w:rsidR="00476D77" w:rsidRPr="00476D77">
        <w:rPr>
          <w:rFonts w:ascii="Century Gothic" w:hAnsi="Century Gothic" w:cstheme="minorHAnsi"/>
          <w:sz w:val="20"/>
          <w:szCs w:val="18"/>
        </w:rPr>
        <w:fldChar w:fldCharType="separate"/>
      </w:r>
      <w:r w:rsidR="00476D77" w:rsidRPr="00476D77">
        <w:rPr>
          <w:rFonts w:ascii="Century Gothic" w:hAnsi="Century Gothic" w:cstheme="minorHAnsi"/>
          <w:noProof/>
          <w:sz w:val="20"/>
          <w:szCs w:val="18"/>
        </w:rPr>
        <w:t> </w:t>
      </w:r>
      <w:r w:rsidR="00476D77" w:rsidRPr="00476D77">
        <w:rPr>
          <w:rFonts w:ascii="Century Gothic" w:hAnsi="Century Gothic" w:cstheme="minorHAnsi"/>
          <w:noProof/>
          <w:sz w:val="20"/>
          <w:szCs w:val="18"/>
        </w:rPr>
        <w:t> </w:t>
      </w:r>
      <w:r w:rsidR="00476D77" w:rsidRPr="00476D77">
        <w:rPr>
          <w:rFonts w:ascii="Century Gothic" w:hAnsi="Century Gothic" w:cstheme="minorHAnsi"/>
          <w:noProof/>
          <w:sz w:val="20"/>
          <w:szCs w:val="18"/>
        </w:rPr>
        <w:t> </w:t>
      </w:r>
      <w:r w:rsidR="00476D77" w:rsidRPr="00476D77">
        <w:rPr>
          <w:rFonts w:ascii="Century Gothic" w:hAnsi="Century Gothic" w:cstheme="minorHAnsi"/>
          <w:noProof/>
          <w:sz w:val="20"/>
          <w:szCs w:val="18"/>
        </w:rPr>
        <w:t> </w:t>
      </w:r>
      <w:r w:rsidR="00476D77" w:rsidRPr="00476D77">
        <w:rPr>
          <w:rFonts w:ascii="Century Gothic" w:hAnsi="Century Gothic" w:cstheme="minorHAnsi"/>
          <w:noProof/>
          <w:sz w:val="20"/>
          <w:szCs w:val="18"/>
        </w:rPr>
        <w:t> </w:t>
      </w:r>
      <w:r w:rsidR="00476D77" w:rsidRPr="00476D77">
        <w:rPr>
          <w:rFonts w:ascii="Century Gothic" w:hAnsi="Century Gothic" w:cstheme="minorHAnsi"/>
          <w:sz w:val="20"/>
          <w:szCs w:val="18"/>
        </w:rPr>
        <w:fldChar w:fldCharType="end"/>
      </w:r>
      <w:r w:rsidRPr="001C40D4">
        <w:rPr>
          <w:rFonts w:ascii="Century Gothic" w:hAnsi="Century Gothic"/>
          <w:sz w:val="20"/>
          <w:szCs w:val="20"/>
        </w:rPr>
        <w:t>/2026, a CONTRATANTE pagará à CONTRATADA os valores unitários constantes da proposta de credenciamento e da tabela de preços estabelecida no Edital, que passa a integrar este instrumento para todos os efeitos legais.</w:t>
      </w:r>
    </w:p>
    <w:p w14:paraId="3A727714" w14:textId="77777777"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5.2.</w:t>
      </w:r>
      <w:r w:rsidRPr="001C40D4">
        <w:rPr>
          <w:rFonts w:ascii="Century Gothic" w:hAnsi="Century Gothic"/>
          <w:sz w:val="20"/>
          <w:szCs w:val="20"/>
        </w:rPr>
        <w:t xml:space="preserve"> O pagamento será efetuado exclusivamente pelos serviços efetivamente prestados, solicitados pela Administração, executados em conformidade com as condições contratuais e devidamente atestados pelo Fiscal do Contrato, não sendo assegurado à CONTRATADA quantitativo mínimo de solicitações, faturamento ou remuneração.</w:t>
      </w:r>
    </w:p>
    <w:p w14:paraId="544F0558" w14:textId="77777777"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5.3.</w:t>
      </w:r>
      <w:r w:rsidRPr="001C40D4">
        <w:rPr>
          <w:rFonts w:ascii="Century Gothic" w:hAnsi="Century Gothic"/>
          <w:sz w:val="20"/>
          <w:szCs w:val="20"/>
        </w:rPr>
        <w:t xml:space="preserve"> A CONTRATADA deverá apresentar, após a execução dos serviços, a Nota Fiscal/Fatura correspondente, acompanhada dos documentos exigidos pela legislação vigente, especialmente aqueles relativos à regularidade fiscal, trabalhista e previdenciária, quando cabíveis.</w:t>
      </w:r>
    </w:p>
    <w:p w14:paraId="2B990DD7" w14:textId="77777777" w:rsidR="001C40D4" w:rsidRPr="00633567" w:rsidRDefault="001C40D4" w:rsidP="001C40D4">
      <w:pPr>
        <w:pStyle w:val="NormalWeb"/>
        <w:spacing w:before="0" w:beforeAutospacing="0" w:after="0" w:afterAutospacing="0"/>
        <w:jc w:val="both"/>
        <w:rPr>
          <w:rFonts w:ascii="Century Gothic" w:hAnsi="Century Gothic"/>
          <w:sz w:val="20"/>
          <w:szCs w:val="20"/>
        </w:rPr>
      </w:pPr>
      <w:r w:rsidRPr="001C40D4">
        <w:rPr>
          <w:rFonts w:ascii="Century Gothic" w:hAnsi="Century Gothic"/>
          <w:b/>
          <w:bCs/>
          <w:sz w:val="20"/>
          <w:szCs w:val="20"/>
        </w:rPr>
        <w:t>5.4.</w:t>
      </w:r>
      <w:r w:rsidRPr="001C40D4">
        <w:rPr>
          <w:rFonts w:ascii="Century Gothic" w:hAnsi="Century Gothic"/>
          <w:sz w:val="20"/>
          <w:szCs w:val="20"/>
        </w:rPr>
        <w:t xml:space="preserve"> </w:t>
      </w:r>
      <w:r w:rsidRPr="00633567">
        <w:rPr>
          <w:rFonts w:ascii="Century Gothic" w:hAnsi="Century Gothic"/>
          <w:sz w:val="20"/>
          <w:szCs w:val="20"/>
        </w:rPr>
        <w:t xml:space="preserve">O pagamento será realizado até o </w:t>
      </w:r>
      <w:r w:rsidRPr="001C40D4">
        <w:rPr>
          <w:rFonts w:ascii="Century Gothic" w:hAnsi="Century Gothic"/>
          <w:b/>
          <w:bCs/>
          <w:sz w:val="20"/>
          <w:szCs w:val="20"/>
        </w:rPr>
        <w:t>5º (quinto) dia útil do mês subsequente</w:t>
      </w:r>
      <w:r w:rsidRPr="00633567">
        <w:rPr>
          <w:rFonts w:ascii="Century Gothic" w:hAnsi="Century Gothic"/>
          <w:sz w:val="20"/>
          <w:szCs w:val="20"/>
        </w:rPr>
        <w:t xml:space="preserve"> à prestação dos serviços, mediante apresentação da nota fiscal e dos documentos comprobatórios da execução, após conferência, atesto e autorização da Secretaria Municipal requisitante ou de servidor formalmente designado para essa finalidade.</w:t>
      </w:r>
      <w:r>
        <w:rPr>
          <w:rFonts w:ascii="Century Gothic" w:hAnsi="Century Gothic"/>
          <w:sz w:val="20"/>
          <w:szCs w:val="20"/>
        </w:rPr>
        <w:t xml:space="preserve"> O pagamento dependerá da liquidação da despesa na forma dos arts. 141 a 146 da Lei 14.133/2021.</w:t>
      </w:r>
    </w:p>
    <w:p w14:paraId="14B8C89E" w14:textId="29B4B6DE"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5.5.</w:t>
      </w:r>
      <w:r w:rsidRPr="001C40D4">
        <w:rPr>
          <w:rFonts w:ascii="Century Gothic" w:hAnsi="Century Gothic"/>
          <w:sz w:val="20"/>
          <w:szCs w:val="20"/>
        </w:rPr>
        <w:t xml:space="preserve"> Havendo erro na Nota Fiscal/Fatura, divergência quanto aos serviços executados ou qualquer circunstância que impeça a liquidação da despesa, o pagamento ficará suspenso até que a CONTRATADA promova a regularização necessária, reiniciando-se a contagem do prazo de pagamento após o saneamento das pendências, sem incidência de atualização monetária ou encargos para a Administração.</w:t>
      </w:r>
    </w:p>
    <w:p w14:paraId="0FF50030" w14:textId="77777777"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5.6.</w:t>
      </w:r>
      <w:r w:rsidRPr="001C40D4">
        <w:rPr>
          <w:rFonts w:ascii="Century Gothic" w:hAnsi="Century Gothic"/>
          <w:sz w:val="20"/>
          <w:szCs w:val="20"/>
        </w:rPr>
        <w:t xml:space="preserve"> Os pagamentos serão realizados mediante crédito em conta bancária de titularidade da CONTRATADA, por ela previamente indicada.</w:t>
      </w:r>
    </w:p>
    <w:p w14:paraId="4514DA0C" w14:textId="77777777"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5.7.</w:t>
      </w:r>
      <w:r w:rsidRPr="001C40D4">
        <w:rPr>
          <w:rFonts w:ascii="Century Gothic" w:hAnsi="Century Gothic"/>
          <w:sz w:val="20"/>
          <w:szCs w:val="20"/>
        </w:rPr>
        <w:t xml:space="preserve"> Sobre os valores a serem pagos incidirão as retenções tributárias, previdenciárias e demais descontos previstos na legislação aplicável.</w:t>
      </w:r>
    </w:p>
    <w:p w14:paraId="66F11074" w14:textId="4173B42F"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5.8.</w:t>
      </w:r>
      <w:r w:rsidRPr="001C40D4">
        <w:rPr>
          <w:rFonts w:ascii="Century Gothic" w:hAnsi="Century Gothic"/>
          <w:sz w:val="20"/>
          <w:szCs w:val="20"/>
        </w:rPr>
        <w:t xml:space="preserve"> As despesas decorrentes deste Contrato correrão por conta das dotações orçamentárias próprias consignadas no orçamento do Município, observada a disponibilidade financeira e orçamentária.</w:t>
      </w:r>
    </w:p>
    <w:p w14:paraId="491116C5" w14:textId="5633841E"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5.9.</w:t>
      </w:r>
      <w:r w:rsidRPr="001C40D4">
        <w:rPr>
          <w:rFonts w:ascii="Century Gothic" w:hAnsi="Century Gothic"/>
          <w:sz w:val="20"/>
          <w:szCs w:val="20"/>
        </w:rPr>
        <w:t xml:space="preserve"> Os preços contratados poderão ser reajustados ou revistos nas hipóteses e condições previstas na Lei Federal nº 14.133/2021 e nas disposições do Edital de Chamamento Público, mediante processo administrativo devidamente instruído.</w:t>
      </w:r>
    </w:p>
    <w:p w14:paraId="2FA35B3C" w14:textId="11C656B4" w:rsidR="001C40D4" w:rsidRPr="001C40D4" w:rsidRDefault="001C40D4" w:rsidP="001C40D4">
      <w:pPr>
        <w:spacing w:after="0"/>
        <w:ind w:right="141"/>
        <w:jc w:val="both"/>
        <w:rPr>
          <w:rFonts w:ascii="Century Gothic" w:hAnsi="Century Gothic"/>
          <w:sz w:val="20"/>
          <w:szCs w:val="20"/>
        </w:rPr>
      </w:pPr>
      <w:r w:rsidRPr="001C40D4">
        <w:rPr>
          <w:rFonts w:ascii="Century Gothic" w:hAnsi="Century Gothic"/>
          <w:b/>
          <w:bCs/>
          <w:sz w:val="20"/>
          <w:szCs w:val="20"/>
        </w:rPr>
        <w:t>5.10.</w:t>
      </w:r>
      <w:r w:rsidRPr="001C40D4">
        <w:rPr>
          <w:rFonts w:ascii="Century Gothic" w:hAnsi="Century Gothic"/>
          <w:sz w:val="20"/>
          <w:szCs w:val="20"/>
        </w:rPr>
        <w:t xml:space="preserve"> O presente contrato possui natureza estimativa, não gerando à CONTRATADO direito adquirido à execução de quantidade mínima de serviços, ficando a utilização dos serviços condicionada às necessidades da Administração durante a vigência contratual. Esta cláusula é compatível com contratos decorrentes de credenciamento, em que a demanda depende exclusivamente da necessidade da Administração.</w:t>
      </w:r>
    </w:p>
    <w:p w14:paraId="3B039499" w14:textId="77777777" w:rsidR="00DC70FA" w:rsidRPr="004C78C4" w:rsidRDefault="00DC70FA" w:rsidP="00DC70FA">
      <w:pPr>
        <w:spacing w:after="0" w:line="240" w:lineRule="auto"/>
        <w:ind w:right="141"/>
        <w:jc w:val="both"/>
        <w:rPr>
          <w:rFonts w:ascii="Century Gothic" w:hAnsi="Century Gothic"/>
          <w:sz w:val="20"/>
          <w:szCs w:val="20"/>
        </w:rPr>
      </w:pPr>
    </w:p>
    <w:p w14:paraId="23ABCEB0" w14:textId="77777777" w:rsidR="0024049B" w:rsidRPr="0024049B" w:rsidRDefault="0024049B" w:rsidP="0024049B">
      <w:pPr>
        <w:pStyle w:val="NormalWeb"/>
        <w:spacing w:before="0" w:beforeAutospacing="0" w:after="0" w:afterAutospacing="0"/>
        <w:jc w:val="center"/>
        <w:rPr>
          <w:rFonts w:ascii="Century Gothic" w:hAnsi="Century Gothic"/>
          <w:sz w:val="20"/>
          <w:szCs w:val="20"/>
        </w:rPr>
      </w:pPr>
      <w:r w:rsidRPr="0024049B">
        <w:rPr>
          <w:rStyle w:val="Forte"/>
          <w:rFonts w:ascii="Century Gothic" w:hAnsi="Century Gothic"/>
          <w:sz w:val="20"/>
          <w:szCs w:val="20"/>
        </w:rPr>
        <w:t>CLÁUSULA SEXTA – DAS RESPONSABILIDADES DAS PARTES</w:t>
      </w:r>
    </w:p>
    <w:p w14:paraId="1124E9F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 Constituem obrigações da CONTRATANTE:</w:t>
      </w:r>
    </w:p>
    <w:p w14:paraId="502F7846"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6.1.1.</w:t>
      </w:r>
      <w:r w:rsidRPr="0024049B">
        <w:rPr>
          <w:rFonts w:ascii="Century Gothic" w:hAnsi="Century Gothic"/>
          <w:sz w:val="20"/>
          <w:szCs w:val="20"/>
        </w:rPr>
        <w:t xml:space="preserve"> Convocar a CONTRATADA para iniciar a execução dos serviços, de acordo com as necessidades da Secretaria Municipal de Saúde e nos termos das condições estabelecidas neste Contrato, no Edital e no Termo de Referência;</w:t>
      </w:r>
    </w:p>
    <w:p w14:paraId="4825F856"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6.1.2.</w:t>
      </w:r>
      <w:r w:rsidRPr="0024049B">
        <w:rPr>
          <w:rFonts w:ascii="Century Gothic" w:hAnsi="Century Gothic"/>
          <w:sz w:val="20"/>
          <w:szCs w:val="20"/>
        </w:rPr>
        <w:t xml:space="preserve"> Disponibilizar, quando de sua responsabilidade, as instalações, equipamentos, materiais, insumos, sistemas e demais recursos necessários à adequada execução dos serviços, observadas as condições estabelecidas no Termo de Referência;</w:t>
      </w:r>
    </w:p>
    <w:p w14:paraId="73B4CC16"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6.1.3.</w:t>
      </w:r>
      <w:r w:rsidRPr="0024049B">
        <w:rPr>
          <w:rFonts w:ascii="Century Gothic" w:hAnsi="Century Gothic"/>
          <w:sz w:val="20"/>
          <w:szCs w:val="20"/>
        </w:rPr>
        <w:t xml:space="preserve"> Fornecer à CONTRATADA e aos profissionais por ela indicados as informações, orientações, normas, protocolos assistenciais, fluxos de atendimento e demais diretrizes necessárias à adequada execução dos serviços;</w:t>
      </w:r>
    </w:p>
    <w:p w14:paraId="7A0667D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6.1.4.</w:t>
      </w:r>
      <w:r w:rsidRPr="0024049B">
        <w:rPr>
          <w:rFonts w:ascii="Century Gothic" w:hAnsi="Century Gothic"/>
          <w:sz w:val="20"/>
          <w:szCs w:val="20"/>
        </w:rPr>
        <w:t xml:space="preserve"> Informar à CONTRATADA os locais, dias, horários, escalas e demais condições necessárias à execução dos serviços, conforme a demanda e o planejamento da Secretaria Municipal de Saúde;</w:t>
      </w:r>
    </w:p>
    <w:p w14:paraId="62C9B8A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6.1.5.</w:t>
      </w:r>
      <w:r w:rsidRPr="0024049B">
        <w:rPr>
          <w:rFonts w:ascii="Century Gothic" w:hAnsi="Century Gothic"/>
          <w:sz w:val="20"/>
          <w:szCs w:val="20"/>
        </w:rPr>
        <w:t xml:space="preserve"> Designar gestor e fiscal para acompanhar e fiscalizar a execução contratual, nos termos do art. 117 da Lei Federal nº 14.133/2021;</w:t>
      </w:r>
    </w:p>
    <w:p w14:paraId="6FBCF47E"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6.1.6.</w:t>
      </w:r>
      <w:r w:rsidRPr="0024049B">
        <w:rPr>
          <w:rFonts w:ascii="Century Gothic" w:hAnsi="Century Gothic"/>
          <w:sz w:val="20"/>
          <w:szCs w:val="20"/>
        </w:rPr>
        <w:t xml:space="preserve"> Acompanhar, fiscalizar e avaliar a execução dos serviços, verificando sua conformidade com as condições estabelecidas no Edital, no Termo de Referência e neste Contrato;</w:t>
      </w:r>
    </w:p>
    <w:p w14:paraId="3EFC7737"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6.1.7.</w:t>
      </w:r>
      <w:r w:rsidRPr="0024049B">
        <w:rPr>
          <w:rFonts w:ascii="Century Gothic" w:hAnsi="Century Gothic"/>
          <w:sz w:val="20"/>
          <w:szCs w:val="20"/>
        </w:rPr>
        <w:t xml:space="preserve"> Efetuar os pagamentos devidos à CONTRATADA, nos prazos e condições estabelecidos neste Contrato, após a regular execução dos serviços e o cumprimento das condições necessárias ao pagamento;</w:t>
      </w:r>
    </w:p>
    <w:p w14:paraId="7676531E"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6.1.8.</w:t>
      </w:r>
      <w:r w:rsidRPr="0024049B">
        <w:rPr>
          <w:rFonts w:ascii="Century Gothic" w:hAnsi="Century Gothic"/>
          <w:sz w:val="20"/>
          <w:szCs w:val="20"/>
        </w:rPr>
        <w:t xml:space="preserve"> Comunicar formalmente à CONTRATADA as irregularidades, falhas ou inadequações verificadas na execução dos serviços, estabelecendo, quando cabível, prazo para sua correção;</w:t>
      </w:r>
    </w:p>
    <w:p w14:paraId="345F9372"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6.1.9.</w:t>
      </w:r>
      <w:r w:rsidRPr="0024049B">
        <w:rPr>
          <w:rFonts w:ascii="Century Gothic" w:hAnsi="Century Gothic"/>
          <w:sz w:val="20"/>
          <w:szCs w:val="20"/>
        </w:rPr>
        <w:t xml:space="preserve"> Aplicar as sanções administrativas cabíveis, quando caracterizado o descumprimento das obrigações contratuais, assegurados o contraditório e a ampla defesa;</w:t>
      </w:r>
    </w:p>
    <w:p w14:paraId="51A84578"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6.1.10.</w:t>
      </w:r>
      <w:r w:rsidRPr="0024049B">
        <w:rPr>
          <w:rFonts w:ascii="Century Gothic" w:hAnsi="Century Gothic"/>
          <w:sz w:val="20"/>
          <w:szCs w:val="20"/>
        </w:rPr>
        <w:t xml:space="preserve"> Prestar os esclarecimentos e fornecer as informações necessárias ao adequado desenvolvimento dos serviços, dentro dos limites de sua responsabilidade;</w:t>
      </w:r>
    </w:p>
    <w:p w14:paraId="3F7DEA4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6.1.11.</w:t>
      </w:r>
      <w:r w:rsidRPr="0024049B">
        <w:rPr>
          <w:rFonts w:ascii="Century Gothic" w:hAnsi="Century Gothic"/>
          <w:sz w:val="20"/>
          <w:szCs w:val="20"/>
        </w:rPr>
        <w:t xml:space="preserve"> Manter o sigilo das informações de caráter reservado da CONTRATADA a que tiver acesso em razão da execução contratual, ressalvadas as hipóteses de divulgação exigidas por lei ou necessárias ao exercício das atividades de controle, fiscalização e transparência pública.</w:t>
      </w:r>
    </w:p>
    <w:p w14:paraId="5C909B66"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 Constituem obrigações da CONTRATADA:</w:t>
      </w:r>
    </w:p>
    <w:p w14:paraId="32A68573"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w:t>
      </w:r>
      <w:r w:rsidRPr="0024049B">
        <w:rPr>
          <w:rFonts w:ascii="Century Gothic" w:hAnsi="Century Gothic"/>
          <w:sz w:val="20"/>
          <w:szCs w:val="20"/>
        </w:rPr>
        <w:t xml:space="preserve"> Prestar os serviços de enfermagem e de técnico de enfermagem contratados em conformidade com a legislação aplicável, as normas técnicas e sanitárias pertinentes, as diretrizes do Sistema Único de Saúde – SUS, as orientações do Ministério da Saúde, da Secretaria de Estado da Saúde, da Secretaria Municipal de Saúde e as normas expedidas pelos Conselhos Profissionais competentes;</w:t>
      </w:r>
    </w:p>
    <w:p w14:paraId="395A6E1C"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6.2.2.</w:t>
      </w:r>
      <w:r w:rsidRPr="0024049B">
        <w:rPr>
          <w:rFonts w:ascii="Century Gothic" w:hAnsi="Century Gothic"/>
          <w:sz w:val="20"/>
          <w:szCs w:val="20"/>
        </w:rPr>
        <w:t xml:space="preserve"> Disponibilizar profissionais devidamente habilitados para o exercício das respectivas atividades, com formação compatível com o serviço a ser prestado e inscrição regular perante o Conselho Regional de Enfermagem – COREN, mantendo as condições exigidas no procedimento de credenciamento durante toda a execução contratual;</w:t>
      </w:r>
    </w:p>
    <w:p w14:paraId="5D3F0023"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6.2.3.</w:t>
      </w:r>
      <w:r w:rsidRPr="0024049B">
        <w:rPr>
          <w:rFonts w:ascii="Century Gothic" w:hAnsi="Century Gothic"/>
          <w:sz w:val="20"/>
          <w:szCs w:val="20"/>
        </w:rPr>
        <w:t xml:space="preserve"> Garantir que os profissionais indicados para a execução dos serviços observem os limites de suas respectivas atribuições profissionais, bem como as normas técnicas, éticas e regulamentares aplicáveis ao exercício da enfermagem;</w:t>
      </w:r>
    </w:p>
    <w:p w14:paraId="54F521FE"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6.2.4.</w:t>
      </w:r>
      <w:r w:rsidRPr="0024049B">
        <w:rPr>
          <w:rFonts w:ascii="Century Gothic" w:hAnsi="Century Gothic"/>
          <w:sz w:val="20"/>
          <w:szCs w:val="20"/>
        </w:rPr>
        <w:t xml:space="preserve"> Executar os serviços com zelo, ética, responsabilidade, eficiência, urbanidade, pontualidade e observância das boas práticas profissionais e dos princípios e diretrizes do Sistema Único de Saúde – SUS;</w:t>
      </w:r>
    </w:p>
    <w:p w14:paraId="5B2600F6"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6.2.5.</w:t>
      </w:r>
      <w:r w:rsidRPr="0024049B">
        <w:rPr>
          <w:rFonts w:ascii="Century Gothic" w:hAnsi="Century Gothic"/>
          <w:sz w:val="20"/>
          <w:szCs w:val="20"/>
        </w:rPr>
        <w:t xml:space="preserve"> Cumprir as escalas, jornadas, horários, locais de atendimento e demais condições previamente estabelecidas pela Secretaria Municipal de Saúde, conforme a demanda e a programação dos serviços;</w:t>
      </w:r>
    </w:p>
    <w:p w14:paraId="5BFFC897"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6.2.6.</w:t>
      </w:r>
      <w:r w:rsidRPr="0024049B">
        <w:rPr>
          <w:rFonts w:ascii="Century Gothic" w:hAnsi="Century Gothic"/>
          <w:sz w:val="20"/>
          <w:szCs w:val="20"/>
        </w:rPr>
        <w:t xml:space="preserve"> Assegurar a continuidade da prestação dos serviços nas condições contratadas, comunicando previamente à CONTRATANTE qualquer situação que possa impedir ou prejudicar o comparecimento ou a execução das atividades pelo profissional indicado;</w:t>
      </w:r>
    </w:p>
    <w:p w14:paraId="7EBF1FEB"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6.2.7.</w:t>
      </w:r>
      <w:r w:rsidRPr="0024049B">
        <w:rPr>
          <w:rFonts w:ascii="Century Gothic" w:hAnsi="Century Gothic"/>
          <w:sz w:val="20"/>
          <w:szCs w:val="20"/>
        </w:rPr>
        <w:t xml:space="preserve"> Promover, sem ônus adicional para a CONTRATANTE, a substituição de profissional que, por qualquer motivo, deixe de atender às condições de habilitação, qualificação ou regularidade exigidas, apresente conduta incompatível com a prestação dos serviços ou cuja substituição seja devidamente justificada pela Administração, desde que o profissional substituto atenda integralmente aos requisitos estabelecidos no Edital e neste Contrato;</w:t>
      </w:r>
    </w:p>
    <w:p w14:paraId="05387D20"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6.2.8.</w:t>
      </w:r>
      <w:r w:rsidRPr="0024049B">
        <w:rPr>
          <w:rFonts w:ascii="Century Gothic" w:hAnsi="Century Gothic"/>
          <w:sz w:val="20"/>
          <w:szCs w:val="20"/>
        </w:rPr>
        <w:t xml:space="preserve"> Responsabilizar-se integralmente pelas obrigações decorrentes da relação mantida com os profissionais por ela indicados, inclusive quanto à remuneração, encargos trabalhistas, previdenciários, fiscais, comerciais, securitários e demais obrigações legais que lhe sejam atribuídas, conforme a natureza da relação jurídica existente;</w:t>
      </w:r>
    </w:p>
    <w:p w14:paraId="6324E6C0"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6.2.9.</w:t>
      </w:r>
      <w:r w:rsidRPr="0024049B">
        <w:rPr>
          <w:rFonts w:ascii="Century Gothic" w:hAnsi="Century Gothic"/>
          <w:sz w:val="20"/>
          <w:szCs w:val="20"/>
        </w:rPr>
        <w:t xml:space="preserve"> Responder pelos danos que comprovadamente causar à CONTRATANTE ou a terceiros em decorrência de ação ou omissão culposa ou dolosa na execução dos serviços, sem prejuízo das demais responsabilidades previstas em lei;</w:t>
      </w:r>
    </w:p>
    <w:p w14:paraId="19B54173"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6.2.10.</w:t>
      </w:r>
      <w:r w:rsidRPr="0024049B">
        <w:rPr>
          <w:rFonts w:ascii="Century Gothic" w:hAnsi="Century Gothic"/>
          <w:sz w:val="20"/>
          <w:szCs w:val="20"/>
        </w:rPr>
        <w:t xml:space="preserve"> Observar rigorosamente o sigilo profissional, a confidencialidade das informações dos usuários do serviço de saúde e a proteção dos dados pessoais a que tiver acesso em razão da execução contratual, em conformidade com a legislação aplicável, inclusive a Lei Federal nº 13.709/2018 – Lei Geral de Proteção de Dados Pessoais – LGPD, e com as normas éticas e profissionais da enfermagem;</w:t>
      </w:r>
    </w:p>
    <w:p w14:paraId="599C894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6.2.11.</w:t>
      </w:r>
      <w:r w:rsidRPr="0024049B">
        <w:rPr>
          <w:rFonts w:ascii="Century Gothic" w:hAnsi="Century Gothic"/>
          <w:sz w:val="20"/>
          <w:szCs w:val="20"/>
        </w:rPr>
        <w:t xml:space="preserve"> Realizar os registros de atendimento, procedimentos e demais informações decorrentes da execução dos serviços sob sua responsabilidade, nos sistemas, prontuários e documentos adotados pela Secretaria Municipal de Saúde, observando as normas técnicas, éticas e os protocolos estabelecidos pela Administração;</w:t>
      </w:r>
    </w:p>
    <w:p w14:paraId="654A7075"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6.2.12.</w:t>
      </w:r>
      <w:r w:rsidRPr="0024049B">
        <w:rPr>
          <w:rFonts w:ascii="Century Gothic" w:hAnsi="Century Gothic"/>
          <w:sz w:val="20"/>
          <w:szCs w:val="20"/>
        </w:rPr>
        <w:t xml:space="preserve"> Comunicar imediatamente à CONTRATANTE qualquer fato ou ocorrência que possa comprometer a continuidade, a qualidade, a segurança ou a regularidade da prestação dos serviços;</w:t>
      </w:r>
    </w:p>
    <w:p w14:paraId="73C91D48"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6.2.13.</w:t>
      </w:r>
      <w:r w:rsidRPr="0024049B">
        <w:rPr>
          <w:rFonts w:ascii="Century Gothic" w:hAnsi="Century Gothic"/>
          <w:sz w:val="20"/>
          <w:szCs w:val="20"/>
        </w:rPr>
        <w:t xml:space="preserve"> Permitir e facilitar o acompanhamento e a fiscalização da execução contratual pela Administração, fornecendo, sempre que solicitado, informações, documentos e esclarecimentos relacionados aos serviços prestados;</w:t>
      </w:r>
    </w:p>
    <w:p w14:paraId="057538C3"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6.2.14.</w:t>
      </w:r>
      <w:r w:rsidRPr="0024049B">
        <w:rPr>
          <w:rFonts w:ascii="Century Gothic" w:hAnsi="Century Gothic"/>
          <w:sz w:val="20"/>
          <w:szCs w:val="20"/>
        </w:rPr>
        <w:t xml:space="preserve"> Manter, durante toda a execução do contrato, as condições de habilitação e qualificação exigidas no procedimento de credenciamento, comunicando à CONTRATANTE qualquer alteração que possa comprometer sua regularidade ou capacidade de execução;</w:t>
      </w:r>
    </w:p>
    <w:p w14:paraId="7D0F5000"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6.2.15.</w:t>
      </w:r>
      <w:r w:rsidRPr="0024049B">
        <w:rPr>
          <w:rFonts w:ascii="Century Gothic" w:hAnsi="Century Gothic"/>
          <w:sz w:val="20"/>
          <w:szCs w:val="20"/>
        </w:rPr>
        <w:t xml:space="preserve"> Cumprir as normas de biossegurança, controle de infecções, saúde e segurança do trabalho, vigilância sanitária e demais protocolos aplicáveis às atividades desenvolvidas;</w:t>
      </w:r>
    </w:p>
    <w:p w14:paraId="4F7D14EC"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6.2.16.</w:t>
      </w:r>
      <w:r w:rsidRPr="0024049B">
        <w:rPr>
          <w:rFonts w:ascii="Century Gothic" w:hAnsi="Century Gothic"/>
          <w:sz w:val="20"/>
          <w:szCs w:val="20"/>
        </w:rPr>
        <w:t xml:space="preserve"> Observar as normas internas, fluxos, protocolos assistenciais e orientações técnicas estabelecidos pela Secretaria Municipal de Saúde, desde que compatíveis com a legislação e com as atribuições profissionais dos trabalhadores disponibilizados;</w:t>
      </w:r>
    </w:p>
    <w:p w14:paraId="0C988491"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6.2.17.</w:t>
      </w:r>
      <w:r w:rsidRPr="0024049B">
        <w:rPr>
          <w:rFonts w:ascii="Century Gothic" w:hAnsi="Century Gothic"/>
          <w:sz w:val="20"/>
          <w:szCs w:val="20"/>
        </w:rPr>
        <w:t xml:space="preserve"> Não transferir a terceiros, no todo ou em parte, a execução do objeto contratado, ressalvada a substituição de profissionais indicados pela CONTRATADA, desde que o substituto seja previamente indicado à CONTRATANTE e atenda aos requisitos de habilitação, qualificação profissional e demais condições estabelecidas no Edital, no Termo de Referência e neste Contrato.</w:t>
      </w:r>
    </w:p>
    <w:p w14:paraId="5222788E"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6.3.</w:t>
      </w:r>
      <w:r w:rsidRPr="0024049B">
        <w:rPr>
          <w:rFonts w:ascii="Century Gothic" w:hAnsi="Century Gothic"/>
          <w:sz w:val="20"/>
          <w:szCs w:val="20"/>
        </w:rPr>
        <w:t xml:space="preserve"> A prestação dos serviços será realizada sem caracterização de vínculo empregatício entre os profissionais disponibilizados pela CONTRATADA e o Município de Lobato/PR, competindo à CONTRATADA, nos limites da relação jurídica mantida com seus profissionais, a responsabilidade pela contratação, remuneração, gestão e demais obrigações decorrentes dessa relação.</w:t>
      </w:r>
    </w:p>
    <w:p w14:paraId="0F77BD2D"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6.4.</w:t>
      </w:r>
      <w:r w:rsidRPr="0024049B">
        <w:rPr>
          <w:rFonts w:ascii="Century Gothic" w:hAnsi="Century Gothic"/>
          <w:sz w:val="20"/>
          <w:szCs w:val="20"/>
        </w:rPr>
        <w:t xml:space="preserve"> A CONTRATADA responderá, nos limites da legislação aplicável, pelos atos praticados pelos profissionais por ela disponibilizados durante a execução dos serviços, sem prejuízo da responsabilidade pessoal e profissional atribuída aos respectivos profissionais pelos órgãos competentes.</w:t>
      </w:r>
    </w:p>
    <w:p w14:paraId="7FA115CD"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6.5.</w:t>
      </w:r>
      <w:r w:rsidRPr="0024049B">
        <w:rPr>
          <w:rFonts w:ascii="Century Gothic" w:hAnsi="Century Gothic"/>
          <w:sz w:val="20"/>
          <w:szCs w:val="20"/>
        </w:rPr>
        <w:t xml:space="preserve"> O descumprimento das obrigações previstas neste Contrato sujeitará a parte responsável às medidas e sanções cabíveis, na forma da Lei Federal nº 14.133/2021, do Edital de Credenciamento, do Termo de Referência e deste instrumento, assegurados, quando aplicáveis, o contraditório e a ampla defesa, sem prejuízo da obrigação de reparar os danos comprovadamente causados.</w:t>
      </w:r>
    </w:p>
    <w:p w14:paraId="61CE4AFD" w14:textId="77777777" w:rsidR="0024049B" w:rsidRPr="0024049B" w:rsidRDefault="0024049B" w:rsidP="0024049B">
      <w:pPr>
        <w:pStyle w:val="NormalWeb"/>
        <w:spacing w:before="0" w:beforeAutospacing="0" w:after="0" w:afterAutospacing="0"/>
        <w:jc w:val="both"/>
        <w:rPr>
          <w:rFonts w:ascii="Century Gothic" w:hAnsi="Century Gothic"/>
          <w:sz w:val="20"/>
          <w:szCs w:val="20"/>
        </w:rPr>
      </w:pPr>
      <w:r w:rsidRPr="0024049B">
        <w:rPr>
          <w:rStyle w:val="Forte"/>
          <w:rFonts w:ascii="Century Gothic" w:hAnsi="Century Gothic"/>
          <w:sz w:val="20"/>
          <w:szCs w:val="20"/>
        </w:rPr>
        <w:t>6.6.</w:t>
      </w:r>
      <w:r w:rsidRPr="0024049B">
        <w:rPr>
          <w:rFonts w:ascii="Century Gothic" w:hAnsi="Century Gothic"/>
          <w:sz w:val="20"/>
          <w:szCs w:val="20"/>
        </w:rPr>
        <w:t xml:space="preserve"> As obrigações previstas nesta cláusula deverão ser interpretadas em conjunto com as demais disposições do Edital de Credenciamento, do Termo de Referência e dos instrumentos de convocação e contratação dele decorrentes, especialmente quanto às condições de execução dos serviços, à indicação e substituição dos profissionais e aos critérios de distribuição das demandas.</w:t>
      </w:r>
    </w:p>
    <w:p w14:paraId="70DC66F0" w14:textId="11D03411" w:rsidR="007E3AE3" w:rsidRPr="007E3AE3" w:rsidRDefault="007E3AE3" w:rsidP="007E3AE3">
      <w:pPr>
        <w:spacing w:after="0"/>
        <w:ind w:right="141"/>
        <w:rPr>
          <w:rFonts w:ascii="Century Gothic" w:hAnsi="Century Gothic"/>
          <w:sz w:val="20"/>
          <w:szCs w:val="20"/>
        </w:rPr>
      </w:pPr>
      <w:r>
        <w:rPr>
          <w:rFonts w:ascii="Century Gothic" w:hAnsi="Century Gothic"/>
          <w:b/>
          <w:bCs/>
          <w:sz w:val="20"/>
          <w:szCs w:val="20"/>
        </w:rPr>
        <w:t xml:space="preserve">                   </w:t>
      </w:r>
    </w:p>
    <w:p w14:paraId="007355FC" w14:textId="5902E64D" w:rsidR="00BA6E3A" w:rsidRPr="004C78C4" w:rsidRDefault="001A7D87" w:rsidP="00C731F9">
      <w:pPr>
        <w:spacing w:after="0"/>
        <w:ind w:right="141"/>
        <w:jc w:val="center"/>
        <w:rPr>
          <w:rFonts w:ascii="Century Gothic" w:hAnsi="Century Gothic"/>
          <w:b/>
          <w:bCs/>
          <w:sz w:val="20"/>
          <w:szCs w:val="20"/>
        </w:rPr>
      </w:pPr>
      <w:r w:rsidRPr="004C78C4">
        <w:rPr>
          <w:rFonts w:ascii="Century Gothic" w:hAnsi="Century Gothic"/>
          <w:b/>
          <w:bCs/>
          <w:sz w:val="20"/>
          <w:szCs w:val="20"/>
        </w:rPr>
        <w:t xml:space="preserve">CLÁUSULA </w:t>
      </w:r>
      <w:r w:rsidR="007A79F3">
        <w:rPr>
          <w:rFonts w:ascii="Century Gothic" w:hAnsi="Century Gothic"/>
          <w:b/>
          <w:bCs/>
          <w:sz w:val="20"/>
          <w:szCs w:val="20"/>
        </w:rPr>
        <w:t>S</w:t>
      </w:r>
      <w:r w:rsidR="00FD2014">
        <w:rPr>
          <w:rFonts w:ascii="Century Gothic" w:hAnsi="Century Gothic"/>
          <w:b/>
          <w:bCs/>
          <w:sz w:val="20"/>
          <w:szCs w:val="20"/>
        </w:rPr>
        <w:t>É</w:t>
      </w:r>
      <w:r w:rsidR="007A79F3">
        <w:rPr>
          <w:rFonts w:ascii="Century Gothic" w:hAnsi="Century Gothic"/>
          <w:b/>
          <w:bCs/>
          <w:sz w:val="20"/>
          <w:szCs w:val="20"/>
        </w:rPr>
        <w:t>TIM</w:t>
      </w:r>
      <w:r w:rsidR="00DC70FA">
        <w:rPr>
          <w:rFonts w:ascii="Century Gothic" w:hAnsi="Century Gothic"/>
          <w:b/>
          <w:bCs/>
          <w:sz w:val="20"/>
          <w:szCs w:val="20"/>
        </w:rPr>
        <w:t>A</w:t>
      </w:r>
      <w:r w:rsidR="005C647F" w:rsidRPr="004C78C4">
        <w:rPr>
          <w:rFonts w:ascii="Century Gothic" w:hAnsi="Century Gothic"/>
          <w:b/>
          <w:bCs/>
          <w:sz w:val="20"/>
          <w:szCs w:val="20"/>
        </w:rPr>
        <w:t xml:space="preserve"> – </w:t>
      </w:r>
      <w:r w:rsidR="005218BF" w:rsidRPr="004C78C4">
        <w:rPr>
          <w:rFonts w:ascii="Century Gothic" w:hAnsi="Century Gothic"/>
          <w:b/>
          <w:bCs/>
          <w:sz w:val="20"/>
          <w:szCs w:val="20"/>
        </w:rPr>
        <w:t>DA ALTERAÇÃO DOS CONTRATOS E DOS PREÇOS</w:t>
      </w:r>
    </w:p>
    <w:p w14:paraId="1714A969"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7.1.</w:t>
      </w:r>
      <w:r w:rsidRPr="001C40D4">
        <w:rPr>
          <w:rFonts w:ascii="Century Gothic" w:hAnsi="Century Gothic"/>
          <w:sz w:val="20"/>
          <w:szCs w:val="20"/>
        </w:rPr>
        <w:t xml:space="preserve"> Os contratos decorrentes deste credenciamento poderão ser alterados durante sua vigência, mediante celebração de termo aditivo, nas hipóteses e limites previstos na Lei Federal nº 14.133/2021, desde que haja interesse público devidamente justificado e sejam preservadas a natureza do objeto, as condições de habilitação do credenciado e o equilíbrio econômico-financeiro do contrato.</w:t>
      </w:r>
    </w:p>
    <w:p w14:paraId="0EB3E615"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7.2.</w:t>
      </w:r>
      <w:r w:rsidRPr="001C40D4">
        <w:rPr>
          <w:rFonts w:ascii="Century Gothic" w:hAnsi="Century Gothic"/>
          <w:sz w:val="20"/>
          <w:szCs w:val="20"/>
        </w:rPr>
        <w:t xml:space="preserve"> As alterações contratuais deverão observar o disposto nos arts. 124 a 136 da Lei Federal nº 14.133/2021, sendo vedadas modificações que impliquem desvirtuamento do objeto contratado ou afrontem os princípios da legalidade, impessoalidade, isonomia, economicidade e eficiência.</w:t>
      </w:r>
    </w:p>
    <w:p w14:paraId="268E6B4D"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7.3.</w:t>
      </w:r>
      <w:r w:rsidRPr="001C40D4">
        <w:rPr>
          <w:rFonts w:ascii="Century Gothic" w:hAnsi="Century Gothic"/>
          <w:sz w:val="20"/>
          <w:szCs w:val="20"/>
        </w:rPr>
        <w:t xml:space="preserve"> Os preços estabelecidos no Edital de Chamamento Público e nos contratos dele decorrentes poderão ser reajustados, observado o interregno mínimo de 12 (doze) meses, contado da data do orçamento estimado da contratação ou da data-base prevista no edital, mediante aplicação do índice oficial adotado pela Administração.</w:t>
      </w:r>
    </w:p>
    <w:p w14:paraId="40B7413D"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7.4.</w:t>
      </w:r>
      <w:r w:rsidRPr="001C40D4">
        <w:rPr>
          <w:rFonts w:ascii="Century Gothic" w:hAnsi="Century Gothic"/>
          <w:sz w:val="20"/>
          <w:szCs w:val="20"/>
        </w:rPr>
        <w:t xml:space="preserve"> Independentemente do reajuste previsto no item anterior, poderá ser concedida revisão dos preços para restabelecimento do equilíbrio econômico-financeiro do contrato, mediante requerimento do credenciado e comprovação da ocorrência de fato superveniente, imprevisível, ou previsível de consequências incalculáveis, bem como nas hipóteses de caso fortuito, força maior, fato do príncipe ou fato da Administração, na forma da Lei Federal nº 14.133/2021.</w:t>
      </w:r>
    </w:p>
    <w:p w14:paraId="514E99F3"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7.5.</w:t>
      </w:r>
      <w:r w:rsidRPr="001C40D4">
        <w:rPr>
          <w:rFonts w:ascii="Century Gothic" w:hAnsi="Century Gothic"/>
          <w:sz w:val="20"/>
          <w:szCs w:val="20"/>
        </w:rPr>
        <w:t xml:space="preserve"> O pedido de reajuste ou de revisão deverá ser protocolado junto à Administração, acompanhado de documentação comprobatória suficiente para demonstrar a efetiva variação dos custos e o nexo causal entre os fatos alegados e o desequilíbrio contratual, cabendo à Administração decidir mediante processo administrativo.</w:t>
      </w:r>
    </w:p>
    <w:p w14:paraId="4F74E27B"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7.6.</w:t>
      </w:r>
      <w:r w:rsidRPr="001C40D4">
        <w:rPr>
          <w:rFonts w:ascii="Century Gothic" w:hAnsi="Century Gothic"/>
          <w:sz w:val="20"/>
          <w:szCs w:val="20"/>
        </w:rPr>
        <w:t xml:space="preserve"> O deferimento do reajuste ou da revisão produzirá efeitos a partir da data definida na decisão administrativa, observadas as disposições legais aplicáveis, sendo vedada a concessão de reajuste ou revisão em desacordo com os requisitos previstos na legislação.</w:t>
      </w:r>
    </w:p>
    <w:p w14:paraId="52217567"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7.7.</w:t>
      </w:r>
      <w:r w:rsidRPr="001C40D4">
        <w:rPr>
          <w:rFonts w:ascii="Century Gothic" w:hAnsi="Century Gothic"/>
          <w:sz w:val="20"/>
          <w:szCs w:val="20"/>
        </w:rPr>
        <w:t xml:space="preserve"> Sempre que houver alteração dos preços do credenciamento por iniciativa da Administração, decorrente de reajuste, revisão ou atualização da tabela de valores, os novos preços serão aplicados de forma uniforme a todos os contratos vigentes vinculados ao respectivo credenciamento, mediante celebração do correspondente termo aditivo ou apostilamento, quando cabível.</w:t>
      </w:r>
    </w:p>
    <w:p w14:paraId="68A1DFC2" w14:textId="77777777" w:rsidR="001C40D4" w:rsidRPr="001C40D4" w:rsidRDefault="001C40D4" w:rsidP="001C40D4">
      <w:pPr>
        <w:spacing w:after="0"/>
        <w:ind w:right="142"/>
        <w:jc w:val="both"/>
        <w:rPr>
          <w:rFonts w:ascii="Century Gothic" w:hAnsi="Century Gothic"/>
          <w:sz w:val="20"/>
          <w:szCs w:val="20"/>
        </w:rPr>
      </w:pPr>
      <w:r w:rsidRPr="001C40D4">
        <w:rPr>
          <w:rFonts w:ascii="Century Gothic" w:hAnsi="Century Gothic"/>
          <w:b/>
          <w:bCs/>
          <w:sz w:val="20"/>
          <w:szCs w:val="20"/>
        </w:rPr>
        <w:t>7.8.</w:t>
      </w:r>
      <w:r w:rsidRPr="001C40D4">
        <w:rPr>
          <w:rFonts w:ascii="Century Gothic" w:hAnsi="Century Gothic"/>
          <w:sz w:val="20"/>
          <w:szCs w:val="20"/>
        </w:rPr>
        <w:t xml:space="preserve"> A Administração poderá revisar os valores constantes da tabela de credenciamento sempre que verificar a necessidade de adequação aos preços praticados no mercado ou para preservar a vantajosidade da contratação, assegurado aos credenciados o direito de manifestar concordância com os novos valores, permanecendo facultado o descredenciamento na hipótese de não aceitação, sem aplicação de penalidade.</w:t>
      </w:r>
    </w:p>
    <w:p w14:paraId="42C4F66D" w14:textId="3E296110" w:rsidR="002A1789" w:rsidRPr="001C40D4" w:rsidRDefault="002A1789" w:rsidP="00C731F9">
      <w:pPr>
        <w:spacing w:after="0"/>
        <w:ind w:right="142"/>
        <w:jc w:val="both"/>
        <w:rPr>
          <w:rFonts w:ascii="Century Gothic" w:hAnsi="Century Gothic"/>
          <w:sz w:val="20"/>
          <w:szCs w:val="20"/>
        </w:rPr>
      </w:pPr>
    </w:p>
    <w:p w14:paraId="3A0BA75E" w14:textId="3C8DFCBC" w:rsidR="002A1789" w:rsidRPr="002A1789" w:rsidRDefault="002A1789" w:rsidP="002A1789">
      <w:pPr>
        <w:spacing w:after="0"/>
        <w:ind w:right="142"/>
        <w:jc w:val="center"/>
        <w:rPr>
          <w:rFonts w:ascii="Century Gothic" w:hAnsi="Century Gothic"/>
          <w:b/>
          <w:sz w:val="20"/>
          <w:szCs w:val="20"/>
        </w:rPr>
      </w:pPr>
      <w:r w:rsidRPr="002A1789">
        <w:rPr>
          <w:rFonts w:ascii="Century Gothic" w:hAnsi="Century Gothic"/>
          <w:b/>
          <w:sz w:val="20"/>
          <w:szCs w:val="20"/>
        </w:rPr>
        <w:t xml:space="preserve">CLÁUSULA </w:t>
      </w:r>
      <w:r w:rsidR="007A79F3">
        <w:rPr>
          <w:rFonts w:ascii="Century Gothic" w:hAnsi="Century Gothic"/>
          <w:b/>
          <w:sz w:val="20"/>
          <w:szCs w:val="20"/>
        </w:rPr>
        <w:t>OITAVA</w:t>
      </w:r>
      <w:r w:rsidRPr="002A1789">
        <w:rPr>
          <w:rFonts w:ascii="Century Gothic" w:hAnsi="Century Gothic"/>
          <w:b/>
          <w:sz w:val="20"/>
          <w:szCs w:val="20"/>
        </w:rPr>
        <w:t xml:space="preserve"> - PEDIDO DE REPACTUAÇÃO DE PREÇOS, QUANDO FOR O CASO E PRAZO PARA RESPOSTA</w:t>
      </w:r>
    </w:p>
    <w:p w14:paraId="6C2085C8" w14:textId="7047B2B3" w:rsidR="002A1789" w:rsidRPr="002A1789" w:rsidRDefault="007A79F3" w:rsidP="002A1789">
      <w:pPr>
        <w:spacing w:after="0"/>
        <w:ind w:right="142"/>
        <w:jc w:val="both"/>
        <w:rPr>
          <w:rFonts w:ascii="Century Gothic" w:hAnsi="Century Gothic"/>
          <w:sz w:val="20"/>
          <w:szCs w:val="20"/>
        </w:rPr>
      </w:pPr>
      <w:r>
        <w:rPr>
          <w:rFonts w:ascii="Century Gothic" w:hAnsi="Century Gothic"/>
          <w:b/>
          <w:sz w:val="20"/>
          <w:szCs w:val="20"/>
        </w:rPr>
        <w:t>8</w:t>
      </w:r>
      <w:r w:rsidR="002A1789" w:rsidRPr="002A1789">
        <w:rPr>
          <w:rFonts w:ascii="Century Gothic" w:hAnsi="Century Gothic"/>
          <w:b/>
          <w:sz w:val="20"/>
          <w:szCs w:val="20"/>
        </w:rPr>
        <w:t>.1.</w:t>
      </w:r>
      <w:r w:rsidR="002A1789" w:rsidRPr="002A1789">
        <w:rPr>
          <w:rFonts w:ascii="Century Gothic" w:hAnsi="Century Gothic"/>
          <w:sz w:val="20"/>
          <w:szCs w:val="20"/>
        </w:rPr>
        <w:t xml:space="preserve"> O prazo para resposta ao pedido de repactuação será de no máximo 30 (trinta) dias, contados a partir da formalização da empresa.</w:t>
      </w:r>
    </w:p>
    <w:p w14:paraId="36B9322F" w14:textId="41E2883D" w:rsidR="002A1789" w:rsidRPr="002A1789" w:rsidRDefault="007A79F3" w:rsidP="002A1789">
      <w:pPr>
        <w:spacing w:after="0"/>
        <w:ind w:right="142"/>
        <w:jc w:val="both"/>
        <w:rPr>
          <w:rFonts w:ascii="Century Gothic" w:hAnsi="Century Gothic"/>
          <w:sz w:val="20"/>
          <w:szCs w:val="20"/>
        </w:rPr>
      </w:pPr>
      <w:r>
        <w:rPr>
          <w:rFonts w:ascii="Century Gothic" w:hAnsi="Century Gothic"/>
          <w:b/>
          <w:sz w:val="20"/>
          <w:szCs w:val="20"/>
        </w:rPr>
        <w:t>8</w:t>
      </w:r>
      <w:r w:rsidR="002A1789" w:rsidRPr="002A1789">
        <w:rPr>
          <w:rFonts w:ascii="Century Gothic" w:hAnsi="Century Gothic"/>
          <w:b/>
          <w:sz w:val="20"/>
          <w:szCs w:val="20"/>
        </w:rPr>
        <w:t>.2.</w:t>
      </w:r>
      <w:r w:rsidR="002A1789" w:rsidRPr="002A1789">
        <w:rPr>
          <w:rFonts w:ascii="Century Gothic" w:hAnsi="Century Gothic"/>
          <w:sz w:val="20"/>
          <w:szCs w:val="20"/>
        </w:rPr>
        <w:t xml:space="preserve"> As alterações de valores poderão ser realizadas por simples apostila, nos termos do Art. 136, da Lei Federal nº 14.133/2021:</w:t>
      </w:r>
    </w:p>
    <w:p w14:paraId="79C6F788" w14:textId="77777777" w:rsidR="002A1789" w:rsidRPr="002A1789" w:rsidRDefault="002A1789" w:rsidP="002A1789">
      <w:pPr>
        <w:spacing w:after="0"/>
        <w:ind w:left="851" w:right="142"/>
        <w:jc w:val="both"/>
        <w:rPr>
          <w:rFonts w:ascii="Century Gothic" w:hAnsi="Century Gothic"/>
          <w:sz w:val="20"/>
          <w:szCs w:val="20"/>
        </w:rPr>
      </w:pPr>
      <w:r w:rsidRPr="002A1789">
        <w:rPr>
          <w:rFonts w:ascii="Century Gothic" w:hAnsi="Century Gothic"/>
          <w:sz w:val="20"/>
          <w:szCs w:val="20"/>
        </w:rPr>
        <w:t>Art. 136. Registros que não caracterizam alteração do contrato podem ser realizados por simples apostila, dispensada a celebração de termo aditivo, como nas seguintes situações:</w:t>
      </w:r>
    </w:p>
    <w:p w14:paraId="61132107" w14:textId="4CAB5D6D" w:rsidR="002A1789" w:rsidRPr="002A1789" w:rsidRDefault="002A1789" w:rsidP="002A1789">
      <w:pPr>
        <w:spacing w:after="0"/>
        <w:ind w:left="851" w:right="142"/>
        <w:jc w:val="both"/>
        <w:rPr>
          <w:rFonts w:ascii="Century Gothic" w:hAnsi="Century Gothic"/>
          <w:sz w:val="20"/>
          <w:szCs w:val="20"/>
        </w:rPr>
      </w:pPr>
      <w:r w:rsidRPr="002A1789">
        <w:rPr>
          <w:rFonts w:ascii="Century Gothic" w:hAnsi="Century Gothic"/>
          <w:sz w:val="20"/>
          <w:szCs w:val="20"/>
        </w:rPr>
        <w:t xml:space="preserve">I - </w:t>
      </w:r>
      <w:r w:rsidR="00D3792A" w:rsidRPr="002A1789">
        <w:rPr>
          <w:rFonts w:ascii="Century Gothic" w:hAnsi="Century Gothic"/>
          <w:sz w:val="20"/>
          <w:szCs w:val="20"/>
        </w:rPr>
        <w:t>Variação</w:t>
      </w:r>
      <w:r w:rsidRPr="002A1789">
        <w:rPr>
          <w:rFonts w:ascii="Century Gothic" w:hAnsi="Century Gothic"/>
          <w:sz w:val="20"/>
          <w:szCs w:val="20"/>
        </w:rPr>
        <w:t xml:space="preserve"> do valor contratual para fazer face ao reajuste ou à repactuação de preços previstos no próprio contrato;</w:t>
      </w:r>
    </w:p>
    <w:p w14:paraId="35E6F6DD" w14:textId="77777777" w:rsidR="002A1789" w:rsidRPr="002A1789" w:rsidRDefault="002A1789" w:rsidP="002A1789">
      <w:pPr>
        <w:spacing w:after="0"/>
        <w:ind w:right="142"/>
        <w:jc w:val="both"/>
        <w:rPr>
          <w:rFonts w:ascii="Century Gothic" w:hAnsi="Century Gothic"/>
          <w:sz w:val="20"/>
          <w:szCs w:val="20"/>
        </w:rPr>
      </w:pPr>
    </w:p>
    <w:p w14:paraId="789956A5" w14:textId="491B7CEA" w:rsidR="002A1789" w:rsidRPr="002A1789" w:rsidRDefault="002A1789" w:rsidP="002A1789">
      <w:pPr>
        <w:spacing w:after="0"/>
        <w:ind w:right="142"/>
        <w:jc w:val="center"/>
        <w:rPr>
          <w:rFonts w:ascii="Century Gothic" w:hAnsi="Century Gothic"/>
          <w:b/>
          <w:sz w:val="20"/>
          <w:szCs w:val="20"/>
        </w:rPr>
      </w:pPr>
      <w:r w:rsidRPr="002A1789">
        <w:rPr>
          <w:rFonts w:ascii="Century Gothic" w:hAnsi="Century Gothic"/>
          <w:b/>
          <w:sz w:val="20"/>
          <w:szCs w:val="20"/>
        </w:rPr>
        <w:t>C</w:t>
      </w:r>
      <w:r w:rsidR="00D3792A">
        <w:rPr>
          <w:rFonts w:ascii="Century Gothic" w:hAnsi="Century Gothic"/>
          <w:b/>
          <w:sz w:val="20"/>
          <w:szCs w:val="20"/>
        </w:rPr>
        <w:t>L</w:t>
      </w:r>
      <w:r w:rsidRPr="002A1789">
        <w:rPr>
          <w:rFonts w:ascii="Century Gothic" w:hAnsi="Century Gothic"/>
          <w:b/>
          <w:sz w:val="20"/>
          <w:szCs w:val="20"/>
        </w:rPr>
        <w:t xml:space="preserve">ÁUSULA </w:t>
      </w:r>
      <w:r w:rsidR="007A79F3">
        <w:rPr>
          <w:rFonts w:ascii="Century Gothic" w:hAnsi="Century Gothic"/>
          <w:b/>
          <w:sz w:val="20"/>
          <w:szCs w:val="20"/>
        </w:rPr>
        <w:t>NON</w:t>
      </w:r>
      <w:r>
        <w:rPr>
          <w:rFonts w:ascii="Century Gothic" w:hAnsi="Century Gothic"/>
          <w:b/>
          <w:sz w:val="20"/>
          <w:szCs w:val="20"/>
        </w:rPr>
        <w:t>A</w:t>
      </w:r>
      <w:r w:rsidRPr="002A1789">
        <w:rPr>
          <w:rFonts w:ascii="Century Gothic" w:hAnsi="Century Gothic"/>
          <w:b/>
          <w:sz w:val="20"/>
          <w:szCs w:val="20"/>
        </w:rPr>
        <w:t xml:space="preserve"> - PRAZO PARA RESPOSTA AO PEDIDO DE RESTABELECIMENTO DO EQUILÍBRIO ECONÔMICO-FINANCEIRO, QUANDO FOR O CASO</w:t>
      </w:r>
    </w:p>
    <w:p w14:paraId="410E7E88" w14:textId="77777777" w:rsidR="00582F64" w:rsidRDefault="007A79F3" w:rsidP="00582F64">
      <w:pPr>
        <w:spacing w:after="0"/>
        <w:ind w:right="142"/>
        <w:jc w:val="both"/>
        <w:rPr>
          <w:rFonts w:ascii="Century Gothic" w:hAnsi="Century Gothic"/>
          <w:sz w:val="20"/>
          <w:szCs w:val="20"/>
        </w:rPr>
      </w:pPr>
      <w:r>
        <w:rPr>
          <w:rFonts w:ascii="Century Gothic" w:hAnsi="Century Gothic"/>
          <w:b/>
          <w:sz w:val="20"/>
          <w:szCs w:val="20"/>
        </w:rPr>
        <w:t>9</w:t>
      </w:r>
      <w:r w:rsidR="002A1789" w:rsidRPr="002A1789">
        <w:rPr>
          <w:rFonts w:ascii="Century Gothic" w:hAnsi="Century Gothic"/>
          <w:b/>
          <w:sz w:val="20"/>
          <w:szCs w:val="20"/>
        </w:rPr>
        <w:t>.1.</w:t>
      </w:r>
      <w:r w:rsidR="002A1789">
        <w:rPr>
          <w:rFonts w:ascii="Century Gothic" w:hAnsi="Century Gothic"/>
          <w:sz w:val="20"/>
          <w:szCs w:val="20"/>
        </w:rPr>
        <w:t xml:space="preserve"> </w:t>
      </w:r>
      <w:r w:rsidR="00582F64" w:rsidRPr="001E6CDC">
        <w:rPr>
          <w:rFonts w:ascii="Century Gothic" w:hAnsi="Century Gothic"/>
          <w:sz w:val="20"/>
          <w:szCs w:val="20"/>
        </w:rPr>
        <w:t>O pedido de restabelecimento do equilíbrio econômico-financeiro será analisado pela Administração no prazo de até 30 (trinta) dias úteis, admitida prorrogação mediante justificativa devidamente motivada.</w:t>
      </w:r>
    </w:p>
    <w:p w14:paraId="547D790E" w14:textId="573FBF08" w:rsidR="002A1789" w:rsidRPr="002A1789" w:rsidRDefault="007A79F3" w:rsidP="002A1789">
      <w:pPr>
        <w:spacing w:after="0"/>
        <w:ind w:right="142"/>
        <w:jc w:val="both"/>
        <w:rPr>
          <w:rFonts w:ascii="Century Gothic" w:hAnsi="Century Gothic"/>
          <w:sz w:val="20"/>
          <w:szCs w:val="20"/>
        </w:rPr>
      </w:pPr>
      <w:r>
        <w:rPr>
          <w:rFonts w:ascii="Century Gothic" w:hAnsi="Century Gothic"/>
          <w:b/>
          <w:sz w:val="20"/>
          <w:szCs w:val="20"/>
        </w:rPr>
        <w:t>9</w:t>
      </w:r>
      <w:r w:rsidR="002A1789" w:rsidRPr="002A1789">
        <w:rPr>
          <w:rFonts w:ascii="Century Gothic" w:hAnsi="Century Gothic"/>
          <w:b/>
          <w:sz w:val="20"/>
          <w:szCs w:val="20"/>
        </w:rPr>
        <w:t>.2.</w:t>
      </w:r>
      <w:r w:rsidR="002A1789" w:rsidRPr="002A1789">
        <w:rPr>
          <w:rFonts w:ascii="Century Gothic" w:hAnsi="Century Gothic"/>
          <w:sz w:val="20"/>
          <w:szCs w:val="20"/>
        </w:rPr>
        <w:t xml:space="preserve"> </w:t>
      </w:r>
      <w:r w:rsidR="00CD2C8D">
        <w:rPr>
          <w:rFonts w:ascii="Century Gothic" w:hAnsi="Century Gothic"/>
          <w:sz w:val="20"/>
          <w:szCs w:val="20"/>
        </w:rPr>
        <w:t>Caso deferido, o restabelecimento do equilíbrio econômico-financeiro produzirá efeitos somente em relação aos serviços executados após a formalização do pedido, ressalvadas as hipóteses legalmente admitidas</w:t>
      </w:r>
      <w:r w:rsidR="002A1789" w:rsidRPr="002A1789">
        <w:rPr>
          <w:rFonts w:ascii="Century Gothic" w:hAnsi="Century Gothic"/>
          <w:sz w:val="20"/>
          <w:szCs w:val="20"/>
        </w:rPr>
        <w:t>.</w:t>
      </w:r>
    </w:p>
    <w:p w14:paraId="559555AF" w14:textId="77777777" w:rsidR="005C647F" w:rsidRPr="004C78C4" w:rsidRDefault="005C647F" w:rsidP="00C731F9">
      <w:pPr>
        <w:ind w:right="141" w:firstLine="426"/>
        <w:jc w:val="both"/>
        <w:rPr>
          <w:rFonts w:ascii="Century Gothic" w:hAnsi="Century Gothic"/>
          <w:sz w:val="20"/>
          <w:szCs w:val="20"/>
        </w:rPr>
      </w:pPr>
    </w:p>
    <w:p w14:paraId="0E75A5E3" w14:textId="43D3A438" w:rsidR="00BA6E3A" w:rsidRPr="002A1789" w:rsidRDefault="005C647F" w:rsidP="0024049B">
      <w:pPr>
        <w:spacing w:after="0"/>
        <w:ind w:right="141" w:firstLine="709"/>
        <w:jc w:val="center"/>
        <w:rPr>
          <w:rFonts w:ascii="Century Gothic" w:hAnsi="Century Gothic"/>
          <w:b/>
          <w:bCs/>
          <w:sz w:val="20"/>
          <w:szCs w:val="20"/>
        </w:rPr>
      </w:pPr>
      <w:r w:rsidRPr="002A1789">
        <w:rPr>
          <w:rFonts w:ascii="Century Gothic" w:hAnsi="Century Gothic"/>
          <w:b/>
          <w:bCs/>
          <w:sz w:val="20"/>
          <w:szCs w:val="20"/>
        </w:rPr>
        <w:t>CLÁUSULA DÉCI</w:t>
      </w:r>
      <w:r w:rsidR="00BA6E3A" w:rsidRPr="002A1789">
        <w:rPr>
          <w:rFonts w:ascii="Century Gothic" w:hAnsi="Century Gothic"/>
          <w:b/>
          <w:bCs/>
          <w:sz w:val="20"/>
          <w:szCs w:val="20"/>
        </w:rPr>
        <w:t>MA</w:t>
      </w:r>
      <w:r w:rsidR="001A7D87" w:rsidRPr="002A1789">
        <w:rPr>
          <w:rFonts w:ascii="Century Gothic" w:hAnsi="Century Gothic"/>
          <w:b/>
          <w:bCs/>
          <w:sz w:val="20"/>
          <w:szCs w:val="20"/>
        </w:rPr>
        <w:t xml:space="preserve"> </w:t>
      </w:r>
      <w:r w:rsidR="00BA6E3A" w:rsidRPr="002A1789">
        <w:rPr>
          <w:rFonts w:ascii="Century Gothic" w:hAnsi="Century Gothic"/>
          <w:b/>
          <w:bCs/>
          <w:sz w:val="20"/>
          <w:szCs w:val="20"/>
        </w:rPr>
        <w:t>– DOS RECURSOS ORÇAMENTÁRIOS</w:t>
      </w:r>
    </w:p>
    <w:p w14:paraId="5D050B7D" w14:textId="3F755F32" w:rsidR="005C647F" w:rsidRDefault="007A79F3" w:rsidP="00C731F9">
      <w:pPr>
        <w:tabs>
          <w:tab w:val="left" w:pos="8789"/>
        </w:tabs>
        <w:spacing w:after="0"/>
        <w:ind w:right="141"/>
        <w:jc w:val="both"/>
        <w:rPr>
          <w:rFonts w:ascii="Century Gothic" w:hAnsi="Century Gothic"/>
          <w:sz w:val="20"/>
          <w:szCs w:val="20"/>
        </w:rPr>
      </w:pPr>
      <w:r>
        <w:rPr>
          <w:rFonts w:ascii="Century Gothic" w:hAnsi="Century Gothic"/>
          <w:b/>
          <w:sz w:val="20"/>
          <w:szCs w:val="20"/>
        </w:rPr>
        <w:t>10</w:t>
      </w:r>
      <w:r w:rsidR="002A1789" w:rsidRPr="002A1789">
        <w:rPr>
          <w:rFonts w:ascii="Century Gothic" w:hAnsi="Century Gothic"/>
          <w:b/>
          <w:sz w:val="20"/>
          <w:szCs w:val="20"/>
        </w:rPr>
        <w:t>.1</w:t>
      </w:r>
      <w:r w:rsidR="002A1789">
        <w:rPr>
          <w:rFonts w:ascii="Century Gothic" w:hAnsi="Century Gothic"/>
          <w:sz w:val="20"/>
          <w:szCs w:val="20"/>
        </w:rPr>
        <w:t xml:space="preserve">. </w:t>
      </w:r>
      <w:r w:rsidR="005C647F" w:rsidRPr="004C78C4">
        <w:rPr>
          <w:rFonts w:ascii="Century Gothic" w:hAnsi="Century Gothic"/>
          <w:sz w:val="20"/>
          <w:szCs w:val="20"/>
        </w:rPr>
        <w:t>Para cobertura das despesas do presente contrato, os recursos correrão por conta da seguinte dotação orçamentária:</w:t>
      </w:r>
    </w:p>
    <w:tbl>
      <w:tblPr>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465"/>
        <w:gridCol w:w="2920"/>
        <w:gridCol w:w="3969"/>
      </w:tblGrid>
      <w:tr w:rsidR="00D3792A" w:rsidRPr="00E207A9" w14:paraId="389BFF81" w14:textId="77777777" w:rsidTr="00D3792A">
        <w:trPr>
          <w:trHeight w:val="102"/>
          <w:jc w:val="center"/>
        </w:trPr>
        <w:tc>
          <w:tcPr>
            <w:tcW w:w="1020" w:type="dxa"/>
            <w:vAlign w:val="center"/>
          </w:tcPr>
          <w:p w14:paraId="157958D8"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Reduzido</w:t>
            </w:r>
          </w:p>
        </w:tc>
        <w:tc>
          <w:tcPr>
            <w:tcW w:w="1465" w:type="dxa"/>
            <w:vAlign w:val="center"/>
          </w:tcPr>
          <w:p w14:paraId="6B520AD7"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Organograma</w:t>
            </w:r>
          </w:p>
        </w:tc>
        <w:tc>
          <w:tcPr>
            <w:tcW w:w="2920" w:type="dxa"/>
            <w:vAlign w:val="center"/>
          </w:tcPr>
          <w:p w14:paraId="4576D909"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Descrição da Despesa</w:t>
            </w:r>
          </w:p>
        </w:tc>
        <w:tc>
          <w:tcPr>
            <w:tcW w:w="3969" w:type="dxa"/>
            <w:vAlign w:val="center"/>
          </w:tcPr>
          <w:p w14:paraId="7B70FCB7"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Máscara</w:t>
            </w:r>
          </w:p>
        </w:tc>
      </w:tr>
      <w:tr w:rsidR="00D3792A" w:rsidRPr="00E207A9" w14:paraId="0FEF2A3F" w14:textId="77777777" w:rsidTr="00D3792A">
        <w:trPr>
          <w:trHeight w:val="385"/>
          <w:jc w:val="center"/>
        </w:trPr>
        <w:tc>
          <w:tcPr>
            <w:tcW w:w="1020" w:type="dxa"/>
            <w:vAlign w:val="center"/>
          </w:tcPr>
          <w:p w14:paraId="53A5B7A0"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157</w:t>
            </w:r>
          </w:p>
        </w:tc>
        <w:tc>
          <w:tcPr>
            <w:tcW w:w="1465" w:type="dxa"/>
            <w:vAlign w:val="center"/>
          </w:tcPr>
          <w:p w14:paraId="17826512"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06.003</w:t>
            </w:r>
          </w:p>
        </w:tc>
        <w:tc>
          <w:tcPr>
            <w:tcW w:w="2920" w:type="dxa"/>
            <w:vAlign w:val="center"/>
          </w:tcPr>
          <w:p w14:paraId="006C2541"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SECRETARIA MUNICIPAL DE SAÚDE</w:t>
            </w:r>
          </w:p>
        </w:tc>
        <w:tc>
          <w:tcPr>
            <w:tcW w:w="3969" w:type="dxa"/>
            <w:vAlign w:val="center"/>
          </w:tcPr>
          <w:p w14:paraId="4FDDED8D" w14:textId="77777777" w:rsidR="00D3792A" w:rsidRPr="00E207A9" w:rsidRDefault="00D3792A" w:rsidP="00E814EF">
            <w:pPr>
              <w:autoSpaceDE w:val="0"/>
              <w:adjustRightInd w:val="0"/>
              <w:jc w:val="center"/>
              <w:rPr>
                <w:rFonts w:ascii="Century Gothic" w:hAnsi="Century Gothic" w:cs="Calibri"/>
                <w:sz w:val="16"/>
                <w:szCs w:val="12"/>
              </w:rPr>
            </w:pPr>
            <w:r w:rsidRPr="00E207A9">
              <w:rPr>
                <w:rFonts w:ascii="Century Gothic" w:hAnsi="Century Gothic" w:cs="Calibri"/>
                <w:sz w:val="16"/>
                <w:szCs w:val="12"/>
              </w:rPr>
              <w:t>10.301.0014.2.046.3.3.90.39.00.00.00.00-</w:t>
            </w:r>
            <w:r w:rsidRPr="00E207A9">
              <w:rPr>
                <w:rFonts w:ascii="Century Gothic" w:hAnsi="Century Gothic"/>
                <w:sz w:val="16"/>
                <w:szCs w:val="12"/>
              </w:rPr>
              <w:t>00303.003030.10.20.00.01</w:t>
            </w:r>
          </w:p>
        </w:tc>
      </w:tr>
    </w:tbl>
    <w:p w14:paraId="3B799CE3" w14:textId="260A41E1" w:rsidR="005C647F" w:rsidRPr="004C78C4" w:rsidRDefault="005C647F" w:rsidP="00684105">
      <w:pPr>
        <w:ind w:right="141"/>
        <w:rPr>
          <w:rFonts w:ascii="Century Gothic" w:hAnsi="Century Gothic"/>
          <w:sz w:val="20"/>
          <w:szCs w:val="20"/>
        </w:rPr>
      </w:pPr>
    </w:p>
    <w:p w14:paraId="72552AC6" w14:textId="22BC2F91" w:rsidR="005218BF" w:rsidRPr="004C78C4" w:rsidRDefault="00906243" w:rsidP="00906243">
      <w:pPr>
        <w:spacing w:after="0"/>
        <w:ind w:right="141"/>
        <w:rPr>
          <w:rFonts w:ascii="Century Gothic" w:hAnsi="Century Gothic"/>
          <w:b/>
          <w:bCs/>
          <w:sz w:val="20"/>
          <w:szCs w:val="20"/>
        </w:rPr>
      </w:pPr>
      <w:r>
        <w:rPr>
          <w:rFonts w:ascii="Century Gothic" w:hAnsi="Century Gothic"/>
          <w:b/>
          <w:bCs/>
          <w:sz w:val="20"/>
          <w:szCs w:val="20"/>
        </w:rPr>
        <w:t xml:space="preserve">              </w:t>
      </w:r>
      <w:r w:rsidR="001A7D87" w:rsidRPr="004C78C4">
        <w:rPr>
          <w:rFonts w:ascii="Century Gothic" w:hAnsi="Century Gothic"/>
          <w:b/>
          <w:bCs/>
          <w:sz w:val="20"/>
          <w:szCs w:val="20"/>
        </w:rPr>
        <w:t xml:space="preserve">CLÁUSULA DÉCIMA </w:t>
      </w:r>
      <w:r w:rsidR="007A79F3">
        <w:rPr>
          <w:rFonts w:ascii="Century Gothic" w:hAnsi="Century Gothic"/>
          <w:b/>
          <w:bCs/>
          <w:sz w:val="20"/>
          <w:szCs w:val="20"/>
        </w:rPr>
        <w:t>PRIMEIR</w:t>
      </w:r>
      <w:r w:rsidR="001A7D87" w:rsidRPr="004C78C4">
        <w:rPr>
          <w:rFonts w:ascii="Century Gothic" w:hAnsi="Century Gothic"/>
          <w:b/>
          <w:bCs/>
          <w:sz w:val="20"/>
          <w:szCs w:val="20"/>
        </w:rPr>
        <w:t>A</w:t>
      </w:r>
      <w:r w:rsidR="005C647F" w:rsidRPr="004C78C4">
        <w:rPr>
          <w:rFonts w:ascii="Century Gothic" w:hAnsi="Century Gothic"/>
          <w:b/>
          <w:bCs/>
          <w:sz w:val="20"/>
          <w:szCs w:val="20"/>
        </w:rPr>
        <w:t xml:space="preserve"> – </w:t>
      </w:r>
      <w:r w:rsidR="00407311" w:rsidRPr="004C78C4">
        <w:rPr>
          <w:rFonts w:ascii="Century Gothic" w:hAnsi="Century Gothic"/>
          <w:b/>
          <w:bCs/>
          <w:sz w:val="20"/>
          <w:szCs w:val="20"/>
        </w:rPr>
        <w:t>DO MODELO DE GESTÃO CONTRATUAL</w:t>
      </w:r>
    </w:p>
    <w:p w14:paraId="50664018" w14:textId="13A2AA1C" w:rsidR="00684105" w:rsidRPr="004C78C4" w:rsidRDefault="007A79F3" w:rsidP="00684105">
      <w:pPr>
        <w:pStyle w:val="SemEspaamento"/>
        <w:jc w:val="both"/>
        <w:rPr>
          <w:rFonts w:ascii="Century Gothic" w:hAnsi="Century Gothic"/>
          <w:bCs/>
          <w:sz w:val="20"/>
          <w:szCs w:val="20"/>
        </w:rPr>
      </w:pPr>
      <w:r>
        <w:rPr>
          <w:rFonts w:ascii="Century Gothic" w:hAnsi="Century Gothic"/>
          <w:b/>
          <w:sz w:val="20"/>
          <w:szCs w:val="20"/>
        </w:rPr>
        <w:t>11</w:t>
      </w:r>
      <w:r w:rsidR="00684105" w:rsidRPr="00684105">
        <w:rPr>
          <w:rFonts w:ascii="Century Gothic" w:hAnsi="Century Gothic"/>
          <w:b/>
          <w:sz w:val="20"/>
          <w:szCs w:val="20"/>
        </w:rPr>
        <w:t>.1.</w:t>
      </w:r>
      <w:r w:rsidR="00684105">
        <w:rPr>
          <w:rFonts w:ascii="Century Gothic" w:hAnsi="Century Gothic"/>
          <w:sz w:val="20"/>
          <w:szCs w:val="20"/>
        </w:rPr>
        <w:t xml:space="preserve"> </w:t>
      </w:r>
      <w:r w:rsidR="00684105" w:rsidRPr="004C78C4">
        <w:rPr>
          <w:rFonts w:ascii="Century Gothic" w:hAnsi="Century Gothic"/>
          <w:bCs/>
          <w:sz w:val="20"/>
          <w:szCs w:val="20"/>
        </w:rPr>
        <w:t>O modelo de gestão do contrato deve contemplar as seguintes definições básicas:</w:t>
      </w:r>
    </w:p>
    <w:p w14:paraId="7DB5B0E8" w14:textId="77777777"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 xml:space="preserve">a) A fiscalização do contrato será realizada pelos servidores </w:t>
      </w:r>
      <w:r w:rsidRPr="004C78C4">
        <w:rPr>
          <w:rFonts w:ascii="Century Gothic" w:hAnsi="Century Gothic"/>
          <w:b/>
          <w:sz w:val="20"/>
          <w:szCs w:val="20"/>
        </w:rPr>
        <w:t>GILSON CAVALCANTI DA SILVA</w:t>
      </w:r>
      <w:r w:rsidRPr="004C78C4">
        <w:rPr>
          <w:rFonts w:ascii="Century Gothic" w:hAnsi="Century Gothic"/>
          <w:bCs/>
          <w:sz w:val="20"/>
          <w:szCs w:val="20"/>
        </w:rPr>
        <w:t xml:space="preserve"> e </w:t>
      </w:r>
      <w:r w:rsidRPr="004C78C4">
        <w:rPr>
          <w:rFonts w:ascii="Century Gothic" w:hAnsi="Century Gothic"/>
          <w:b/>
          <w:sz w:val="20"/>
          <w:szCs w:val="20"/>
        </w:rPr>
        <w:t>LAUYZE DALL”AGO BARBOSA</w:t>
      </w:r>
      <w:r w:rsidRPr="004C78C4">
        <w:rPr>
          <w:rFonts w:ascii="Century Gothic" w:hAnsi="Century Gothic"/>
          <w:bCs/>
          <w:sz w:val="20"/>
          <w:szCs w:val="20"/>
        </w:rPr>
        <w:t>, nomeados por meio do Decreto nº 121/2025, de 06 de maio de 2025, como fiscais de contrato da Secretaria Municipal de Saúde, que deverão atestar a correta execução dos fornecimentos solicitados.</w:t>
      </w:r>
    </w:p>
    <w:p w14:paraId="3E50AC77" w14:textId="09926EEA"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b) O protocolo de comunicação entre contratante e contratada ao longo do contrato será o e-mail, preposto e telefone informados pela Contratada;</w:t>
      </w:r>
    </w:p>
    <w:p w14:paraId="37F5388F" w14:textId="77777777"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c) O fiscal do contrato anotará em registro próprio todas as ocorrências relacionadas à execução do contrato, determinando o que for necessário para a regularização das faltas ou dos defeitos observados (Lei n° 14.133/2021, art. 117, §19).</w:t>
      </w:r>
    </w:p>
    <w:p w14:paraId="55878BEE" w14:textId="4D882656"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 xml:space="preserve">d) O fiscal do contrato informará a seus superiores, em tempo hábil para a adoção das medidas convenientes, </w:t>
      </w:r>
      <w:r w:rsidR="00CD2C8D">
        <w:rPr>
          <w:rFonts w:ascii="Century Gothic" w:hAnsi="Century Gothic"/>
          <w:bCs/>
          <w:sz w:val="20"/>
          <w:szCs w:val="20"/>
        </w:rPr>
        <w:t>caso a situação demande</w:t>
      </w:r>
      <w:r w:rsidRPr="004C78C4">
        <w:rPr>
          <w:rFonts w:ascii="Century Gothic" w:hAnsi="Century Gothic"/>
          <w:bCs/>
          <w:sz w:val="20"/>
          <w:szCs w:val="20"/>
        </w:rPr>
        <w:t xml:space="preserve"> decisão ou providência que ultrapasse sua competência (Lei n° 14.133/2021, art. 117, § 2º)</w:t>
      </w:r>
    </w:p>
    <w:p w14:paraId="4C101C53" w14:textId="77777777"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e) O contratado será obrigado a reparar, corrigir, remover, reconstruir ou substituir, a suas expensas, no total ou em parte, o objeto do contrato em que se verificarem vícios, defeitos ou incorreções resultantes de sua execução ou de materiais nela empregados (Lei n° 14.133/2021, art. 119).</w:t>
      </w:r>
    </w:p>
    <w:p w14:paraId="211B8774" w14:textId="77777777" w:rsidR="00684105" w:rsidRPr="004C78C4" w:rsidRDefault="00684105" w:rsidP="00684105">
      <w:pPr>
        <w:pStyle w:val="SemEspaamento"/>
        <w:jc w:val="both"/>
        <w:rPr>
          <w:rFonts w:ascii="Century Gothic" w:hAnsi="Century Gothic"/>
          <w:bCs/>
          <w:sz w:val="20"/>
          <w:szCs w:val="20"/>
        </w:rPr>
      </w:pPr>
      <w:r w:rsidRPr="004C78C4">
        <w:rPr>
          <w:rFonts w:ascii="Century Gothic" w:hAnsi="Century Gothic"/>
          <w:bCs/>
          <w:sz w:val="20"/>
          <w:szCs w:val="20"/>
        </w:rPr>
        <w:t>f) O contratado será responsável pelos danos causados diretamente à Administração ou a terceiros em razão da execução do contrato, e não excluirá nem reduzirá essa responsabilidade a fiscalização ou o acompanhamento pelo contratante (Lei n°14.133/2021, art. 120).</w:t>
      </w:r>
    </w:p>
    <w:p w14:paraId="18B3F8CF" w14:textId="202DF3CB" w:rsidR="00684105" w:rsidRPr="004C78C4" w:rsidRDefault="00582F64" w:rsidP="00684105">
      <w:pPr>
        <w:pStyle w:val="SemEspaamento"/>
        <w:jc w:val="both"/>
        <w:rPr>
          <w:rFonts w:ascii="Century Gothic" w:hAnsi="Century Gothic"/>
          <w:bCs/>
          <w:sz w:val="20"/>
          <w:szCs w:val="20"/>
        </w:rPr>
      </w:pPr>
      <w:r>
        <w:rPr>
          <w:rFonts w:ascii="Century Gothic" w:hAnsi="Century Gothic"/>
          <w:bCs/>
          <w:sz w:val="20"/>
          <w:szCs w:val="20"/>
        </w:rPr>
        <w:t>g</w:t>
      </w:r>
      <w:r w:rsidR="00684105" w:rsidRPr="004C78C4">
        <w:rPr>
          <w:rFonts w:ascii="Century Gothic" w:hAnsi="Century Gothic"/>
          <w:bCs/>
          <w:sz w:val="20"/>
          <w:szCs w:val="20"/>
        </w:rPr>
        <w:t>) A Contratada deve cumprir todas as obrigações constantes neste termo de referência, seus anexos e sua proposta, assumindo como exclusivamente seus os riscos e as despesas decorrentes da boa e perfeita execução do objeto.</w:t>
      </w:r>
    </w:p>
    <w:p w14:paraId="2C4225C4" w14:textId="2136DA6D" w:rsidR="003477B1" w:rsidRPr="004C78C4" w:rsidRDefault="003477B1" w:rsidP="00684105">
      <w:pPr>
        <w:spacing w:after="0" w:line="240" w:lineRule="auto"/>
        <w:ind w:right="141"/>
        <w:jc w:val="both"/>
        <w:rPr>
          <w:rFonts w:ascii="Century Gothic" w:hAnsi="Century Gothic"/>
          <w:sz w:val="20"/>
          <w:szCs w:val="20"/>
        </w:rPr>
      </w:pPr>
    </w:p>
    <w:p w14:paraId="7B2FD5D8" w14:textId="49A35644" w:rsidR="003477B1" w:rsidRPr="00684105" w:rsidRDefault="001A7D87" w:rsidP="00684105">
      <w:pPr>
        <w:spacing w:after="0"/>
        <w:ind w:right="141" w:firstLine="426"/>
        <w:jc w:val="center"/>
        <w:rPr>
          <w:rFonts w:ascii="Century Gothic" w:hAnsi="Century Gothic"/>
          <w:b/>
          <w:sz w:val="20"/>
          <w:szCs w:val="20"/>
        </w:rPr>
      </w:pPr>
      <w:r w:rsidRPr="004C78C4">
        <w:rPr>
          <w:rFonts w:ascii="Century Gothic" w:hAnsi="Century Gothic"/>
          <w:b/>
          <w:sz w:val="20"/>
          <w:szCs w:val="20"/>
        </w:rPr>
        <w:t xml:space="preserve">CLÁUSULA DÉCIMA </w:t>
      </w:r>
      <w:r w:rsidR="007A79F3">
        <w:rPr>
          <w:rFonts w:ascii="Century Gothic" w:hAnsi="Century Gothic"/>
          <w:b/>
          <w:sz w:val="20"/>
          <w:szCs w:val="20"/>
        </w:rPr>
        <w:t>SEGUND</w:t>
      </w:r>
      <w:r w:rsidRPr="004C78C4">
        <w:rPr>
          <w:rFonts w:ascii="Century Gothic" w:hAnsi="Century Gothic"/>
          <w:b/>
          <w:sz w:val="20"/>
          <w:szCs w:val="20"/>
        </w:rPr>
        <w:t>A</w:t>
      </w:r>
      <w:r w:rsidR="005C647F" w:rsidRPr="004C78C4">
        <w:rPr>
          <w:rFonts w:ascii="Century Gothic" w:hAnsi="Century Gothic"/>
          <w:b/>
          <w:sz w:val="20"/>
          <w:szCs w:val="20"/>
        </w:rPr>
        <w:t xml:space="preserve"> – DA SUBCONTRATAÇÃO</w:t>
      </w:r>
      <w:r w:rsidR="00684105">
        <w:rPr>
          <w:rFonts w:ascii="Century Gothic" w:hAnsi="Century Gothic"/>
          <w:b/>
          <w:sz w:val="20"/>
          <w:szCs w:val="20"/>
        </w:rPr>
        <w:t xml:space="preserve">, </w:t>
      </w:r>
      <w:r w:rsidR="00684105" w:rsidRPr="004C78C4">
        <w:rPr>
          <w:rFonts w:ascii="Century Gothic" w:hAnsi="Century Gothic"/>
          <w:b/>
          <w:sz w:val="20"/>
          <w:szCs w:val="20"/>
        </w:rPr>
        <w:t>DA CE</w:t>
      </w:r>
      <w:r w:rsidR="00684105">
        <w:rPr>
          <w:rFonts w:ascii="Century Gothic" w:hAnsi="Century Gothic"/>
          <w:b/>
          <w:sz w:val="20"/>
          <w:szCs w:val="20"/>
        </w:rPr>
        <w:t>SSÃO/TRANSFERÊNCIA DO CONTRATO</w:t>
      </w:r>
    </w:p>
    <w:p w14:paraId="40498992" w14:textId="71652205" w:rsidR="005C647F" w:rsidRDefault="007A79F3" w:rsidP="00C731F9">
      <w:pPr>
        <w:spacing w:after="0"/>
        <w:ind w:right="141"/>
        <w:rPr>
          <w:rFonts w:ascii="Century Gothic" w:hAnsi="Century Gothic"/>
          <w:sz w:val="20"/>
          <w:szCs w:val="20"/>
        </w:rPr>
      </w:pPr>
      <w:r>
        <w:rPr>
          <w:rFonts w:ascii="Century Gothic" w:hAnsi="Century Gothic"/>
          <w:b/>
          <w:sz w:val="20"/>
          <w:szCs w:val="20"/>
        </w:rPr>
        <w:t>12</w:t>
      </w:r>
      <w:r w:rsidR="00684105" w:rsidRPr="00684105">
        <w:rPr>
          <w:rFonts w:ascii="Century Gothic" w:hAnsi="Century Gothic"/>
          <w:b/>
          <w:sz w:val="20"/>
          <w:szCs w:val="20"/>
        </w:rPr>
        <w:t>.1.</w:t>
      </w:r>
      <w:r w:rsidR="003477B1" w:rsidRPr="004C78C4">
        <w:rPr>
          <w:rFonts w:ascii="Century Gothic" w:hAnsi="Century Gothic"/>
          <w:sz w:val="20"/>
          <w:szCs w:val="20"/>
        </w:rPr>
        <w:t xml:space="preserve"> </w:t>
      </w:r>
      <w:r w:rsidR="005C647F" w:rsidRPr="004C78C4">
        <w:rPr>
          <w:rFonts w:ascii="Century Gothic" w:hAnsi="Century Gothic"/>
          <w:sz w:val="20"/>
          <w:szCs w:val="20"/>
        </w:rPr>
        <w:t>Não será admitida a subcontratação do objeto contratual.</w:t>
      </w:r>
    </w:p>
    <w:p w14:paraId="6924345B" w14:textId="740DFF4A" w:rsidR="00684105" w:rsidRPr="004C78C4" w:rsidRDefault="007A79F3" w:rsidP="00684105">
      <w:pPr>
        <w:spacing w:after="0"/>
        <w:ind w:right="141"/>
        <w:jc w:val="both"/>
        <w:rPr>
          <w:rFonts w:ascii="Century Gothic" w:hAnsi="Century Gothic"/>
          <w:sz w:val="20"/>
          <w:szCs w:val="20"/>
        </w:rPr>
      </w:pPr>
      <w:r>
        <w:rPr>
          <w:rFonts w:ascii="Century Gothic" w:hAnsi="Century Gothic"/>
          <w:b/>
          <w:sz w:val="20"/>
          <w:szCs w:val="20"/>
        </w:rPr>
        <w:t>12</w:t>
      </w:r>
      <w:r w:rsidR="00684105" w:rsidRPr="00684105">
        <w:rPr>
          <w:rFonts w:ascii="Century Gothic" w:hAnsi="Century Gothic"/>
          <w:b/>
          <w:sz w:val="20"/>
          <w:szCs w:val="20"/>
        </w:rPr>
        <w:t>.2.</w:t>
      </w:r>
      <w:r w:rsidR="00684105" w:rsidRPr="004C78C4">
        <w:rPr>
          <w:rFonts w:ascii="Century Gothic" w:hAnsi="Century Gothic"/>
          <w:sz w:val="20"/>
          <w:szCs w:val="20"/>
        </w:rPr>
        <w:t xml:space="preserve"> O CREDENCIADO não poderá ceder a terceiros, no todo ou em parte, os direitos e as obrigações oriundas deste instrumento, sem prévio e expresso consentimento do CREDENCIANTE, sob pena de rescisão de pleno direito, sujeitando o inadimplemento às sanções previstas neste instrumento.</w:t>
      </w:r>
    </w:p>
    <w:p w14:paraId="123216AA" w14:textId="2EC4BC04" w:rsidR="005C647F" w:rsidRPr="004C78C4" w:rsidRDefault="005C647F" w:rsidP="00684105">
      <w:pPr>
        <w:spacing w:after="0"/>
        <w:ind w:right="141"/>
        <w:rPr>
          <w:rFonts w:ascii="Century Gothic" w:hAnsi="Century Gothic"/>
          <w:sz w:val="20"/>
          <w:szCs w:val="20"/>
        </w:rPr>
      </w:pPr>
    </w:p>
    <w:p w14:paraId="16E58D42" w14:textId="77777777" w:rsidR="0015484A" w:rsidRPr="0015484A" w:rsidRDefault="0015484A" w:rsidP="0015484A">
      <w:pPr>
        <w:pStyle w:val="Ttulo3"/>
        <w:spacing w:before="0" w:after="0"/>
        <w:jc w:val="center"/>
        <w:rPr>
          <w:rFonts w:ascii="Century Gothic" w:hAnsi="Century Gothic"/>
          <w:sz w:val="20"/>
          <w:szCs w:val="20"/>
        </w:rPr>
      </w:pPr>
      <w:r w:rsidRPr="0015484A">
        <w:rPr>
          <w:rStyle w:val="Forte"/>
          <w:rFonts w:ascii="Century Gothic" w:hAnsi="Century Gothic"/>
          <w:b/>
          <w:bCs/>
          <w:sz w:val="20"/>
          <w:szCs w:val="20"/>
        </w:rPr>
        <w:t>CLÁUSULA DÉCIMA TERCEIRA – DAS INFRAÇÕES E SANÇÕES ADMINISTRATIVAS</w:t>
      </w:r>
    </w:p>
    <w:p w14:paraId="7F68ED9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w:t>
      </w:r>
      <w:r w:rsidRPr="0015484A">
        <w:rPr>
          <w:rFonts w:ascii="Century Gothic" w:hAnsi="Century Gothic"/>
          <w:sz w:val="20"/>
          <w:szCs w:val="20"/>
        </w:rPr>
        <w:t xml:space="preserve"> Constitui infração administrativa, nos termos da Lei Federal nº 14.133/2021, a prática, pelo CONTRATADO, de qualquer das condutas previstas no art. 155 da referida Lei, especialmente aquelas relacionadas à execução do presente contrato, tais como:</w:t>
      </w:r>
    </w:p>
    <w:p w14:paraId="776FF180"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13.1.1.</w:t>
      </w:r>
      <w:r w:rsidRPr="0015484A">
        <w:rPr>
          <w:rFonts w:ascii="Century Gothic" w:hAnsi="Century Gothic"/>
          <w:sz w:val="20"/>
          <w:szCs w:val="20"/>
        </w:rPr>
        <w:t xml:space="preserve"> dar causa à inexecução parcial do contrato;</w:t>
      </w:r>
    </w:p>
    <w:p w14:paraId="1C90C37F"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13.1.2.</w:t>
      </w:r>
      <w:r w:rsidRPr="0015484A">
        <w:rPr>
          <w:rFonts w:ascii="Century Gothic" w:hAnsi="Century Gothic"/>
          <w:sz w:val="20"/>
          <w:szCs w:val="20"/>
        </w:rPr>
        <w:t xml:space="preserve"> dar causa à inexecução parcial do contrato que cause grave dano à Administração, ao funcionamento dos serviços públicos ou ao interesse coletivo;</w:t>
      </w:r>
    </w:p>
    <w:p w14:paraId="78A8ACAF"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13.1.3.</w:t>
      </w:r>
      <w:r w:rsidRPr="0015484A">
        <w:rPr>
          <w:rFonts w:ascii="Century Gothic" w:hAnsi="Century Gothic"/>
          <w:sz w:val="20"/>
          <w:szCs w:val="20"/>
        </w:rPr>
        <w:t xml:space="preserve"> dar causa à inexecução total do contrato;</w:t>
      </w:r>
    </w:p>
    <w:p w14:paraId="79F5B5B3"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13.1.4.</w:t>
      </w:r>
      <w:r w:rsidRPr="0015484A">
        <w:rPr>
          <w:rFonts w:ascii="Century Gothic" w:hAnsi="Century Gothic"/>
          <w:sz w:val="20"/>
          <w:szCs w:val="20"/>
        </w:rPr>
        <w:t xml:space="preserve"> ensejar o retardamento da execução dos serviços sem motivo justificado;</w:t>
      </w:r>
    </w:p>
    <w:p w14:paraId="6248853E"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13.1.5.</w:t>
      </w:r>
      <w:r w:rsidRPr="0015484A">
        <w:rPr>
          <w:rFonts w:ascii="Century Gothic" w:hAnsi="Century Gothic"/>
          <w:sz w:val="20"/>
          <w:szCs w:val="20"/>
        </w:rPr>
        <w:t xml:space="preserve"> apresentar declaração ou documentação falsa exigida para o credenciamento ou prestar declaração falsa durante o procedimento de credenciamento ou a execução do contrato;</w:t>
      </w:r>
    </w:p>
    <w:p w14:paraId="132C870C"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13.1.6.</w:t>
      </w:r>
      <w:r w:rsidRPr="0015484A">
        <w:rPr>
          <w:rFonts w:ascii="Century Gothic" w:hAnsi="Century Gothic"/>
          <w:sz w:val="20"/>
          <w:szCs w:val="20"/>
        </w:rPr>
        <w:t xml:space="preserve"> fraudar o procedimento de credenciamento ou praticar ato fraudulento na execução do contrato;</w:t>
      </w:r>
    </w:p>
    <w:p w14:paraId="2E45A3F0"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13.1.7.</w:t>
      </w:r>
      <w:r w:rsidRPr="0015484A">
        <w:rPr>
          <w:rFonts w:ascii="Century Gothic" w:hAnsi="Century Gothic"/>
          <w:sz w:val="20"/>
          <w:szCs w:val="20"/>
        </w:rPr>
        <w:t xml:space="preserve"> comportar-se de modo inidôneo ou cometer fraude de qualquer natureza;</w:t>
      </w:r>
    </w:p>
    <w:p w14:paraId="40AEFA1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13.1.8.</w:t>
      </w:r>
      <w:r w:rsidRPr="0015484A">
        <w:rPr>
          <w:rFonts w:ascii="Century Gothic" w:hAnsi="Century Gothic"/>
          <w:sz w:val="20"/>
          <w:szCs w:val="20"/>
        </w:rPr>
        <w:t xml:space="preserve"> praticar atos ilícitos com vistas a frustrar os objetivos do credenciamento ou da contratação; e</w:t>
      </w:r>
    </w:p>
    <w:p w14:paraId="13BD1E46"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13.1.9.</w:t>
      </w:r>
      <w:r w:rsidRPr="0015484A">
        <w:rPr>
          <w:rFonts w:ascii="Century Gothic" w:hAnsi="Century Gothic"/>
          <w:sz w:val="20"/>
          <w:szCs w:val="20"/>
        </w:rPr>
        <w:t xml:space="preserve"> praticar ato lesivo previsto no art. 5º da Lei Federal nº 12.846/2013.</w:t>
      </w:r>
    </w:p>
    <w:p w14:paraId="593F15B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13.2.</w:t>
      </w:r>
      <w:r w:rsidRPr="0015484A">
        <w:rPr>
          <w:rFonts w:ascii="Century Gothic" w:hAnsi="Century Gothic"/>
          <w:sz w:val="20"/>
          <w:szCs w:val="20"/>
        </w:rPr>
        <w:t xml:space="preserve"> Pela prática das infrações administrativas previstas na legislação e neste contrato, o CONTRATADO estará sujeito, assegurados o contraditório e a ampla defesa, às seguintes sanções, conforme a gravidade da conduta e os requisitos legais:</w:t>
      </w:r>
    </w:p>
    <w:p w14:paraId="6430960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13.2.1.</w:t>
      </w:r>
      <w:r w:rsidRPr="0015484A">
        <w:rPr>
          <w:rFonts w:ascii="Century Gothic" w:hAnsi="Century Gothic"/>
          <w:sz w:val="20"/>
          <w:szCs w:val="20"/>
        </w:rPr>
        <w:t xml:space="preserve"> advertência;</w:t>
      </w:r>
    </w:p>
    <w:p w14:paraId="36F832C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13.2.2.</w:t>
      </w:r>
      <w:r w:rsidRPr="0015484A">
        <w:rPr>
          <w:rFonts w:ascii="Century Gothic" w:hAnsi="Century Gothic"/>
          <w:sz w:val="20"/>
          <w:szCs w:val="20"/>
        </w:rPr>
        <w:t xml:space="preserve"> multa;</w:t>
      </w:r>
    </w:p>
    <w:p w14:paraId="6AC0EAE3"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13.2.3.</w:t>
      </w:r>
      <w:r w:rsidRPr="0015484A">
        <w:rPr>
          <w:rFonts w:ascii="Century Gothic" w:hAnsi="Century Gothic"/>
          <w:sz w:val="20"/>
          <w:szCs w:val="20"/>
        </w:rPr>
        <w:t xml:space="preserve"> impedimento de licitar e contratar; e</w:t>
      </w:r>
    </w:p>
    <w:p w14:paraId="05FFE434"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13.2.4.</w:t>
      </w:r>
      <w:r w:rsidRPr="0015484A">
        <w:rPr>
          <w:rFonts w:ascii="Century Gothic" w:hAnsi="Century Gothic"/>
          <w:sz w:val="20"/>
          <w:szCs w:val="20"/>
        </w:rPr>
        <w:t xml:space="preserve"> declaração de inidoneidade para licitar ou contratar.</w:t>
      </w:r>
    </w:p>
    <w:p w14:paraId="44E25B4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13.3.</w:t>
      </w:r>
      <w:r w:rsidRPr="0015484A">
        <w:rPr>
          <w:rFonts w:ascii="Century Gothic" w:hAnsi="Century Gothic"/>
          <w:sz w:val="20"/>
          <w:szCs w:val="20"/>
        </w:rPr>
        <w:t xml:space="preserve"> Na aplicação das sanções serão considerados a natureza e a gravidade da infração, as peculiaridades do caso concreto, as circunstâncias agravantes ou atenuantes, os danos que dela provierem para a Administração Pública e, quando cabível, a implantação ou o aperfeiçoamento de programa de integridade, nos termos do § 1º do art. 156 da Lei Federal nº 14.133/2021.</w:t>
      </w:r>
    </w:p>
    <w:p w14:paraId="3AD4C26E"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13.4.</w:t>
      </w:r>
      <w:r w:rsidRPr="0015484A">
        <w:rPr>
          <w:rFonts w:ascii="Century Gothic" w:hAnsi="Century Gothic"/>
          <w:sz w:val="20"/>
          <w:szCs w:val="20"/>
        </w:rPr>
        <w:t xml:space="preserve"> A aplicação das sanções observará o procedimento administrativo previsto na Lei Federal nº 14.133/2021, assegurados o contraditório e a ampla defesa.</w:t>
      </w:r>
    </w:p>
    <w:p w14:paraId="0F33D7AC"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13.5.</w:t>
      </w:r>
      <w:r w:rsidRPr="0015484A">
        <w:rPr>
          <w:rFonts w:ascii="Century Gothic" w:hAnsi="Century Gothic"/>
          <w:sz w:val="20"/>
          <w:szCs w:val="20"/>
        </w:rPr>
        <w:t xml:space="preserve"> A aplicação das sanções previstas nesta cláusula não afasta a obrigação de reparação integral dos danos causados à Administração.</w:t>
      </w:r>
    </w:p>
    <w:p w14:paraId="52E58F90"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573FE894">
          <v:rect id="_x0000_i1059" style="width:0;height:1.5pt" o:hralign="center" o:hrstd="t" o:hr="t" fillcolor="#a0a0a0" stroked="f"/>
        </w:pict>
      </w:r>
    </w:p>
    <w:p w14:paraId="4BC17C5A"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QUARTA – DA ANULAÇÃO, DA REVOGAÇÃO E DO DESCREDENCIAMENTO</w:t>
      </w:r>
    </w:p>
    <w:p w14:paraId="58CC57E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14.1. DA ANULAÇÃO E DA REVOGAÇÃO</w:t>
      </w:r>
    </w:p>
    <w:p w14:paraId="3254C5CF"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14.1.1.</w:t>
      </w:r>
      <w:r w:rsidRPr="0015484A">
        <w:rPr>
          <w:rFonts w:ascii="Century Gothic" w:hAnsi="Century Gothic"/>
          <w:sz w:val="20"/>
          <w:szCs w:val="20"/>
        </w:rPr>
        <w:t xml:space="preserve"> O edital de credenciamento poderá ser anulado, a qualquer tempo, em caso de vício de legalidade, ou revogado por motivos de conveniência e oportunidade da Administração, mediante decisão devidamente fundamentada, observadas as disposições do </w:t>
      </w:r>
      <w:r w:rsidRPr="0015484A">
        <w:rPr>
          <w:rStyle w:val="Forte"/>
          <w:rFonts w:ascii="Century Gothic" w:hAnsi="Century Gothic"/>
          <w:sz w:val="20"/>
          <w:szCs w:val="20"/>
        </w:rPr>
        <w:t>art. 22 do Decreto Federal nº 11.878/2024</w:t>
      </w:r>
      <w:r w:rsidRPr="0015484A">
        <w:rPr>
          <w:rFonts w:ascii="Century Gothic" w:hAnsi="Century Gothic"/>
          <w:sz w:val="20"/>
          <w:szCs w:val="20"/>
        </w:rPr>
        <w:t>, quando aplicável.</w:t>
      </w:r>
    </w:p>
    <w:p w14:paraId="793552F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14.1.2.</w:t>
      </w:r>
      <w:r w:rsidRPr="0015484A">
        <w:rPr>
          <w:rFonts w:ascii="Century Gothic" w:hAnsi="Century Gothic"/>
          <w:sz w:val="20"/>
          <w:szCs w:val="20"/>
        </w:rPr>
        <w:t xml:space="preserve"> Na hipótese de anulação do edital de credenciamento, os instrumentos dele decorrentes observarão, conforme o caso, as disposições dos arts. 147 a 150 da Lei Federal nº 14.133/2021.</w:t>
      </w:r>
    </w:p>
    <w:p w14:paraId="0DBCB37D"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14.1.3.</w:t>
      </w:r>
      <w:r w:rsidRPr="0015484A">
        <w:rPr>
          <w:rFonts w:ascii="Century Gothic" w:hAnsi="Century Gothic"/>
          <w:sz w:val="20"/>
          <w:szCs w:val="20"/>
        </w:rPr>
        <w:t xml:space="preserve"> A revogação do edital de credenciamento não prejudicará, por si só, os instrumentos contratuais regularmente celebrados e vigentes, observadas as disposições legais aplicáveis.</w:t>
      </w:r>
    </w:p>
    <w:p w14:paraId="1B3E694D"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 DO DESCREDENCIAMENTO</w:t>
      </w:r>
    </w:p>
    <w:p w14:paraId="445A6CDD"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14.2.1.</w:t>
      </w:r>
      <w:r w:rsidRPr="0015484A">
        <w:rPr>
          <w:rFonts w:ascii="Century Gothic" w:hAnsi="Century Gothic"/>
          <w:sz w:val="20"/>
          <w:szCs w:val="20"/>
        </w:rPr>
        <w:t xml:space="preserve"> O CREDENCIANTE poderá promover o descredenciamento nas seguintes hipóteses:</w:t>
      </w:r>
    </w:p>
    <w:p w14:paraId="5C0F357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I –</w:t>
      </w:r>
      <w:r w:rsidRPr="0015484A">
        <w:rPr>
          <w:rFonts w:ascii="Century Gothic" w:hAnsi="Century Gothic"/>
          <w:sz w:val="20"/>
          <w:szCs w:val="20"/>
        </w:rPr>
        <w:t xml:space="preserve"> pedido formalizado pelo credenciado;</w:t>
      </w:r>
    </w:p>
    <w:p w14:paraId="4E833EF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II –</w:t>
      </w:r>
      <w:r w:rsidRPr="0015484A">
        <w:rPr>
          <w:rFonts w:ascii="Century Gothic" w:hAnsi="Century Gothic"/>
          <w:sz w:val="20"/>
          <w:szCs w:val="20"/>
        </w:rPr>
        <w:t xml:space="preserve"> perda das condições de habilitação exigidas para o credenciamento;</w:t>
      </w:r>
    </w:p>
    <w:p w14:paraId="1C138C0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III –</w:t>
      </w:r>
      <w:r w:rsidRPr="0015484A">
        <w:rPr>
          <w:rFonts w:ascii="Century Gothic" w:hAnsi="Century Gothic"/>
          <w:sz w:val="20"/>
          <w:szCs w:val="20"/>
        </w:rPr>
        <w:t xml:space="preserve"> descumprimento injustificado das obrigações contratuais pelo CONTRATADO; ou</w:t>
      </w:r>
    </w:p>
    <w:p w14:paraId="34EFE3E0"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IV –</w:t>
      </w:r>
      <w:r w:rsidRPr="0015484A">
        <w:rPr>
          <w:rFonts w:ascii="Century Gothic" w:hAnsi="Century Gothic"/>
          <w:sz w:val="20"/>
          <w:szCs w:val="20"/>
        </w:rPr>
        <w:t xml:space="preserve"> aplicação de sanção de impedimento de licitar e contratar ou de declaração de inidoneidade superveniente ao credenciamento.</w:t>
      </w:r>
    </w:p>
    <w:p w14:paraId="7205E176"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14.2.2.</w:t>
      </w:r>
      <w:r w:rsidRPr="0015484A">
        <w:rPr>
          <w:rFonts w:ascii="Century Gothic" w:hAnsi="Century Gothic"/>
          <w:sz w:val="20"/>
          <w:szCs w:val="20"/>
        </w:rPr>
        <w:t xml:space="preserve"> O pedido de descredenciamento formulado pelo credenciado não o desobriga do cumprimento das obrigações assumidas em contratos já celebrados, nem das responsabilidades deles decorrentes.</w:t>
      </w:r>
    </w:p>
    <w:p w14:paraId="66A76AF2"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14.2.3.</w:t>
      </w:r>
      <w:r w:rsidRPr="0015484A">
        <w:rPr>
          <w:rFonts w:ascii="Century Gothic" w:hAnsi="Century Gothic"/>
          <w:sz w:val="20"/>
          <w:szCs w:val="20"/>
        </w:rPr>
        <w:t xml:space="preserve"> Nas hipóteses de perda das condições de habilitação ou de descumprimento injustificado das obrigações contratuais, será instaurado processo administrativo para apuração dos fatos e, quando cabível, aplicação das penalidades previstas na legislação, assegurados o contraditório e a ampla defesa.</w:t>
      </w:r>
    </w:p>
    <w:p w14:paraId="3FBEA22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14.2.4.</w:t>
      </w:r>
      <w:r w:rsidRPr="0015484A">
        <w:rPr>
          <w:rFonts w:ascii="Century Gothic" w:hAnsi="Century Gothic"/>
          <w:sz w:val="20"/>
          <w:szCs w:val="20"/>
        </w:rPr>
        <w:t xml:space="preserve"> Havendo prestação efetivamente realizada pelo CONTRATADO até a decisão administrativa acerca do descredenciamento ou da extinção contratual, os serviços regularmente executados serão pagos, observadas as condições contratuais e a legislação aplicável.</w:t>
      </w:r>
    </w:p>
    <w:p w14:paraId="0F5F7CA6"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14.2.5.</w:t>
      </w:r>
      <w:r w:rsidRPr="0015484A">
        <w:rPr>
          <w:rFonts w:ascii="Century Gothic" w:hAnsi="Century Gothic"/>
          <w:sz w:val="20"/>
          <w:szCs w:val="20"/>
        </w:rPr>
        <w:t xml:space="preserve"> O descredenciamento não prejudicará o direito da Administração de promover a extinção do contrato, quando presentes as hipóteses legais ou contratuais para tanto, nem a aplicação das sanções cabíveis.</w:t>
      </w:r>
    </w:p>
    <w:p w14:paraId="5D3DB4E9"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49CA53E0">
          <v:rect id="_x0000_i1060" style="width:0;height:1.5pt" o:hralign="center" o:hrstd="t" o:hr="t" fillcolor="#a0a0a0" stroked="f"/>
        </w:pict>
      </w:r>
    </w:p>
    <w:p w14:paraId="235228DC"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QUINTA – DA EXTINÇÃO DO CONTRATO</w:t>
      </w:r>
    </w:p>
    <w:p w14:paraId="21F64E13"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15.1.</w:t>
      </w:r>
      <w:r w:rsidRPr="0015484A">
        <w:rPr>
          <w:rFonts w:ascii="Century Gothic" w:hAnsi="Century Gothic"/>
          <w:sz w:val="20"/>
          <w:szCs w:val="20"/>
        </w:rPr>
        <w:t xml:space="preserve"> O presente contrato extingue-se pelo término de sua vigência, sem prejuízo do cumprimento das obrigações eventualmente pendentes, da apuração de responsabilidades e do pagamento dos serviços regularmente prestados até a data da extinção.</w:t>
      </w:r>
    </w:p>
    <w:p w14:paraId="011DF3B1"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15.2.</w:t>
      </w:r>
      <w:r w:rsidRPr="0015484A">
        <w:rPr>
          <w:rFonts w:ascii="Century Gothic" w:hAnsi="Century Gothic"/>
          <w:sz w:val="20"/>
          <w:szCs w:val="20"/>
        </w:rPr>
        <w:t xml:space="preserve"> O contrato poderá ser extinto antecipadamente nas hipóteses previstas no art. 137 da Lei Federal nº 14.133/2021, mediante decisão devidamente fundamentada, assegurados o contraditório e a ampla defesa, quando cabíveis.</w:t>
      </w:r>
    </w:p>
    <w:p w14:paraId="751A770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15.3.</w:t>
      </w:r>
      <w:r w:rsidRPr="0015484A">
        <w:rPr>
          <w:rFonts w:ascii="Century Gothic" w:hAnsi="Century Gothic"/>
          <w:sz w:val="20"/>
          <w:szCs w:val="20"/>
        </w:rPr>
        <w:t xml:space="preserve"> A extinção do contrato poderá ocorrer:</w:t>
      </w:r>
    </w:p>
    <w:p w14:paraId="135574C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a)</w:t>
      </w:r>
      <w:r w:rsidRPr="0015484A">
        <w:rPr>
          <w:rFonts w:ascii="Century Gothic" w:hAnsi="Century Gothic"/>
          <w:sz w:val="20"/>
          <w:szCs w:val="20"/>
        </w:rPr>
        <w:t xml:space="preserve"> por ato unilateral e escrito da Administração, nas hipóteses legalmente previstas;</w:t>
      </w:r>
    </w:p>
    <w:p w14:paraId="506DD9DF"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b)</w:t>
      </w:r>
      <w:r w:rsidRPr="0015484A">
        <w:rPr>
          <w:rFonts w:ascii="Century Gothic" w:hAnsi="Century Gothic"/>
          <w:sz w:val="20"/>
          <w:szCs w:val="20"/>
        </w:rPr>
        <w:t xml:space="preserve"> de forma consensual, por acordo entre as partes, por conciliação, mediação ou comitê de resolução de disputas, desde que haja interesse da Administração e observados os requisitos legais; ou</w:t>
      </w:r>
    </w:p>
    <w:p w14:paraId="214C293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c)</w:t>
      </w:r>
      <w:r w:rsidRPr="0015484A">
        <w:rPr>
          <w:rFonts w:ascii="Century Gothic" w:hAnsi="Century Gothic"/>
          <w:sz w:val="20"/>
          <w:szCs w:val="20"/>
        </w:rPr>
        <w:t xml:space="preserve"> por decisão arbitral, quando houver cláusula compromissória ou compromisso arbitral, ou por decisão judicial, nas hipóteses cabíveis.</w:t>
      </w:r>
    </w:p>
    <w:p w14:paraId="01D5D75C"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15.4.</w:t>
      </w:r>
      <w:r w:rsidRPr="0015484A">
        <w:rPr>
          <w:rFonts w:ascii="Century Gothic" w:hAnsi="Century Gothic"/>
          <w:sz w:val="20"/>
          <w:szCs w:val="20"/>
        </w:rPr>
        <w:t xml:space="preserve"> O termo de extinção, sempre que possível, será precedido de:</w:t>
      </w:r>
    </w:p>
    <w:p w14:paraId="03B396A1"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a)</w:t>
      </w:r>
      <w:r w:rsidRPr="0015484A">
        <w:rPr>
          <w:rFonts w:ascii="Century Gothic" w:hAnsi="Century Gothic"/>
          <w:sz w:val="20"/>
          <w:szCs w:val="20"/>
        </w:rPr>
        <w:t xml:space="preserve"> balanço dos eventos contratuais já cumpridos ou parcialmente cumpridos;</w:t>
      </w:r>
    </w:p>
    <w:p w14:paraId="1BA6466E"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b)</w:t>
      </w:r>
      <w:r w:rsidRPr="0015484A">
        <w:rPr>
          <w:rFonts w:ascii="Century Gothic" w:hAnsi="Century Gothic"/>
          <w:sz w:val="20"/>
          <w:szCs w:val="20"/>
        </w:rPr>
        <w:t xml:space="preserve"> relação dos pagamentos já efetuados e ainda devidos; e</w:t>
      </w:r>
    </w:p>
    <w:p w14:paraId="54E8AD50"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c)</w:t>
      </w:r>
      <w:r w:rsidRPr="0015484A">
        <w:rPr>
          <w:rFonts w:ascii="Century Gothic" w:hAnsi="Century Gothic"/>
          <w:sz w:val="20"/>
          <w:szCs w:val="20"/>
        </w:rPr>
        <w:t xml:space="preserve"> apuração de eventuais indenizações, multas e demais valores decorrentes da extinção.</w:t>
      </w:r>
    </w:p>
    <w:p w14:paraId="7D4DABF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15.5.</w:t>
      </w:r>
      <w:r w:rsidRPr="0015484A">
        <w:rPr>
          <w:rFonts w:ascii="Century Gothic" w:hAnsi="Century Gothic"/>
          <w:sz w:val="20"/>
          <w:szCs w:val="20"/>
        </w:rPr>
        <w:t xml:space="preserve"> A extinção do contrato por ato unilateral da Administração, quando não decorrer de culpa do CONTRATADO, não ensejará a aplicação de multa rescisória ao CONTRATADO, sem prejuízo dos direitos que lhe sejam assegurados pela legislação.</w:t>
      </w:r>
    </w:p>
    <w:p w14:paraId="27CB196B"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15.6.</w:t>
      </w:r>
      <w:r w:rsidRPr="0015484A">
        <w:rPr>
          <w:rFonts w:ascii="Century Gothic" w:hAnsi="Century Gothic"/>
          <w:sz w:val="20"/>
          <w:szCs w:val="20"/>
        </w:rPr>
        <w:t xml:space="preserve"> Quando a extinção decorrer de culpa do CONTRATADO, poderão ser aplicadas as sanções administrativas cabíveis, inclusive multa, observados os critérios de dosimetria, o contraditório e a ampla defesa e as disposições deste contrato e da Lei Federal nº 14.133/2021.</w:t>
      </w:r>
    </w:p>
    <w:p w14:paraId="359AECEC"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15.7.</w:t>
      </w:r>
      <w:r w:rsidRPr="0015484A">
        <w:rPr>
          <w:rFonts w:ascii="Century Gothic" w:hAnsi="Century Gothic"/>
          <w:sz w:val="20"/>
          <w:szCs w:val="20"/>
        </w:rPr>
        <w:t xml:space="preserve"> A extinção determinada por ato unilateral da Administração e a extinção consensual deverão ser precedidas de autorização escrita e fundamentada da autoridade competente e reduzidas a termo no respectivo processo administrativo.</w:t>
      </w:r>
    </w:p>
    <w:p w14:paraId="137FE56A"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15.8.</w:t>
      </w:r>
      <w:r w:rsidRPr="0015484A">
        <w:rPr>
          <w:rFonts w:ascii="Century Gothic" w:hAnsi="Century Gothic"/>
          <w:sz w:val="20"/>
          <w:szCs w:val="20"/>
        </w:rPr>
        <w:t xml:space="preserve"> A extinção do contrato não prejudicará o reconhecimento de eventual direito ao reequilíbrio econômico-financeiro, quando presentes os requisitos legais, nem o pagamento pelos serviços efetivamente prestados e regularmente atestados.</w:t>
      </w:r>
    </w:p>
    <w:p w14:paraId="2C90D885"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7200979B">
          <v:rect id="_x0000_i1061" style="width:0;height:1.5pt" o:hralign="center" o:hrstd="t" o:hr="t" fillcolor="#a0a0a0" stroked="f"/>
        </w:pict>
      </w:r>
    </w:p>
    <w:p w14:paraId="4BCF24F5"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SEXTA – DA INTEGRIDADE E DA PREVENÇÃO À FRAUDE E À CORRUPÇÃO</w:t>
      </w:r>
    </w:p>
    <w:p w14:paraId="64C99F2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16.1.</w:t>
      </w:r>
      <w:r w:rsidRPr="0015484A">
        <w:rPr>
          <w:rFonts w:ascii="Century Gothic" w:hAnsi="Century Gothic"/>
          <w:sz w:val="20"/>
          <w:szCs w:val="20"/>
        </w:rPr>
        <w:t xml:space="preserve"> O CONTRATADO deverá observar, durante o procedimento de credenciamento e toda a execução contratual, os princípios da legalidade, moralidade, probidade, boa-fé, integridade e transparência, abstendo-se de praticar qualquer ato de fraude, corrupção, conluio, favorecimento indevido ou qualquer outra conduta ilícita.</w:t>
      </w:r>
    </w:p>
    <w:p w14:paraId="25EB4DF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16.2.</w:t>
      </w:r>
      <w:r w:rsidRPr="0015484A">
        <w:rPr>
          <w:rFonts w:ascii="Century Gothic" w:hAnsi="Century Gothic"/>
          <w:sz w:val="20"/>
          <w:szCs w:val="20"/>
        </w:rPr>
        <w:t xml:space="preserve"> O CONTRATADO deverá comunicar à Administração qualquer situação de que tenha conhecimento que possa caracterizar fraude, corrupção, conflito de interesses ou outra irregularidade relacionada à execução do contrato.</w:t>
      </w:r>
    </w:p>
    <w:p w14:paraId="4F1B02C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16.3.</w:t>
      </w:r>
      <w:r w:rsidRPr="0015484A">
        <w:rPr>
          <w:rFonts w:ascii="Century Gothic" w:hAnsi="Century Gothic"/>
          <w:sz w:val="20"/>
          <w:szCs w:val="20"/>
        </w:rPr>
        <w:t xml:space="preserve"> A prática de atos ilícitos poderá ensejar a aplicação das sanções previstas na Lei Federal nº 14.133/2021, neste contrato e na legislação aplicável, sem prejuízo das demais responsabilidades cabíveis.</w:t>
      </w:r>
    </w:p>
    <w:p w14:paraId="5A466468"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1BC51058">
          <v:rect id="_x0000_i1062" style="width:0;height:1.5pt" o:hralign="center" o:hrstd="t" o:hr="t" fillcolor="#a0a0a0" stroked="f"/>
        </w:pict>
      </w:r>
    </w:p>
    <w:p w14:paraId="5986DAFF"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SÉTIMA – DAS DESPESAS E ENCARGOS SOCIAIS</w:t>
      </w:r>
    </w:p>
    <w:p w14:paraId="258C5416"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17.1.</w:t>
      </w:r>
      <w:r w:rsidRPr="0015484A">
        <w:rPr>
          <w:rFonts w:ascii="Century Gothic" w:hAnsi="Century Gothic"/>
          <w:sz w:val="20"/>
          <w:szCs w:val="20"/>
        </w:rPr>
        <w:t xml:space="preserve"> Correrão por conta do CONTRATADO todas as despesas decorrentes da execução dos serviços objeto deste contrato, inclusive aquelas de natureza trabalhista, previdenciária, social, fiscal e tributária, bem como os demais encargos decorrentes da relação com seus empregados, prepostos ou profissionais por ele utilizados na execução dos serviços, quando houver.</w:t>
      </w:r>
    </w:p>
    <w:p w14:paraId="1382959B"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17.2.</w:t>
      </w:r>
      <w:r w:rsidRPr="0015484A">
        <w:rPr>
          <w:rFonts w:ascii="Century Gothic" w:hAnsi="Century Gothic"/>
          <w:sz w:val="20"/>
          <w:szCs w:val="20"/>
        </w:rPr>
        <w:t xml:space="preserve"> O CONTRATADO será responsável pelo cumprimento das obrigações trabalhistas, previdenciárias, fiscais e demais obrigações legais decorrentes da execução dos serviços, não se estabelecendo, em razão deste contrato, vínculo empregatício entre seus empregados ou profissionais e o Município de Lobato/PR.</w:t>
      </w:r>
    </w:p>
    <w:p w14:paraId="13B204F9"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7210BD55">
          <v:rect id="_x0000_i1063" style="width:0;height:1.5pt" o:hralign="center" o:hrstd="t" o:hr="t" fillcolor="#a0a0a0" stroked="f"/>
        </w:pict>
      </w:r>
    </w:p>
    <w:p w14:paraId="2F7577A2"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OITAVA – DAS OBRIGAÇÕES PERTINENTES À LGPD</w:t>
      </w:r>
    </w:p>
    <w:p w14:paraId="487B5E03"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18.1.</w:t>
      </w:r>
      <w:r w:rsidRPr="0015484A">
        <w:rPr>
          <w:rFonts w:ascii="Century Gothic" w:hAnsi="Century Gothic"/>
          <w:sz w:val="20"/>
          <w:szCs w:val="20"/>
        </w:rPr>
        <w:t xml:space="preserve"> As partes deverão cumprir a </w:t>
      </w:r>
      <w:r w:rsidRPr="0015484A">
        <w:rPr>
          <w:rStyle w:val="Forte"/>
          <w:rFonts w:ascii="Century Gothic" w:hAnsi="Century Gothic"/>
          <w:sz w:val="20"/>
          <w:szCs w:val="20"/>
        </w:rPr>
        <w:t>Lei Federal nº 13.709/2018 – Lei Geral de Proteção de Dados Pessoais (LGPD)</w:t>
      </w:r>
      <w:r w:rsidRPr="0015484A">
        <w:rPr>
          <w:rFonts w:ascii="Century Gothic" w:hAnsi="Century Gothic"/>
          <w:sz w:val="20"/>
          <w:szCs w:val="20"/>
        </w:rPr>
        <w:t xml:space="preserve"> em relação a todos os dados pessoais a que tenham acesso em razão do credenciamento e da execução deste contrato.</w:t>
      </w:r>
    </w:p>
    <w:p w14:paraId="3FD282F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18.2.</w:t>
      </w:r>
      <w:r w:rsidRPr="0015484A">
        <w:rPr>
          <w:rFonts w:ascii="Century Gothic" w:hAnsi="Century Gothic"/>
          <w:sz w:val="20"/>
          <w:szCs w:val="20"/>
        </w:rPr>
        <w:t xml:space="preserve"> Considerando que a execução dos serviços de Enfermagem e Técnico de Enfermagem poderá envolver o acesso a </w:t>
      </w:r>
      <w:r w:rsidRPr="0015484A">
        <w:rPr>
          <w:rStyle w:val="Forte"/>
          <w:rFonts w:ascii="Century Gothic" w:hAnsi="Century Gothic"/>
          <w:sz w:val="20"/>
          <w:szCs w:val="20"/>
        </w:rPr>
        <w:t>dados pessoais sensíveis relacionados à saúde</w:t>
      </w:r>
      <w:r w:rsidRPr="0015484A">
        <w:rPr>
          <w:rFonts w:ascii="Century Gothic" w:hAnsi="Century Gothic"/>
          <w:sz w:val="20"/>
          <w:szCs w:val="20"/>
        </w:rPr>
        <w:t>, o CONTRATADO deverá realizar o tratamento desses dados exclusivamente para as finalidades necessárias à execução dos serviços e nos limites das instruções e determinações do CREDENCIANTE, observada a legislação aplicável. A LGPD classifica os dados referentes à saúde como dados pessoais sensíveis e prevê hipóteses específicas para seu tratamento.</w:t>
      </w:r>
    </w:p>
    <w:p w14:paraId="09F70A76"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18.3.</w:t>
      </w:r>
      <w:r w:rsidRPr="0015484A">
        <w:rPr>
          <w:rFonts w:ascii="Century Gothic" w:hAnsi="Century Gothic"/>
          <w:sz w:val="20"/>
          <w:szCs w:val="20"/>
        </w:rPr>
        <w:t xml:space="preserve"> O CONTRATADO deverá tratar os dados pessoais somente para as finalidades que justificaram seu acesso, observando os princípios da finalidade, adequação, necessidade, segurança, prevenção e demais princípios previstos no art. 6º da LGPD.</w:t>
      </w:r>
    </w:p>
    <w:p w14:paraId="6559045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18.4.</w:t>
      </w:r>
      <w:r w:rsidRPr="0015484A">
        <w:rPr>
          <w:rFonts w:ascii="Century Gothic" w:hAnsi="Century Gothic"/>
          <w:sz w:val="20"/>
          <w:szCs w:val="20"/>
        </w:rPr>
        <w:t xml:space="preserve"> É vedada a utilização ou divulgação de dados pessoais e informações de pacientes para finalidade diversa da execução dos serviços, bem como seu compartilhamento com terceiros sem fundamento legal ou autorização do CREDENCIANTE, ressalvadas as hipóteses previstas na legislação.</w:t>
      </w:r>
    </w:p>
    <w:p w14:paraId="230875A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18.5.</w:t>
      </w:r>
      <w:r w:rsidRPr="0015484A">
        <w:rPr>
          <w:rFonts w:ascii="Century Gothic" w:hAnsi="Century Gothic"/>
          <w:sz w:val="20"/>
          <w:szCs w:val="20"/>
        </w:rPr>
        <w:t xml:space="preserve"> O CONTRATADO deverá adotar medidas técnicas e administrativas aptas a proteger os dados pessoais contra acessos não autorizados e situações acidentais ou ilícitas de destruição, perda, alteração, comunicação ou qualquer forma de tratamento inadequado ou ilícito, nos termos do art. 46 da LGPD.</w:t>
      </w:r>
    </w:p>
    <w:p w14:paraId="1695EDF8"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18.6.</w:t>
      </w:r>
      <w:r w:rsidRPr="0015484A">
        <w:rPr>
          <w:rFonts w:ascii="Century Gothic" w:hAnsi="Century Gothic"/>
          <w:sz w:val="20"/>
          <w:szCs w:val="20"/>
        </w:rPr>
        <w:t xml:space="preserve"> O CONTRATADO deverá orientar e, quando houver empregados ou prepostos envolvidos na execução dos serviços, capacitá-los quanto às obrigações de confidencialidade, segurança e proteção de dados pessoais.</w:t>
      </w:r>
    </w:p>
    <w:p w14:paraId="10D71152"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18.7.</w:t>
      </w:r>
      <w:r w:rsidRPr="0015484A">
        <w:rPr>
          <w:rFonts w:ascii="Century Gothic" w:hAnsi="Century Gothic"/>
          <w:sz w:val="20"/>
          <w:szCs w:val="20"/>
        </w:rPr>
        <w:t xml:space="preserve"> O CONTRATADO deverá comunicar imediatamente ao CREDENCIANTE qualquer incidente de segurança ou suspeita de acesso, divulgação, perda ou tratamento indevido de dados pessoais relacionados à execução do contrato, fornecendo as informações necessárias para avaliação e adoção das providências cabíveis.</w:t>
      </w:r>
    </w:p>
    <w:p w14:paraId="25C0428B"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18.8.</w:t>
      </w:r>
      <w:r w:rsidRPr="0015484A">
        <w:rPr>
          <w:rFonts w:ascii="Century Gothic" w:hAnsi="Century Gothic"/>
          <w:sz w:val="20"/>
          <w:szCs w:val="20"/>
        </w:rPr>
        <w:t xml:space="preserve"> O CONTRATADO deverá limitar o acesso aos dados pessoais aos profissionais que efetivamente necessitem dessas informações para a execução dos serviços, observando-se o princípio da necessidade e os deveres de sigilo profissional aplicáveis.</w:t>
      </w:r>
    </w:p>
    <w:p w14:paraId="5BC59A7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18.9.</w:t>
      </w:r>
      <w:r w:rsidRPr="0015484A">
        <w:rPr>
          <w:rFonts w:ascii="Century Gothic" w:hAnsi="Century Gothic"/>
          <w:sz w:val="20"/>
          <w:szCs w:val="20"/>
        </w:rPr>
        <w:t xml:space="preserve"> Encerrada a execução contratual, o CONTRATADO deverá cessar o tratamento dos dados pessoais e, quando aplicável, eliminá-los ou devolvê-los ao CREDENCIANTE, ressalvadas as hipóteses de conservação previstas no art. 16 da LGPD ou em outras disposições legais.</w:t>
      </w:r>
    </w:p>
    <w:p w14:paraId="46C3F4D7"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18.10.</w:t>
      </w:r>
      <w:r w:rsidRPr="0015484A">
        <w:rPr>
          <w:rFonts w:ascii="Century Gothic" w:hAnsi="Century Gothic"/>
          <w:sz w:val="20"/>
          <w:szCs w:val="20"/>
        </w:rPr>
        <w:t xml:space="preserve"> O CONTRATADO permanecerá sujeito aos deveres de sigilo e segurança das informações mesmo após o término do contrato, enquanto houver obrigação legal ou possibilidade de acesso aos dados pessoais obtidos em razão da execução contratual.</w:t>
      </w:r>
    </w:p>
    <w:p w14:paraId="6694B09F"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18.11.</w:t>
      </w:r>
      <w:r w:rsidRPr="0015484A">
        <w:rPr>
          <w:rFonts w:ascii="Century Gothic" w:hAnsi="Century Gothic"/>
          <w:sz w:val="20"/>
          <w:szCs w:val="20"/>
        </w:rPr>
        <w:t xml:space="preserve"> O CREDENCIANTE poderá solicitar informações e realizar verificações relacionadas ao cumprimento das obrigações previstas nesta cláusula, devendo o CONTRATADO colaborar e apresentar os esclarecimentos e documentos pertinentes.</w:t>
      </w:r>
    </w:p>
    <w:p w14:paraId="7148BFC4"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073C5D05">
          <v:rect id="_x0000_i1064" style="width:0;height:1.5pt" o:hralign="center" o:hrstd="t" o:hr="t" fillcolor="#a0a0a0" stroked="f"/>
        </w:pict>
      </w:r>
    </w:p>
    <w:p w14:paraId="0EF1B3A6"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DÉCIMA NONA – DOS CASOS OMISSOS</w:t>
      </w:r>
    </w:p>
    <w:p w14:paraId="69859B14"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19.1.</w:t>
      </w:r>
      <w:r w:rsidRPr="0015484A">
        <w:rPr>
          <w:rFonts w:ascii="Century Gothic" w:hAnsi="Century Gothic"/>
          <w:sz w:val="20"/>
          <w:szCs w:val="20"/>
        </w:rPr>
        <w:t xml:space="preserve"> Os casos omissos serão solucionados pela Administração, observadas as disposições da </w:t>
      </w:r>
      <w:r w:rsidRPr="0015484A">
        <w:rPr>
          <w:rStyle w:val="Forte"/>
          <w:rFonts w:ascii="Century Gothic" w:hAnsi="Century Gothic"/>
          <w:sz w:val="20"/>
          <w:szCs w:val="20"/>
        </w:rPr>
        <w:t>Lei Federal nº 14.133/2021</w:t>
      </w:r>
      <w:r w:rsidRPr="0015484A">
        <w:rPr>
          <w:rFonts w:ascii="Century Gothic" w:hAnsi="Century Gothic"/>
          <w:sz w:val="20"/>
          <w:szCs w:val="20"/>
        </w:rPr>
        <w:t>, da legislação aplicável, do Edital de Credenciamento, do Termo de Referência e deste contrato, aplicando-se, subsidiariamente, os princípios gerais de direito público e, quando cabível, as disposições de direito privado.</w:t>
      </w:r>
    </w:p>
    <w:p w14:paraId="459B3BD0"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Parágrafo único.</w:t>
      </w:r>
      <w:r w:rsidRPr="0015484A">
        <w:rPr>
          <w:rFonts w:ascii="Century Gothic" w:hAnsi="Century Gothic"/>
          <w:sz w:val="20"/>
          <w:szCs w:val="20"/>
        </w:rPr>
        <w:t xml:space="preserve"> Na interpretação e solução dos casos omissos deverão ser observados os princípios da legalidade, impessoalidade, isonomia, interesse público, segurança jurídica, boa-fé, eficiência e continuidade dos serviços públicos.</w:t>
      </w:r>
    </w:p>
    <w:p w14:paraId="6F526377"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31C9351A">
          <v:rect id="_x0000_i1065" style="width:0;height:1.5pt" o:hralign="center" o:hrstd="t" o:hr="t" fillcolor="#a0a0a0" stroked="f"/>
        </w:pict>
      </w:r>
    </w:p>
    <w:p w14:paraId="46BEC251"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VIGÉSIMA – DA PUBLICAÇÃO</w:t>
      </w:r>
    </w:p>
    <w:p w14:paraId="1F31817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20.1.</w:t>
      </w:r>
      <w:r w:rsidRPr="0015484A">
        <w:rPr>
          <w:rFonts w:ascii="Century Gothic" w:hAnsi="Century Gothic"/>
          <w:sz w:val="20"/>
          <w:szCs w:val="20"/>
        </w:rPr>
        <w:t xml:space="preserve"> O CREDENCIANTE providenciará a divulgação do presente contrato no </w:t>
      </w:r>
      <w:r w:rsidRPr="0015484A">
        <w:rPr>
          <w:rStyle w:val="Forte"/>
          <w:rFonts w:ascii="Century Gothic" w:hAnsi="Century Gothic"/>
          <w:sz w:val="20"/>
          <w:szCs w:val="20"/>
        </w:rPr>
        <w:t>Portal Nacional de Contratações Públicas – PNCP</w:t>
      </w:r>
      <w:r w:rsidRPr="0015484A">
        <w:rPr>
          <w:rFonts w:ascii="Century Gothic" w:hAnsi="Century Gothic"/>
          <w:sz w:val="20"/>
          <w:szCs w:val="20"/>
        </w:rPr>
        <w:t>, observados os prazos e as condições estabelecidos no art. 94 da Lei Federal nº 14.133/2021, como condição para sua eficácia.</w:t>
      </w:r>
    </w:p>
    <w:p w14:paraId="49402BC9"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20.2.</w:t>
      </w:r>
      <w:r w:rsidRPr="0015484A">
        <w:rPr>
          <w:rFonts w:ascii="Century Gothic" w:hAnsi="Century Gothic"/>
          <w:sz w:val="20"/>
          <w:szCs w:val="20"/>
        </w:rPr>
        <w:t xml:space="preserve"> A publicação ou divulgação em outros meios oficiais ou de publicidade institucional será realizada quando exigida pela legislação aplicável ou pelas normas municipais pertinentes.</w:t>
      </w:r>
    </w:p>
    <w:p w14:paraId="3DDCA665" w14:textId="77777777" w:rsidR="0015484A" w:rsidRPr="0015484A" w:rsidRDefault="000F5062" w:rsidP="0015484A">
      <w:pPr>
        <w:spacing w:after="0"/>
        <w:jc w:val="both"/>
        <w:rPr>
          <w:rFonts w:ascii="Century Gothic" w:hAnsi="Century Gothic"/>
          <w:sz w:val="20"/>
          <w:szCs w:val="20"/>
        </w:rPr>
      </w:pPr>
      <w:r>
        <w:rPr>
          <w:rFonts w:ascii="Century Gothic" w:hAnsi="Century Gothic"/>
          <w:sz w:val="20"/>
          <w:szCs w:val="20"/>
        </w:rPr>
        <w:pict w14:anchorId="0F06E756">
          <v:rect id="_x0000_i1066" style="width:0;height:1.5pt" o:hralign="center" o:hrstd="t" o:hr="t" fillcolor="#a0a0a0" stroked="f"/>
        </w:pict>
      </w:r>
    </w:p>
    <w:p w14:paraId="54E84B81" w14:textId="77777777" w:rsidR="0015484A" w:rsidRPr="0015484A" w:rsidRDefault="0015484A" w:rsidP="0015484A">
      <w:pPr>
        <w:pStyle w:val="Ttulo3"/>
        <w:spacing w:before="0" w:after="0"/>
        <w:jc w:val="both"/>
        <w:rPr>
          <w:rFonts w:ascii="Century Gothic" w:hAnsi="Century Gothic"/>
          <w:sz w:val="20"/>
          <w:szCs w:val="20"/>
        </w:rPr>
      </w:pPr>
      <w:r w:rsidRPr="0015484A">
        <w:rPr>
          <w:rStyle w:val="Forte"/>
          <w:rFonts w:ascii="Century Gothic" w:hAnsi="Century Gothic"/>
          <w:b/>
          <w:bCs/>
          <w:sz w:val="20"/>
          <w:szCs w:val="20"/>
        </w:rPr>
        <w:t>CLÁUSULA VIGÉSIMA PRIMEIRA – DO FORO</w:t>
      </w:r>
    </w:p>
    <w:p w14:paraId="6EA57365"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21.1.</w:t>
      </w:r>
      <w:r w:rsidRPr="0015484A">
        <w:rPr>
          <w:rFonts w:ascii="Century Gothic" w:hAnsi="Century Gothic"/>
          <w:sz w:val="20"/>
          <w:szCs w:val="20"/>
        </w:rPr>
        <w:t xml:space="preserve"> Fica eleito o </w:t>
      </w:r>
      <w:r w:rsidRPr="0015484A">
        <w:rPr>
          <w:rStyle w:val="Forte"/>
          <w:rFonts w:ascii="Century Gothic" w:hAnsi="Century Gothic"/>
          <w:sz w:val="20"/>
          <w:szCs w:val="20"/>
        </w:rPr>
        <w:t>Foro da Comarca de Santa Fé, Estado do Paraná</w:t>
      </w:r>
      <w:r w:rsidRPr="0015484A">
        <w:rPr>
          <w:rFonts w:ascii="Century Gothic" w:hAnsi="Century Gothic"/>
          <w:sz w:val="20"/>
          <w:szCs w:val="20"/>
        </w:rPr>
        <w:t>, para dirimir questões decorrentes da execução deste contrato que não possam ser solucionadas administrativamente, observadas as disposições do art. 92, § 1º, da Lei Federal nº 14.133/2021.</w:t>
      </w:r>
    </w:p>
    <w:p w14:paraId="5C48DA3B" w14:textId="77777777" w:rsidR="0015484A" w:rsidRPr="0015484A" w:rsidRDefault="0015484A" w:rsidP="0015484A">
      <w:pPr>
        <w:pStyle w:val="NormalWeb"/>
        <w:spacing w:before="0" w:beforeAutospacing="0" w:after="0" w:afterAutospacing="0"/>
        <w:jc w:val="both"/>
        <w:rPr>
          <w:rFonts w:ascii="Century Gothic" w:hAnsi="Century Gothic"/>
          <w:sz w:val="20"/>
          <w:szCs w:val="20"/>
        </w:rPr>
      </w:pPr>
      <w:r w:rsidRPr="0015484A">
        <w:rPr>
          <w:rStyle w:val="Forte"/>
          <w:rFonts w:ascii="Century Gothic" w:hAnsi="Century Gothic"/>
          <w:sz w:val="20"/>
          <w:szCs w:val="20"/>
        </w:rPr>
        <w:t>21.2.</w:t>
      </w:r>
      <w:r w:rsidRPr="0015484A">
        <w:rPr>
          <w:rFonts w:ascii="Century Gothic" w:hAnsi="Century Gothic"/>
          <w:sz w:val="20"/>
          <w:szCs w:val="20"/>
        </w:rPr>
        <w:t xml:space="preserve"> Para firmeza e validade do pactuado, o presente instrumento será assinado pelas partes e pelas testemunhas, preferencialmente por meio eletrônico ou digital, na forma admitida pela legislação aplicável.</w:t>
      </w:r>
    </w:p>
    <w:p w14:paraId="1CCDE660" w14:textId="77777777" w:rsidR="00141499" w:rsidRPr="004C78C4" w:rsidRDefault="00141499" w:rsidP="00141499">
      <w:pPr>
        <w:spacing w:after="0"/>
        <w:rPr>
          <w:rFonts w:ascii="Century Gothic" w:eastAsia="Arial" w:hAnsi="Century Gothic" w:cstheme="minorHAnsi"/>
          <w:sz w:val="20"/>
          <w:szCs w:val="20"/>
        </w:rPr>
      </w:pPr>
    </w:p>
    <w:tbl>
      <w:tblPr>
        <w:tblStyle w:val="Tabelacomgrade"/>
        <w:tblW w:w="9781"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5459"/>
      </w:tblGrid>
      <w:tr w:rsidR="00141499" w:rsidRPr="004C78C4" w14:paraId="581ABF3F" w14:textId="77777777" w:rsidTr="00855380">
        <w:tc>
          <w:tcPr>
            <w:tcW w:w="4322" w:type="dxa"/>
          </w:tcPr>
          <w:p w14:paraId="7F0592B0" w14:textId="77777777" w:rsidR="00D3792A" w:rsidRDefault="00D3792A" w:rsidP="00855380">
            <w:pPr>
              <w:jc w:val="center"/>
              <w:rPr>
                <w:rFonts w:ascii="Century Gothic" w:eastAsia="Arial" w:hAnsi="Century Gothic" w:cstheme="minorHAnsi"/>
                <w:b/>
                <w:sz w:val="20"/>
                <w:szCs w:val="20"/>
              </w:rPr>
            </w:pPr>
          </w:p>
          <w:p w14:paraId="14D58F55" w14:textId="77777777" w:rsidR="00D3792A" w:rsidRDefault="00D3792A" w:rsidP="00855380">
            <w:pPr>
              <w:jc w:val="center"/>
              <w:rPr>
                <w:rFonts w:ascii="Century Gothic" w:eastAsia="Arial" w:hAnsi="Century Gothic" w:cstheme="minorHAnsi"/>
                <w:b/>
                <w:sz w:val="20"/>
                <w:szCs w:val="20"/>
              </w:rPr>
            </w:pPr>
          </w:p>
          <w:p w14:paraId="706C54E9" w14:textId="77777777" w:rsidR="00D3792A" w:rsidRDefault="00D3792A" w:rsidP="00855380">
            <w:pPr>
              <w:jc w:val="center"/>
              <w:rPr>
                <w:rFonts w:ascii="Century Gothic" w:eastAsia="Arial" w:hAnsi="Century Gothic" w:cstheme="minorHAnsi"/>
                <w:b/>
                <w:sz w:val="20"/>
                <w:szCs w:val="20"/>
              </w:rPr>
            </w:pPr>
          </w:p>
          <w:p w14:paraId="012D0623" w14:textId="77777777" w:rsidR="00D3792A" w:rsidRDefault="00D3792A" w:rsidP="00855380">
            <w:pPr>
              <w:jc w:val="center"/>
              <w:rPr>
                <w:rFonts w:ascii="Century Gothic" w:eastAsia="Arial" w:hAnsi="Century Gothic" w:cstheme="minorHAnsi"/>
                <w:b/>
                <w:sz w:val="20"/>
                <w:szCs w:val="20"/>
              </w:rPr>
            </w:pPr>
          </w:p>
          <w:p w14:paraId="220BAD0B" w14:textId="07026017" w:rsidR="00141499" w:rsidRPr="004C78C4" w:rsidRDefault="00141499" w:rsidP="00855380">
            <w:pPr>
              <w:jc w:val="center"/>
              <w:rPr>
                <w:rFonts w:ascii="Century Gothic" w:eastAsia="Arial" w:hAnsi="Century Gothic" w:cstheme="minorHAnsi"/>
                <w:b/>
                <w:sz w:val="20"/>
                <w:szCs w:val="20"/>
              </w:rPr>
            </w:pPr>
            <w:r w:rsidRPr="004C78C4">
              <w:rPr>
                <w:rFonts w:ascii="Century Gothic" w:eastAsia="Arial" w:hAnsi="Century Gothic" w:cstheme="minorHAnsi"/>
                <w:b/>
                <w:sz w:val="20"/>
                <w:szCs w:val="20"/>
              </w:rPr>
              <w:t>FÁBIO CHICAROLI</w:t>
            </w:r>
          </w:p>
          <w:p w14:paraId="34FA535E" w14:textId="77777777" w:rsidR="00141499" w:rsidRPr="004C78C4" w:rsidRDefault="00141499" w:rsidP="00855380">
            <w:pPr>
              <w:jc w:val="center"/>
              <w:rPr>
                <w:rFonts w:ascii="Century Gothic" w:eastAsia="Arial" w:hAnsi="Century Gothic" w:cstheme="minorHAnsi"/>
                <w:sz w:val="20"/>
                <w:szCs w:val="20"/>
              </w:rPr>
            </w:pPr>
            <w:r w:rsidRPr="004C78C4">
              <w:rPr>
                <w:rFonts w:ascii="Century Gothic" w:eastAsia="Arial" w:hAnsi="Century Gothic" w:cstheme="minorHAnsi"/>
                <w:sz w:val="20"/>
                <w:szCs w:val="20"/>
              </w:rPr>
              <w:t>PREFEITO MUNICIPAL</w:t>
            </w:r>
          </w:p>
          <w:p w14:paraId="025D04DC" w14:textId="326FD17B" w:rsidR="00141499" w:rsidRPr="004C78C4" w:rsidRDefault="00141499" w:rsidP="00855380">
            <w:pPr>
              <w:jc w:val="center"/>
              <w:rPr>
                <w:rFonts w:ascii="Century Gothic" w:eastAsia="Arial" w:hAnsi="Century Gothic" w:cstheme="minorHAnsi"/>
                <w:sz w:val="20"/>
                <w:szCs w:val="20"/>
              </w:rPr>
            </w:pPr>
            <w:r w:rsidRPr="004C78C4">
              <w:rPr>
                <w:rFonts w:ascii="Century Gothic" w:eastAsia="Arial" w:hAnsi="Century Gothic" w:cstheme="minorHAnsi"/>
                <w:sz w:val="20"/>
                <w:szCs w:val="20"/>
              </w:rPr>
              <w:t xml:space="preserve">CREDENCIANTE                                                                                                             </w:t>
            </w:r>
          </w:p>
        </w:tc>
        <w:tc>
          <w:tcPr>
            <w:tcW w:w="5459" w:type="dxa"/>
          </w:tcPr>
          <w:p w14:paraId="3B8109AD" w14:textId="77777777" w:rsidR="00D3792A" w:rsidRDefault="00D3792A" w:rsidP="00855380">
            <w:pPr>
              <w:jc w:val="center"/>
              <w:rPr>
                <w:rFonts w:ascii="Century Gothic" w:eastAsia="Arial" w:hAnsi="Century Gothic" w:cstheme="minorHAnsi"/>
                <w:sz w:val="20"/>
                <w:szCs w:val="20"/>
              </w:rPr>
            </w:pPr>
          </w:p>
          <w:p w14:paraId="6CC9EE47" w14:textId="77777777" w:rsidR="00D3792A" w:rsidRDefault="00D3792A" w:rsidP="00855380">
            <w:pPr>
              <w:jc w:val="center"/>
              <w:rPr>
                <w:rFonts w:ascii="Century Gothic" w:eastAsia="Arial" w:hAnsi="Century Gothic" w:cstheme="minorHAnsi"/>
                <w:sz w:val="20"/>
                <w:szCs w:val="20"/>
              </w:rPr>
            </w:pPr>
          </w:p>
          <w:p w14:paraId="068D99C4" w14:textId="77777777" w:rsidR="00D3792A" w:rsidRDefault="00D3792A" w:rsidP="00855380">
            <w:pPr>
              <w:jc w:val="center"/>
              <w:rPr>
                <w:rFonts w:ascii="Century Gothic" w:eastAsia="Arial" w:hAnsi="Century Gothic" w:cstheme="minorHAnsi"/>
                <w:sz w:val="20"/>
                <w:szCs w:val="20"/>
              </w:rPr>
            </w:pPr>
          </w:p>
          <w:p w14:paraId="0F2C2527" w14:textId="77777777" w:rsidR="00D3792A" w:rsidRDefault="00D3792A" w:rsidP="00855380">
            <w:pPr>
              <w:jc w:val="center"/>
              <w:rPr>
                <w:rFonts w:ascii="Century Gothic" w:eastAsia="Arial" w:hAnsi="Century Gothic" w:cstheme="minorHAnsi"/>
                <w:sz w:val="20"/>
                <w:szCs w:val="20"/>
              </w:rPr>
            </w:pPr>
          </w:p>
          <w:p w14:paraId="06C41DED" w14:textId="0150ADE7" w:rsidR="00141499" w:rsidRPr="004C78C4" w:rsidRDefault="00141499" w:rsidP="00855380">
            <w:pPr>
              <w:jc w:val="center"/>
              <w:rPr>
                <w:rFonts w:ascii="Century Gothic" w:eastAsia="Arial" w:hAnsi="Century Gothic" w:cstheme="minorHAnsi"/>
                <w:sz w:val="20"/>
                <w:szCs w:val="20"/>
              </w:rPr>
            </w:pPr>
            <w:r w:rsidRPr="004C78C4">
              <w:rPr>
                <w:rFonts w:ascii="Century Gothic" w:eastAsia="Arial" w:hAnsi="Century Gothic" w:cstheme="minorHAnsi"/>
                <w:sz w:val="20"/>
                <w:szCs w:val="20"/>
              </w:rPr>
              <w:fldChar w:fldCharType="begin">
                <w:ffData>
                  <w:name w:val="Texto234"/>
                  <w:enabled/>
                  <w:calcOnExit w:val="0"/>
                  <w:textInput/>
                </w:ffData>
              </w:fldChar>
            </w:r>
            <w:bookmarkStart w:id="13" w:name="Texto234"/>
            <w:r w:rsidRPr="004C78C4">
              <w:rPr>
                <w:rFonts w:ascii="Century Gothic" w:eastAsia="Arial" w:hAnsi="Century Gothic" w:cstheme="minorHAnsi"/>
                <w:sz w:val="20"/>
                <w:szCs w:val="20"/>
              </w:rPr>
              <w:instrText xml:space="preserve"> FORMTEXT </w:instrText>
            </w:r>
            <w:r w:rsidRPr="004C78C4">
              <w:rPr>
                <w:rFonts w:ascii="Century Gothic" w:eastAsia="Arial" w:hAnsi="Century Gothic" w:cstheme="minorHAnsi"/>
                <w:sz w:val="20"/>
                <w:szCs w:val="20"/>
              </w:rPr>
            </w:r>
            <w:r w:rsidRPr="004C78C4">
              <w:rPr>
                <w:rFonts w:ascii="Century Gothic" w:eastAsia="Arial" w:hAnsi="Century Gothic" w:cstheme="minorHAnsi"/>
                <w:sz w:val="20"/>
                <w:szCs w:val="20"/>
              </w:rPr>
              <w:fldChar w:fldCharType="separate"/>
            </w:r>
            <w:r w:rsidRPr="004C78C4">
              <w:rPr>
                <w:rFonts w:ascii="Century Gothic" w:eastAsia="Arial" w:hAnsi="Century Gothic" w:cstheme="minorHAnsi"/>
                <w:noProof/>
                <w:sz w:val="20"/>
                <w:szCs w:val="20"/>
              </w:rPr>
              <w:t> </w:t>
            </w:r>
            <w:r w:rsidRPr="004C78C4">
              <w:rPr>
                <w:rFonts w:ascii="Century Gothic" w:eastAsia="Arial" w:hAnsi="Century Gothic" w:cstheme="minorHAnsi"/>
                <w:noProof/>
                <w:sz w:val="20"/>
                <w:szCs w:val="20"/>
              </w:rPr>
              <w:t> </w:t>
            </w:r>
            <w:r w:rsidRPr="004C78C4">
              <w:rPr>
                <w:rFonts w:ascii="Century Gothic" w:eastAsia="Arial" w:hAnsi="Century Gothic" w:cstheme="minorHAnsi"/>
                <w:noProof/>
                <w:sz w:val="20"/>
                <w:szCs w:val="20"/>
              </w:rPr>
              <w:t> </w:t>
            </w:r>
            <w:r w:rsidRPr="004C78C4">
              <w:rPr>
                <w:rFonts w:ascii="Century Gothic" w:eastAsia="Arial" w:hAnsi="Century Gothic" w:cstheme="minorHAnsi"/>
                <w:noProof/>
                <w:sz w:val="20"/>
                <w:szCs w:val="20"/>
              </w:rPr>
              <w:t> </w:t>
            </w:r>
            <w:r w:rsidRPr="004C78C4">
              <w:rPr>
                <w:rFonts w:ascii="Century Gothic" w:eastAsia="Arial" w:hAnsi="Century Gothic" w:cstheme="minorHAnsi"/>
                <w:noProof/>
                <w:sz w:val="20"/>
                <w:szCs w:val="20"/>
              </w:rPr>
              <w:t> </w:t>
            </w:r>
            <w:r w:rsidRPr="004C78C4">
              <w:rPr>
                <w:rFonts w:ascii="Century Gothic" w:eastAsia="Arial" w:hAnsi="Century Gothic" w:cstheme="minorHAnsi"/>
                <w:sz w:val="20"/>
                <w:szCs w:val="20"/>
              </w:rPr>
              <w:fldChar w:fldCharType="end"/>
            </w:r>
            <w:bookmarkEnd w:id="13"/>
          </w:p>
          <w:p w14:paraId="2CBCB017" w14:textId="185E4759" w:rsidR="00141499" w:rsidRPr="004C78C4" w:rsidRDefault="00141499" w:rsidP="00855380">
            <w:pPr>
              <w:jc w:val="center"/>
              <w:rPr>
                <w:rFonts w:ascii="Century Gothic" w:eastAsia="Arial" w:hAnsi="Century Gothic" w:cstheme="minorHAnsi"/>
                <w:sz w:val="20"/>
                <w:szCs w:val="20"/>
              </w:rPr>
            </w:pPr>
            <w:r w:rsidRPr="004C78C4">
              <w:rPr>
                <w:rFonts w:ascii="Century Gothic" w:eastAsia="Arial" w:hAnsi="Century Gothic" w:cstheme="minorHAnsi"/>
                <w:sz w:val="20"/>
                <w:szCs w:val="20"/>
              </w:rPr>
              <w:t>EMPRESA</w:t>
            </w:r>
          </w:p>
          <w:p w14:paraId="4C579C7A" w14:textId="48DC4FB8" w:rsidR="00141499" w:rsidRPr="004C78C4" w:rsidRDefault="00D90DBD" w:rsidP="00855380">
            <w:pPr>
              <w:jc w:val="center"/>
              <w:rPr>
                <w:rFonts w:ascii="Century Gothic" w:eastAsia="Arial" w:hAnsi="Century Gothic" w:cstheme="minorHAnsi"/>
                <w:sz w:val="20"/>
                <w:szCs w:val="20"/>
              </w:rPr>
            </w:pPr>
            <w:r>
              <w:rPr>
                <w:rFonts w:ascii="Century Gothic" w:eastAsia="Arial" w:hAnsi="Century Gothic" w:cstheme="minorHAnsi"/>
                <w:sz w:val="20"/>
                <w:szCs w:val="20"/>
              </w:rPr>
              <w:t>CREDENCIADA</w:t>
            </w:r>
          </w:p>
        </w:tc>
      </w:tr>
    </w:tbl>
    <w:p w14:paraId="1527C64E" w14:textId="77777777" w:rsidR="00141499" w:rsidRPr="004C78C4" w:rsidRDefault="00141499" w:rsidP="00141499">
      <w:pPr>
        <w:spacing w:after="0"/>
        <w:rPr>
          <w:rFonts w:ascii="Century Gothic" w:eastAsia="Arial" w:hAnsi="Century Gothic" w:cstheme="minorHAnsi"/>
          <w:sz w:val="20"/>
          <w:szCs w:val="20"/>
        </w:rPr>
      </w:pPr>
      <w:r w:rsidRPr="004C78C4">
        <w:rPr>
          <w:rFonts w:ascii="Century Gothic" w:eastAsia="Arial" w:hAnsi="Century Gothic" w:cstheme="minorHAnsi"/>
          <w:sz w:val="20"/>
          <w:szCs w:val="20"/>
        </w:rPr>
        <w:t xml:space="preserve">                                          </w:t>
      </w:r>
      <w:r w:rsidRPr="004C78C4">
        <w:rPr>
          <w:rFonts w:ascii="Century Gothic" w:eastAsia="Arial" w:hAnsi="Century Gothic" w:cstheme="minorHAnsi"/>
          <w:sz w:val="20"/>
          <w:szCs w:val="20"/>
        </w:rPr>
        <w:tab/>
        <w:t xml:space="preserve">          </w:t>
      </w:r>
      <w:r w:rsidRPr="004C78C4">
        <w:rPr>
          <w:rFonts w:ascii="Century Gothic" w:eastAsia="Arial" w:hAnsi="Century Gothic" w:cstheme="minorHAnsi"/>
          <w:sz w:val="20"/>
          <w:szCs w:val="20"/>
        </w:rPr>
        <w:tab/>
        <w:t xml:space="preserve">                                                                                                                                                            </w:t>
      </w:r>
    </w:p>
    <w:p w14:paraId="473BF20D" w14:textId="77777777" w:rsidR="00141499" w:rsidRPr="004C78C4" w:rsidRDefault="00141499" w:rsidP="00141499">
      <w:pPr>
        <w:spacing w:after="0"/>
        <w:rPr>
          <w:rFonts w:ascii="Century Gothic" w:eastAsia="Arial" w:hAnsi="Century Gothic" w:cstheme="minorHAnsi"/>
          <w:sz w:val="20"/>
          <w:szCs w:val="20"/>
        </w:rPr>
      </w:pPr>
      <w:r w:rsidRPr="004C78C4">
        <w:rPr>
          <w:rFonts w:ascii="Century Gothic" w:eastAsia="Arial" w:hAnsi="Century Gothic" w:cstheme="minorHAnsi"/>
          <w:sz w:val="20"/>
          <w:szCs w:val="20"/>
        </w:rPr>
        <w:t>TESTEMUNHAS:</w:t>
      </w:r>
    </w:p>
    <w:p w14:paraId="416EA648" w14:textId="4B1AE4A5" w:rsidR="005C647F" w:rsidRDefault="005C647F" w:rsidP="00120DED">
      <w:pPr>
        <w:ind w:right="141"/>
        <w:rPr>
          <w:rFonts w:ascii="Century Gothic" w:hAnsi="Century Gothic"/>
          <w:sz w:val="20"/>
          <w:szCs w:val="20"/>
        </w:rPr>
      </w:pPr>
    </w:p>
    <w:p w14:paraId="0E8D6F69" w14:textId="5E570898" w:rsidR="009A699D" w:rsidRDefault="009A699D" w:rsidP="00120DED">
      <w:pPr>
        <w:ind w:right="141"/>
        <w:rPr>
          <w:rFonts w:ascii="Century Gothic" w:hAnsi="Century Gothic"/>
          <w:sz w:val="20"/>
          <w:szCs w:val="20"/>
        </w:rPr>
      </w:pPr>
      <w:r>
        <w:rPr>
          <w:rFonts w:ascii="Century Gothic" w:hAnsi="Century Gothic"/>
          <w:sz w:val="20"/>
          <w:szCs w:val="20"/>
        </w:rPr>
        <w:t>NOME                                                                                              NOME</w:t>
      </w:r>
    </w:p>
    <w:p w14:paraId="5750CFA8" w14:textId="77777777" w:rsidR="009A699D" w:rsidRDefault="009A699D" w:rsidP="00120DED">
      <w:pPr>
        <w:ind w:right="141"/>
        <w:rPr>
          <w:rFonts w:ascii="Century Gothic" w:hAnsi="Century Gothic"/>
          <w:sz w:val="20"/>
          <w:szCs w:val="20"/>
        </w:rPr>
      </w:pPr>
    </w:p>
    <w:sectPr w:rsidR="009A699D" w:rsidSect="00120DED">
      <w:headerReference w:type="default" r:id="rId13"/>
      <w:footerReference w:type="default" r:id="rId14"/>
      <w:pgSz w:w="11906" w:h="16838"/>
      <w:pgMar w:top="2552" w:right="1134" w:bottom="1418" w:left="1418" w:header="1077" w:footer="2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4EA07" w14:textId="77777777" w:rsidR="00387BF2" w:rsidRDefault="00387BF2" w:rsidP="00883C5B">
      <w:pPr>
        <w:spacing w:after="0" w:line="240" w:lineRule="auto"/>
      </w:pPr>
      <w:r>
        <w:separator/>
      </w:r>
    </w:p>
  </w:endnote>
  <w:endnote w:type="continuationSeparator" w:id="0">
    <w:p w14:paraId="7E54BBD2" w14:textId="77777777" w:rsidR="00387BF2" w:rsidRDefault="00387BF2" w:rsidP="0088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ansSerif">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sig w:usb0="00000003" w:usb1="00000000" w:usb2="00000000" w:usb3="00000000" w:csb0="00000001" w:csb1="00000000"/>
  </w:font>
  <w:font w:name="Ecofont_Spranq_eco_Sans">
    <w:altName w:val="Calibri"/>
    <w:charset w:val="00"/>
    <w:family w:val="swiss"/>
    <w:pitch w:val="variable"/>
    <w:sig w:usb0="800000AF" w:usb1="1000204A"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3130"/>
      <w:docPartObj>
        <w:docPartGallery w:val="Page Numbers (Bottom of Page)"/>
        <w:docPartUnique/>
      </w:docPartObj>
    </w:sdtPr>
    <w:sdtEndPr/>
    <w:sdtContent>
      <w:p w14:paraId="6F2B8C52" w14:textId="23DB2951" w:rsidR="00387BF2" w:rsidRDefault="00387BF2" w:rsidP="0062504C">
        <w:pPr>
          <w:pStyle w:val="Rodap"/>
          <w:ind w:right="-569"/>
          <w:jc w:val="right"/>
        </w:pPr>
        <w:r w:rsidRPr="007C7FBF">
          <w:rPr>
            <w:noProof/>
            <w:sz w:val="16"/>
            <w:szCs w:val="16"/>
            <w:lang w:eastAsia="pt-BR"/>
          </w:rPr>
          <w:drawing>
            <wp:anchor distT="0" distB="0" distL="114300" distR="114300" simplePos="0" relativeHeight="251657216" behindDoc="1" locked="0" layoutInCell="1" allowOverlap="1" wp14:anchorId="42E7496B" wp14:editId="517AC8BC">
              <wp:simplePos x="0" y="0"/>
              <wp:positionH relativeFrom="column">
                <wp:posOffset>-1327260</wp:posOffset>
              </wp:positionH>
              <wp:positionV relativeFrom="paragraph">
                <wp:posOffset>-795020</wp:posOffset>
              </wp:positionV>
              <wp:extent cx="7105650" cy="14859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7105650" cy="14859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0F5062">
          <w:rPr>
            <w:noProof/>
          </w:rPr>
          <w:t>2</w:t>
        </w:r>
        <w:r>
          <w:fldChar w:fldCharType="end"/>
        </w:r>
        <w:r>
          <w:t>/55</w:t>
        </w:r>
      </w:p>
    </w:sdtContent>
  </w:sdt>
  <w:p w14:paraId="21D0E38C" w14:textId="5AC5BE8A" w:rsidR="00387BF2" w:rsidRDefault="00387BF2" w:rsidP="00120DED">
    <w:pPr>
      <w:pStyle w:val="Rodap"/>
      <w:ind w:right="-28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1AE69" w14:textId="77777777" w:rsidR="00387BF2" w:rsidRDefault="00387BF2" w:rsidP="00883C5B">
      <w:pPr>
        <w:spacing w:after="0" w:line="240" w:lineRule="auto"/>
      </w:pPr>
      <w:r>
        <w:separator/>
      </w:r>
    </w:p>
  </w:footnote>
  <w:footnote w:type="continuationSeparator" w:id="0">
    <w:p w14:paraId="19AA1A0F" w14:textId="77777777" w:rsidR="00387BF2" w:rsidRDefault="00387BF2" w:rsidP="00883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05895" w14:textId="3C20707F" w:rsidR="00387BF2" w:rsidRDefault="00387BF2">
    <w:pPr>
      <w:pStyle w:val="Cabealho"/>
    </w:pPr>
    <w:r>
      <w:rPr>
        <w:noProof/>
        <w:lang w:eastAsia="pt-BR"/>
      </w:rPr>
      <w:drawing>
        <wp:anchor distT="0" distB="0" distL="114300" distR="114300" simplePos="0" relativeHeight="251658240" behindDoc="1" locked="0" layoutInCell="1" allowOverlap="1" wp14:anchorId="64DE418B" wp14:editId="7441A2DD">
          <wp:simplePos x="0" y="0"/>
          <wp:positionH relativeFrom="column">
            <wp:posOffset>-765810</wp:posOffset>
          </wp:positionH>
          <wp:positionV relativeFrom="paragraph">
            <wp:posOffset>-683895</wp:posOffset>
          </wp:positionV>
          <wp:extent cx="7989840" cy="1582420"/>
          <wp:effectExtent l="0" t="0" r="0" b="0"/>
          <wp:wrapNone/>
          <wp:docPr id="818693040" name="Imagem 81869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989840" cy="1582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37AFE"/>
    <w:multiLevelType w:val="hybridMultilevel"/>
    <w:tmpl w:val="7C4E3A98"/>
    <w:lvl w:ilvl="0" w:tplc="5408153C">
      <w:start w:val="1"/>
      <w:numFmt w:val="lowerLetter"/>
      <w:lvlText w:val="%1)"/>
      <w:lvlJc w:val="left"/>
      <w:pPr>
        <w:ind w:left="720" w:hanging="360"/>
      </w:pPr>
      <w:rPr>
        <w:rFonts w:ascii="Century" w:eastAsia="Calibri" w:hAnsi="Century" w:cs="Times New Roman"/>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46471A"/>
    <w:multiLevelType w:val="hybridMultilevel"/>
    <w:tmpl w:val="4C7237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AFD4B5B"/>
    <w:multiLevelType w:val="multilevel"/>
    <w:tmpl w:val="E80246C4"/>
    <w:styleLink w:val="Estilo14"/>
    <w:lvl w:ilvl="0">
      <w:start w:val="11"/>
      <w:numFmt w:val="decimal"/>
      <w:lvlText w:val="%1."/>
      <w:lvlJc w:val="left"/>
      <w:pPr>
        <w:ind w:left="360" w:hanging="360"/>
      </w:pPr>
      <w:rPr>
        <w:rFonts w:eastAsia="Century Gothic" w:cs="Century Gothic" w:hint="default"/>
        <w:b/>
        <w:bCs/>
        <w:color w:val="000000"/>
        <w:w w:val="100"/>
        <w:sz w:val="20"/>
        <w:szCs w:val="20"/>
      </w:rPr>
    </w:lvl>
    <w:lvl w:ilvl="1">
      <w:start w:val="1"/>
      <w:numFmt w:val="decimal"/>
      <w:lvlText w:val="%1.%2."/>
      <w:lvlJc w:val="left"/>
      <w:pPr>
        <w:ind w:left="1004" w:hanging="720"/>
      </w:pPr>
      <w:rPr>
        <w:rFonts w:eastAsia="Century Gothic" w:cs="Century Gothic" w:hint="default"/>
        <w:b/>
        <w:bCs/>
        <w:color w:val="000000"/>
      </w:rPr>
    </w:lvl>
    <w:lvl w:ilvl="2">
      <w:start w:val="1"/>
      <w:numFmt w:val="decimal"/>
      <w:lvlText w:val="%1.%2.%3."/>
      <w:lvlJc w:val="left"/>
      <w:pPr>
        <w:ind w:left="1288" w:hanging="720"/>
      </w:pPr>
      <w:rPr>
        <w:rFonts w:eastAsia="Century Gothic" w:cs="Century Gothic" w:hint="default"/>
        <w:color w:val="000000"/>
      </w:rPr>
    </w:lvl>
    <w:lvl w:ilvl="3">
      <w:start w:val="1"/>
      <w:numFmt w:val="decimal"/>
      <w:lvlText w:val="%1.%2.%3.%4."/>
      <w:lvlJc w:val="left"/>
      <w:pPr>
        <w:ind w:left="1932" w:hanging="1080"/>
      </w:pPr>
      <w:rPr>
        <w:rFonts w:eastAsia="Century Gothic" w:cs="Century Gothic" w:hint="default"/>
        <w:color w:val="000000"/>
      </w:rPr>
    </w:lvl>
    <w:lvl w:ilvl="4">
      <w:start w:val="1"/>
      <w:numFmt w:val="decimal"/>
      <w:lvlText w:val="%1.%2.%3.%4.%5."/>
      <w:lvlJc w:val="left"/>
      <w:pPr>
        <w:ind w:left="2216" w:hanging="1080"/>
      </w:pPr>
      <w:rPr>
        <w:rFonts w:eastAsia="Century Gothic" w:cs="Century Gothic" w:hint="default"/>
        <w:color w:val="000000"/>
      </w:rPr>
    </w:lvl>
    <w:lvl w:ilvl="5">
      <w:start w:val="1"/>
      <w:numFmt w:val="decimal"/>
      <w:lvlText w:val="%1.%2.%3.%4.%5.%6."/>
      <w:lvlJc w:val="left"/>
      <w:pPr>
        <w:ind w:left="2860" w:hanging="1440"/>
      </w:pPr>
      <w:rPr>
        <w:rFonts w:eastAsia="Century Gothic" w:cs="Century Gothic" w:hint="default"/>
        <w:color w:val="000000"/>
      </w:rPr>
    </w:lvl>
    <w:lvl w:ilvl="6">
      <w:start w:val="1"/>
      <w:numFmt w:val="decimal"/>
      <w:lvlText w:val="%1.%2.%3.%4.%5.%6.%7."/>
      <w:lvlJc w:val="left"/>
      <w:pPr>
        <w:ind w:left="3144" w:hanging="1440"/>
      </w:pPr>
      <w:rPr>
        <w:rFonts w:eastAsia="Century Gothic" w:cs="Century Gothic" w:hint="default"/>
        <w:color w:val="000000"/>
      </w:rPr>
    </w:lvl>
    <w:lvl w:ilvl="7">
      <w:start w:val="1"/>
      <w:numFmt w:val="decimal"/>
      <w:lvlText w:val="%1.%2.%3.%4.%5.%6.%7.%8."/>
      <w:lvlJc w:val="left"/>
      <w:pPr>
        <w:ind w:left="3788" w:hanging="1800"/>
      </w:pPr>
      <w:rPr>
        <w:rFonts w:eastAsia="Century Gothic" w:cs="Century Gothic" w:hint="default"/>
        <w:color w:val="000000"/>
      </w:rPr>
    </w:lvl>
    <w:lvl w:ilvl="8">
      <w:start w:val="1"/>
      <w:numFmt w:val="decimal"/>
      <w:lvlText w:val="%1.%2.%3.%4.%5.%6.%7.%8.%9."/>
      <w:lvlJc w:val="left"/>
      <w:pPr>
        <w:ind w:left="4072" w:hanging="1800"/>
      </w:pPr>
      <w:rPr>
        <w:rFonts w:eastAsia="Century Gothic" w:cs="Century Gothic" w:hint="default"/>
        <w:color w:val="000000"/>
      </w:rPr>
    </w:lvl>
  </w:abstractNum>
  <w:abstractNum w:abstractNumId="3" w15:restartNumberingAfterBreak="0">
    <w:nsid w:val="0C1D6AE7"/>
    <w:multiLevelType w:val="multilevel"/>
    <w:tmpl w:val="DBE4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C17F3"/>
    <w:multiLevelType w:val="multilevel"/>
    <w:tmpl w:val="A3CA100A"/>
    <w:lvl w:ilvl="0">
      <w:start w:val="1"/>
      <w:numFmt w:val="decimal"/>
      <w:lvlText w:val="%1."/>
      <w:lvlJc w:val="left"/>
      <w:pPr>
        <w:ind w:left="821" w:hanging="286"/>
      </w:pPr>
      <w:rPr>
        <w:rFonts w:ascii="Century Gothic" w:eastAsia="Arial MT" w:hAnsi="Century Gothic" w:cs="Arial MT" w:hint="default"/>
        <w:spacing w:val="-1"/>
        <w:w w:val="99"/>
        <w:sz w:val="20"/>
        <w:szCs w:val="20"/>
        <w:lang w:val="pt-PT" w:eastAsia="en-US" w:bidi="ar-SA"/>
      </w:rPr>
    </w:lvl>
    <w:lvl w:ilvl="1">
      <w:start w:val="1"/>
      <w:numFmt w:val="bullet"/>
      <w:lvlText w:val=""/>
      <w:lvlJc w:val="left"/>
      <w:pPr>
        <w:ind w:left="1210" w:hanging="389"/>
      </w:pPr>
      <w:rPr>
        <w:rFonts w:ascii="Symbol" w:hAnsi="Symbol" w:hint="default"/>
        <w:spacing w:val="-1"/>
        <w:w w:val="99"/>
        <w:sz w:val="20"/>
        <w:szCs w:val="20"/>
        <w:lang w:val="pt-PT" w:eastAsia="en-US" w:bidi="ar-SA"/>
      </w:rPr>
    </w:lvl>
    <w:lvl w:ilvl="2">
      <w:numFmt w:val="bullet"/>
      <w:lvlText w:val="•"/>
      <w:lvlJc w:val="left"/>
      <w:pPr>
        <w:ind w:left="2213" w:hanging="389"/>
      </w:pPr>
      <w:rPr>
        <w:rFonts w:hint="default"/>
        <w:lang w:val="pt-PT" w:eastAsia="en-US" w:bidi="ar-SA"/>
      </w:rPr>
    </w:lvl>
    <w:lvl w:ilvl="3">
      <w:numFmt w:val="bullet"/>
      <w:lvlText w:val="•"/>
      <w:lvlJc w:val="left"/>
      <w:pPr>
        <w:ind w:left="3206" w:hanging="389"/>
      </w:pPr>
      <w:rPr>
        <w:rFonts w:hint="default"/>
        <w:lang w:val="pt-PT" w:eastAsia="en-US" w:bidi="ar-SA"/>
      </w:rPr>
    </w:lvl>
    <w:lvl w:ilvl="4">
      <w:numFmt w:val="bullet"/>
      <w:lvlText w:val="•"/>
      <w:lvlJc w:val="left"/>
      <w:pPr>
        <w:ind w:left="4200" w:hanging="389"/>
      </w:pPr>
      <w:rPr>
        <w:rFonts w:hint="default"/>
        <w:lang w:val="pt-PT" w:eastAsia="en-US" w:bidi="ar-SA"/>
      </w:rPr>
    </w:lvl>
    <w:lvl w:ilvl="5">
      <w:numFmt w:val="bullet"/>
      <w:lvlText w:val="•"/>
      <w:lvlJc w:val="left"/>
      <w:pPr>
        <w:ind w:left="5193" w:hanging="389"/>
      </w:pPr>
      <w:rPr>
        <w:rFonts w:hint="default"/>
        <w:lang w:val="pt-PT" w:eastAsia="en-US" w:bidi="ar-SA"/>
      </w:rPr>
    </w:lvl>
    <w:lvl w:ilvl="6">
      <w:numFmt w:val="bullet"/>
      <w:lvlText w:val="•"/>
      <w:lvlJc w:val="left"/>
      <w:pPr>
        <w:ind w:left="6186" w:hanging="389"/>
      </w:pPr>
      <w:rPr>
        <w:rFonts w:hint="default"/>
        <w:lang w:val="pt-PT" w:eastAsia="en-US" w:bidi="ar-SA"/>
      </w:rPr>
    </w:lvl>
    <w:lvl w:ilvl="7">
      <w:numFmt w:val="bullet"/>
      <w:lvlText w:val="•"/>
      <w:lvlJc w:val="left"/>
      <w:pPr>
        <w:ind w:left="7180" w:hanging="389"/>
      </w:pPr>
      <w:rPr>
        <w:rFonts w:hint="default"/>
        <w:lang w:val="pt-PT" w:eastAsia="en-US" w:bidi="ar-SA"/>
      </w:rPr>
    </w:lvl>
    <w:lvl w:ilvl="8">
      <w:numFmt w:val="bullet"/>
      <w:lvlText w:val="•"/>
      <w:lvlJc w:val="left"/>
      <w:pPr>
        <w:ind w:left="8173" w:hanging="389"/>
      </w:pPr>
      <w:rPr>
        <w:rFonts w:hint="default"/>
        <w:lang w:val="pt-PT" w:eastAsia="en-US" w:bidi="ar-SA"/>
      </w:rPr>
    </w:lvl>
  </w:abstractNum>
  <w:abstractNum w:abstractNumId="5" w15:restartNumberingAfterBreak="0">
    <w:nsid w:val="11B74CF2"/>
    <w:multiLevelType w:val="multilevel"/>
    <w:tmpl w:val="7A929EEE"/>
    <w:lvl w:ilvl="0">
      <w:start w:val="1"/>
      <w:numFmt w:val="decimal"/>
      <w:lvlText w:val="%1."/>
      <w:lvlJc w:val="left"/>
      <w:pPr>
        <w:ind w:left="360" w:hanging="360"/>
      </w:pPr>
      <w:rPr>
        <w:b/>
        <w:bCs/>
      </w:rPr>
    </w:lvl>
    <w:lvl w:ilvl="1">
      <w:start w:val="1"/>
      <w:numFmt w:val="decimal"/>
      <w:lvlText w:val="%1.%2."/>
      <w:lvlJc w:val="left"/>
      <w:pPr>
        <w:ind w:left="792" w:hanging="432"/>
      </w:pPr>
      <w:rPr>
        <w:b/>
        <w:bCs/>
        <w:sz w:val="20"/>
        <w:szCs w:val="20"/>
      </w:rPr>
    </w:lvl>
    <w:lvl w:ilvl="2">
      <w:start w:val="1"/>
      <w:numFmt w:val="decimal"/>
      <w:lvlText w:val="%1.%2.%3."/>
      <w:lvlJc w:val="left"/>
      <w:pPr>
        <w:ind w:left="1224" w:hanging="504"/>
      </w:pPr>
      <w:rPr>
        <w:b/>
        <w:bCs/>
      </w:rPr>
    </w:lvl>
    <w:lvl w:ilvl="3">
      <w:start w:val="1"/>
      <w:numFmt w:val="decimal"/>
      <w:lvlText w:val="%1.%2.%3.%4."/>
      <w:lvlJc w:val="left"/>
      <w:pPr>
        <w:ind w:left="1728" w:hanging="648"/>
      </w:pPr>
      <w:rPr>
        <w:rFonts w:ascii="Century Gothic" w:hAnsi="Century Gothic" w:hint="default"/>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F059EE"/>
    <w:multiLevelType w:val="multilevel"/>
    <w:tmpl w:val="8890A610"/>
    <w:styleLink w:val="WWNum21"/>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1696404F"/>
    <w:multiLevelType w:val="multilevel"/>
    <w:tmpl w:val="51DCC86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A26862"/>
    <w:multiLevelType w:val="multilevel"/>
    <w:tmpl w:val="AD0E823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B60C52"/>
    <w:multiLevelType w:val="multilevel"/>
    <w:tmpl w:val="912CAC8E"/>
    <w:lvl w:ilvl="0">
      <w:start w:val="1"/>
      <w:numFmt w:val="lowerLetter"/>
      <w:pStyle w:val="Commarcadores5"/>
      <w:lvlText w:val="%1)"/>
      <w:lvlJc w:val="left"/>
      <w:pPr>
        <w:ind w:left="0" w:firstLine="0"/>
      </w:pPr>
      <w:rPr>
        <w:rFonts w:ascii="Times New Roman" w:eastAsia="Times New Roman" w:hAnsi="Times New Roman" w:cs="Times New Roman"/>
        <w:b/>
        <w:color w:val="0E0E0F"/>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A9D1FF4"/>
    <w:multiLevelType w:val="multilevel"/>
    <w:tmpl w:val="B03EC0D6"/>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B5D7CB2"/>
    <w:multiLevelType w:val="multilevel"/>
    <w:tmpl w:val="1076037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DD238BC"/>
    <w:multiLevelType w:val="multilevel"/>
    <w:tmpl w:val="6F2A3536"/>
    <w:lvl w:ilvl="0">
      <w:start w:val="1"/>
      <w:numFmt w:val="decimal"/>
      <w:lvlText w:val="%1."/>
      <w:lvlJc w:val="left"/>
      <w:pPr>
        <w:ind w:left="1353" w:hanging="359"/>
      </w:pPr>
      <w:rPr>
        <w:b/>
        <w:bCs/>
      </w:rPr>
    </w:lvl>
    <w:lvl w:ilvl="1">
      <w:start w:val="1"/>
      <w:numFmt w:val="decimal"/>
      <w:lvlText w:val="%1.%2."/>
      <w:lvlJc w:val="left"/>
      <w:pPr>
        <w:ind w:left="720" w:hanging="720"/>
      </w:pPr>
      <w:rPr>
        <w:rFonts w:ascii="Century Gothic" w:eastAsia="Century Gothic" w:hAnsi="Century Gothic" w:cs="Century Gothic"/>
        <w:b/>
        <w:bCs/>
      </w:rPr>
    </w:lvl>
    <w:lvl w:ilvl="2">
      <w:start w:val="1"/>
      <w:numFmt w:val="decimal"/>
      <w:lvlText w:val="%1.%2.%3."/>
      <w:lvlJc w:val="left"/>
      <w:pPr>
        <w:ind w:left="3556" w:hanging="720"/>
      </w:pPr>
      <w:rPr>
        <w:b/>
        <w:bCs/>
      </w:rPr>
    </w:lvl>
    <w:lvl w:ilvl="3">
      <w:start w:val="1"/>
      <w:numFmt w:val="decimal"/>
      <w:lvlText w:val="%1.%2.%3.%4."/>
      <w:lvlJc w:val="left"/>
      <w:pPr>
        <w:ind w:left="2226" w:hanging="1080"/>
      </w:pPr>
      <w:rPr>
        <w:b/>
        <w:bCs/>
      </w:rPr>
    </w:lvl>
    <w:lvl w:ilvl="4">
      <w:start w:val="1"/>
      <w:numFmt w:val="decimal"/>
      <w:lvlText w:val="%1.%2.%3.%4.%5."/>
      <w:lvlJc w:val="left"/>
      <w:pPr>
        <w:ind w:left="2226" w:hanging="1080"/>
      </w:pPr>
      <w:rPr>
        <w:b/>
        <w:bCs/>
      </w:rPr>
    </w:lvl>
    <w:lvl w:ilvl="5">
      <w:start w:val="1"/>
      <w:numFmt w:val="decimal"/>
      <w:lvlText w:val="%1.%2.%3.%4.%5.%6."/>
      <w:lvlJc w:val="left"/>
      <w:pPr>
        <w:ind w:left="2586" w:hanging="1439"/>
      </w:pPr>
      <w:rPr>
        <w:b/>
        <w:bCs/>
      </w:rPr>
    </w:lvl>
    <w:lvl w:ilvl="6">
      <w:start w:val="1"/>
      <w:numFmt w:val="decimal"/>
      <w:lvlText w:val="%1.%2.%3.%4.%5.%6.%7."/>
      <w:lvlJc w:val="left"/>
      <w:pPr>
        <w:ind w:left="2586" w:hanging="1439"/>
      </w:pPr>
      <w:rPr>
        <w:b/>
        <w:bCs/>
      </w:rPr>
    </w:lvl>
    <w:lvl w:ilvl="7">
      <w:start w:val="1"/>
      <w:numFmt w:val="decimal"/>
      <w:lvlText w:val="%1.%2.%3.%4.%5.%6.%7.%8."/>
      <w:lvlJc w:val="left"/>
      <w:pPr>
        <w:ind w:left="2946" w:hanging="1799"/>
      </w:pPr>
      <w:rPr>
        <w:b/>
        <w:bCs/>
      </w:rPr>
    </w:lvl>
    <w:lvl w:ilvl="8">
      <w:start w:val="1"/>
      <w:numFmt w:val="decimal"/>
      <w:lvlText w:val="%1.%2.%3.%4.%5.%6.%7.%8.%9."/>
      <w:lvlJc w:val="left"/>
      <w:pPr>
        <w:ind w:left="2946" w:hanging="1799"/>
      </w:pPr>
      <w:rPr>
        <w:b/>
        <w:bCs/>
      </w:rPr>
    </w:lvl>
  </w:abstractNum>
  <w:abstractNum w:abstractNumId="13" w15:restartNumberingAfterBreak="0">
    <w:nsid w:val="1F3C09E4"/>
    <w:multiLevelType w:val="hybridMultilevel"/>
    <w:tmpl w:val="6F4C481E"/>
    <w:lvl w:ilvl="0" w:tplc="015229C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F890E43"/>
    <w:multiLevelType w:val="multilevel"/>
    <w:tmpl w:val="04BACBC8"/>
    <w:lvl w:ilvl="0">
      <w:start w:val="4"/>
      <w:numFmt w:val="decimal"/>
      <w:pStyle w:val="Nivel01"/>
      <w:lvlText w:val="%1."/>
      <w:lvlJc w:val="left"/>
      <w:pPr>
        <w:ind w:left="360" w:hanging="360"/>
      </w:pPr>
      <w:rPr>
        <w:rFonts w:cs="Times New Roman" w:hint="default"/>
      </w:rPr>
    </w:lvl>
    <w:lvl w:ilvl="1">
      <w:start w:val="7"/>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Zero"/>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21B12BFD"/>
    <w:multiLevelType w:val="hybridMultilevel"/>
    <w:tmpl w:val="88E67B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9654426"/>
    <w:multiLevelType w:val="multilevel"/>
    <w:tmpl w:val="32C4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E30FA"/>
    <w:multiLevelType w:val="multilevel"/>
    <w:tmpl w:val="3A4CE3D4"/>
    <w:styleLink w:val="WWNum26"/>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2DDB5834"/>
    <w:multiLevelType w:val="hybridMultilevel"/>
    <w:tmpl w:val="2E0CFFF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5A23F59"/>
    <w:multiLevelType w:val="multilevel"/>
    <w:tmpl w:val="F5DE0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6715AD"/>
    <w:multiLevelType w:val="hybridMultilevel"/>
    <w:tmpl w:val="B4A4ACE4"/>
    <w:lvl w:ilvl="0" w:tplc="98AA5A3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1" w15:restartNumberingAfterBreak="0">
    <w:nsid w:val="39727742"/>
    <w:multiLevelType w:val="multilevel"/>
    <w:tmpl w:val="C17A0B9E"/>
    <w:lvl w:ilvl="0">
      <w:start w:val="6"/>
      <w:numFmt w:val="decimal"/>
      <w:lvlText w:val="%1."/>
      <w:lvlJc w:val="left"/>
      <w:pPr>
        <w:ind w:left="360" w:hanging="360"/>
      </w:pPr>
      <w:rPr>
        <w:b w:val="0"/>
        <w:bCs w:val="0"/>
      </w:rPr>
    </w:lvl>
    <w:lvl w:ilvl="1">
      <w:start w:val="1"/>
      <w:numFmt w:val="decimal"/>
      <w:lvlText w:val="%1.%2."/>
      <w:lvlJc w:val="left"/>
      <w:pPr>
        <w:ind w:left="1080" w:hanging="360"/>
      </w:pPr>
      <w:rPr>
        <w:b/>
        <w:bCs/>
      </w:rPr>
    </w:lvl>
    <w:lvl w:ilvl="2">
      <w:start w:val="1"/>
      <w:numFmt w:val="decimal"/>
      <w:lvlText w:val="%1.%2.%3."/>
      <w:lvlJc w:val="left"/>
      <w:pPr>
        <w:ind w:left="2160" w:hanging="720"/>
      </w:pPr>
      <w:rPr>
        <w:b/>
        <w:bCs/>
      </w:rPr>
    </w:lvl>
    <w:lvl w:ilvl="3">
      <w:start w:val="1"/>
      <w:numFmt w:val="decimal"/>
      <w:lvlText w:val="%1.%2.%3.%4."/>
      <w:lvlJc w:val="left"/>
      <w:pPr>
        <w:ind w:left="2880" w:hanging="720"/>
      </w:pPr>
      <w:rPr>
        <w:b w:val="0"/>
        <w:bCs w:val="0"/>
      </w:rPr>
    </w:lvl>
    <w:lvl w:ilvl="4">
      <w:start w:val="1"/>
      <w:numFmt w:val="decimal"/>
      <w:lvlText w:val="%1.%2.%3.%4.%5."/>
      <w:lvlJc w:val="left"/>
      <w:pPr>
        <w:ind w:left="3960" w:hanging="1080"/>
      </w:pPr>
      <w:rPr>
        <w:b w:val="0"/>
        <w:bCs w:val="0"/>
      </w:rPr>
    </w:lvl>
    <w:lvl w:ilvl="5">
      <w:start w:val="1"/>
      <w:numFmt w:val="decimal"/>
      <w:lvlText w:val="%1.%2.%3.%4.%5.%6."/>
      <w:lvlJc w:val="left"/>
      <w:pPr>
        <w:ind w:left="4680" w:hanging="1080"/>
      </w:pPr>
      <w:rPr>
        <w:b w:val="0"/>
        <w:bCs w:val="0"/>
      </w:rPr>
    </w:lvl>
    <w:lvl w:ilvl="6">
      <w:start w:val="1"/>
      <w:numFmt w:val="decimal"/>
      <w:lvlText w:val="%1.%2.%3.%4.%5.%6.%7."/>
      <w:lvlJc w:val="left"/>
      <w:pPr>
        <w:ind w:left="5760" w:hanging="1440"/>
      </w:pPr>
      <w:rPr>
        <w:b w:val="0"/>
        <w:bCs w:val="0"/>
      </w:rPr>
    </w:lvl>
    <w:lvl w:ilvl="7">
      <w:start w:val="1"/>
      <w:numFmt w:val="decimal"/>
      <w:lvlText w:val="%1.%2.%3.%4.%5.%6.%7.%8."/>
      <w:lvlJc w:val="left"/>
      <w:pPr>
        <w:ind w:left="6480" w:hanging="1440"/>
      </w:pPr>
      <w:rPr>
        <w:b w:val="0"/>
        <w:bCs w:val="0"/>
      </w:rPr>
    </w:lvl>
    <w:lvl w:ilvl="8">
      <w:start w:val="1"/>
      <w:numFmt w:val="decimal"/>
      <w:lvlText w:val="%1.%2.%3.%4.%5.%6.%7.%8.%9."/>
      <w:lvlJc w:val="left"/>
      <w:pPr>
        <w:ind w:left="7560" w:hanging="1800"/>
      </w:pPr>
      <w:rPr>
        <w:b w:val="0"/>
        <w:bCs w:val="0"/>
      </w:rPr>
    </w:lvl>
  </w:abstractNum>
  <w:abstractNum w:abstractNumId="22" w15:restartNumberingAfterBreak="0">
    <w:nsid w:val="3B6D786B"/>
    <w:multiLevelType w:val="multilevel"/>
    <w:tmpl w:val="826E476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15C2299"/>
    <w:multiLevelType w:val="hybridMultilevel"/>
    <w:tmpl w:val="F93649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2AF7F39"/>
    <w:multiLevelType w:val="hybridMultilevel"/>
    <w:tmpl w:val="ED36E88A"/>
    <w:lvl w:ilvl="0" w:tplc="04160003">
      <w:start w:val="1"/>
      <w:numFmt w:val="bullet"/>
      <w:lvlText w:val="o"/>
      <w:lvlJc w:val="left"/>
      <w:pPr>
        <w:ind w:left="1854" w:hanging="360"/>
      </w:pPr>
      <w:rPr>
        <w:rFonts w:ascii="Courier New" w:hAnsi="Courier New" w:cs="Courier New"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5" w15:restartNumberingAfterBreak="0">
    <w:nsid w:val="4439114D"/>
    <w:multiLevelType w:val="multilevel"/>
    <w:tmpl w:val="D1ECF614"/>
    <w:lvl w:ilvl="0">
      <w:start w:val="1"/>
      <w:numFmt w:val="decimal"/>
      <w:lvlText w:val="%1."/>
      <w:lvlJc w:val="left"/>
      <w:pPr>
        <w:ind w:left="1353" w:hanging="359"/>
      </w:pPr>
      <w:rPr>
        <w:b/>
        <w:bCs/>
      </w:rPr>
    </w:lvl>
    <w:lvl w:ilvl="1">
      <w:start w:val="1"/>
      <w:numFmt w:val="decimal"/>
      <w:lvlText w:val="%1.%2."/>
      <w:lvlJc w:val="left"/>
      <w:pPr>
        <w:ind w:left="720" w:hanging="720"/>
      </w:pPr>
      <w:rPr>
        <w:rFonts w:ascii="Century Gothic" w:eastAsia="Century Gothic" w:hAnsi="Century Gothic" w:cs="Century Gothic"/>
        <w:b/>
        <w:bCs/>
        <w:sz w:val="20"/>
        <w:szCs w:val="20"/>
      </w:rPr>
    </w:lvl>
    <w:lvl w:ilvl="2">
      <w:start w:val="1"/>
      <w:numFmt w:val="decimal"/>
      <w:lvlText w:val="%1.%2.%3."/>
      <w:lvlJc w:val="left"/>
      <w:pPr>
        <w:ind w:left="720" w:hanging="720"/>
      </w:pPr>
      <w:rPr>
        <w:b/>
        <w:bCs/>
      </w:rPr>
    </w:lvl>
    <w:lvl w:ilvl="3">
      <w:start w:val="1"/>
      <w:numFmt w:val="decimal"/>
      <w:lvlText w:val="%1.%2.%3.%4."/>
      <w:lvlJc w:val="left"/>
      <w:pPr>
        <w:ind w:left="2226" w:hanging="1080"/>
      </w:pPr>
      <w:rPr>
        <w:b/>
        <w:bCs/>
      </w:rPr>
    </w:lvl>
    <w:lvl w:ilvl="4">
      <w:start w:val="1"/>
      <w:numFmt w:val="decimal"/>
      <w:lvlText w:val="%1.%2.%3.%4.%5."/>
      <w:lvlJc w:val="left"/>
      <w:pPr>
        <w:ind w:left="2226" w:hanging="1080"/>
      </w:pPr>
      <w:rPr>
        <w:b/>
        <w:bCs/>
      </w:rPr>
    </w:lvl>
    <w:lvl w:ilvl="5">
      <w:start w:val="1"/>
      <w:numFmt w:val="decimal"/>
      <w:lvlText w:val="%1.%2.%3.%4.%5.%6."/>
      <w:lvlJc w:val="left"/>
      <w:pPr>
        <w:ind w:left="2586" w:hanging="1439"/>
      </w:pPr>
      <w:rPr>
        <w:b/>
        <w:bCs/>
      </w:rPr>
    </w:lvl>
    <w:lvl w:ilvl="6">
      <w:start w:val="1"/>
      <w:numFmt w:val="decimal"/>
      <w:lvlText w:val="%1.%2.%3.%4.%5.%6.%7."/>
      <w:lvlJc w:val="left"/>
      <w:pPr>
        <w:ind w:left="2586" w:hanging="1439"/>
      </w:pPr>
      <w:rPr>
        <w:b/>
        <w:bCs/>
      </w:rPr>
    </w:lvl>
    <w:lvl w:ilvl="7">
      <w:start w:val="1"/>
      <w:numFmt w:val="decimal"/>
      <w:lvlText w:val="%1.%2.%3.%4.%5.%6.%7.%8."/>
      <w:lvlJc w:val="left"/>
      <w:pPr>
        <w:ind w:left="2946" w:hanging="1799"/>
      </w:pPr>
      <w:rPr>
        <w:b/>
        <w:bCs/>
      </w:rPr>
    </w:lvl>
    <w:lvl w:ilvl="8">
      <w:start w:val="1"/>
      <w:numFmt w:val="decimal"/>
      <w:lvlText w:val="%1.%2.%3.%4.%5.%6.%7.%8.%9."/>
      <w:lvlJc w:val="left"/>
      <w:pPr>
        <w:ind w:left="2946" w:hanging="1799"/>
      </w:pPr>
      <w:rPr>
        <w:b/>
        <w:bCs/>
      </w:rPr>
    </w:lvl>
  </w:abstractNum>
  <w:abstractNum w:abstractNumId="26" w15:restartNumberingAfterBreak="0">
    <w:nsid w:val="47815485"/>
    <w:multiLevelType w:val="hybridMultilevel"/>
    <w:tmpl w:val="EA7C440E"/>
    <w:lvl w:ilvl="0" w:tplc="188644B0">
      <w:start w:val="1"/>
      <w:numFmt w:val="decimal"/>
      <w:lvlText w:val="%1)"/>
      <w:lvlJc w:val="left"/>
      <w:pPr>
        <w:ind w:left="2122" w:hanging="720"/>
      </w:pPr>
      <w:rPr>
        <w:rFonts w:ascii="Century Gothic" w:eastAsia="Arial MT" w:hAnsi="Century Gothic" w:cs="Arial MT" w:hint="default"/>
        <w:w w:val="82"/>
        <w:sz w:val="20"/>
        <w:szCs w:val="20"/>
        <w:lang w:val="pt-PT" w:eastAsia="en-US" w:bidi="ar-SA"/>
      </w:rPr>
    </w:lvl>
    <w:lvl w:ilvl="1" w:tplc="99AA9B98">
      <w:numFmt w:val="bullet"/>
      <w:lvlText w:val="•"/>
      <w:lvlJc w:val="left"/>
      <w:pPr>
        <w:ind w:left="3032" w:hanging="720"/>
      </w:pPr>
      <w:rPr>
        <w:rFonts w:hint="default"/>
        <w:lang w:val="pt-PT" w:eastAsia="en-US" w:bidi="ar-SA"/>
      </w:rPr>
    </w:lvl>
    <w:lvl w:ilvl="2" w:tplc="8CB69E5C">
      <w:numFmt w:val="bullet"/>
      <w:lvlText w:val="•"/>
      <w:lvlJc w:val="left"/>
      <w:pPr>
        <w:ind w:left="3945" w:hanging="720"/>
      </w:pPr>
      <w:rPr>
        <w:rFonts w:hint="default"/>
        <w:lang w:val="pt-PT" w:eastAsia="en-US" w:bidi="ar-SA"/>
      </w:rPr>
    </w:lvl>
    <w:lvl w:ilvl="3" w:tplc="9F90CC6A">
      <w:numFmt w:val="bullet"/>
      <w:lvlText w:val="•"/>
      <w:lvlJc w:val="left"/>
      <w:pPr>
        <w:ind w:left="4857" w:hanging="720"/>
      </w:pPr>
      <w:rPr>
        <w:rFonts w:hint="default"/>
        <w:lang w:val="pt-PT" w:eastAsia="en-US" w:bidi="ar-SA"/>
      </w:rPr>
    </w:lvl>
    <w:lvl w:ilvl="4" w:tplc="79C2812A">
      <w:numFmt w:val="bullet"/>
      <w:lvlText w:val="•"/>
      <w:lvlJc w:val="left"/>
      <w:pPr>
        <w:ind w:left="5770" w:hanging="720"/>
      </w:pPr>
      <w:rPr>
        <w:rFonts w:hint="default"/>
        <w:lang w:val="pt-PT" w:eastAsia="en-US" w:bidi="ar-SA"/>
      </w:rPr>
    </w:lvl>
    <w:lvl w:ilvl="5" w:tplc="B91A9C30">
      <w:numFmt w:val="bullet"/>
      <w:lvlText w:val="•"/>
      <w:lvlJc w:val="left"/>
      <w:pPr>
        <w:ind w:left="6683" w:hanging="720"/>
      </w:pPr>
      <w:rPr>
        <w:rFonts w:hint="default"/>
        <w:lang w:val="pt-PT" w:eastAsia="en-US" w:bidi="ar-SA"/>
      </w:rPr>
    </w:lvl>
    <w:lvl w:ilvl="6" w:tplc="67F834D2">
      <w:numFmt w:val="bullet"/>
      <w:lvlText w:val="•"/>
      <w:lvlJc w:val="left"/>
      <w:pPr>
        <w:ind w:left="7595" w:hanging="720"/>
      </w:pPr>
      <w:rPr>
        <w:rFonts w:hint="default"/>
        <w:lang w:val="pt-PT" w:eastAsia="en-US" w:bidi="ar-SA"/>
      </w:rPr>
    </w:lvl>
    <w:lvl w:ilvl="7" w:tplc="CE4007D0">
      <w:numFmt w:val="bullet"/>
      <w:lvlText w:val="•"/>
      <w:lvlJc w:val="left"/>
      <w:pPr>
        <w:ind w:left="8508" w:hanging="720"/>
      </w:pPr>
      <w:rPr>
        <w:rFonts w:hint="default"/>
        <w:lang w:val="pt-PT" w:eastAsia="en-US" w:bidi="ar-SA"/>
      </w:rPr>
    </w:lvl>
    <w:lvl w:ilvl="8" w:tplc="31D899C8">
      <w:numFmt w:val="bullet"/>
      <w:lvlText w:val="•"/>
      <w:lvlJc w:val="left"/>
      <w:pPr>
        <w:ind w:left="9421" w:hanging="720"/>
      </w:pPr>
      <w:rPr>
        <w:rFonts w:hint="default"/>
        <w:lang w:val="pt-PT" w:eastAsia="en-US" w:bidi="ar-SA"/>
      </w:rPr>
    </w:lvl>
  </w:abstractNum>
  <w:abstractNum w:abstractNumId="27" w15:restartNumberingAfterBreak="0">
    <w:nsid w:val="4D267DB1"/>
    <w:multiLevelType w:val="multilevel"/>
    <w:tmpl w:val="8D06C0FE"/>
    <w:lvl w:ilvl="0">
      <w:start w:val="1"/>
      <w:numFmt w:val="decimal"/>
      <w:lvlText w:val="%1."/>
      <w:lvlJc w:val="left"/>
      <w:pPr>
        <w:ind w:left="555" w:hanging="55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D57439D"/>
    <w:multiLevelType w:val="multilevel"/>
    <w:tmpl w:val="5AA876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04D6346"/>
    <w:multiLevelType w:val="multilevel"/>
    <w:tmpl w:val="6C323A5C"/>
    <w:lvl w:ilvl="0">
      <w:start w:val="7"/>
      <w:numFmt w:val="decimal"/>
      <w:lvlText w:val="%1."/>
      <w:lvlJc w:val="left"/>
      <w:pPr>
        <w:ind w:left="360" w:hanging="360"/>
      </w:pPr>
    </w:lvl>
    <w:lvl w:ilvl="1">
      <w:start w:val="2"/>
      <w:numFmt w:val="decimal"/>
      <w:lvlText w:val="%1.%2."/>
      <w:lvlJc w:val="left"/>
      <w:pPr>
        <w:ind w:left="720" w:hanging="720"/>
      </w:pPr>
      <w:rPr>
        <w:b/>
        <w:bCs/>
      </w:rPr>
    </w:lvl>
    <w:lvl w:ilvl="2">
      <w:start w:val="1"/>
      <w:numFmt w:val="decimal"/>
      <w:lvlText w:val="%1.%2.%3."/>
      <w:lvlJc w:val="left"/>
      <w:pPr>
        <w:ind w:left="720" w:hanging="720"/>
      </w:pPr>
      <w:rPr>
        <w:b/>
        <w:bCs/>
      </w:rPr>
    </w:lvl>
    <w:lvl w:ilvl="3">
      <w:start w:val="1"/>
      <w:numFmt w:val="decimal"/>
      <w:lvlText w:val="%1.%2.%3.%4."/>
      <w:lvlJc w:val="left"/>
      <w:pPr>
        <w:ind w:left="1080" w:hanging="1080"/>
      </w:pPr>
      <w:rPr>
        <w:b/>
        <w:bCs/>
      </w:rPr>
    </w:lvl>
    <w:lvl w:ilvl="4">
      <w:start w:val="1"/>
      <w:numFmt w:val="decimalZero"/>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Zero"/>
      <w:lvlText w:val="%1.%2.%3.%4.%5.%6.%7.%8.%9."/>
      <w:lvlJc w:val="left"/>
      <w:pPr>
        <w:ind w:left="1800" w:hanging="1800"/>
      </w:pPr>
    </w:lvl>
  </w:abstractNum>
  <w:abstractNum w:abstractNumId="30" w15:restartNumberingAfterBreak="0">
    <w:nsid w:val="566A60FD"/>
    <w:multiLevelType w:val="multilevel"/>
    <w:tmpl w:val="3A0C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B36233"/>
    <w:multiLevelType w:val="multilevel"/>
    <w:tmpl w:val="E9DC4CA2"/>
    <w:styleLink w:val="Estilo12"/>
    <w:lvl w:ilvl="0">
      <w:start w:val="3"/>
      <w:numFmt w:val="decimal"/>
      <w:lvlText w:val="%1."/>
      <w:lvlJc w:val="left"/>
      <w:pPr>
        <w:ind w:left="360" w:hanging="360"/>
      </w:pPr>
      <w:rPr>
        <w:rFonts w:hint="default"/>
        <w:b/>
        <w:sz w:val="22"/>
        <w:szCs w:val="22"/>
      </w:rPr>
    </w:lvl>
    <w:lvl w:ilvl="1">
      <w:start w:val="1"/>
      <w:numFmt w:val="decimal"/>
      <w:lvlText w:val="%1.%2."/>
      <w:lvlJc w:val="left"/>
      <w:pPr>
        <w:ind w:left="432" w:hanging="432"/>
      </w:pPr>
      <w:rPr>
        <w:rFonts w:hint="default"/>
        <w:b/>
        <w:i w:val="0"/>
        <w:sz w:val="22"/>
        <w:szCs w:val="22"/>
      </w:rPr>
    </w:lvl>
    <w:lvl w:ilvl="2">
      <w:start w:val="1"/>
      <w:numFmt w:val="decimal"/>
      <w:lvlText w:val="%1.%2.%3."/>
      <w:lvlJc w:val="left"/>
      <w:pPr>
        <w:ind w:left="1923" w:hanging="504"/>
      </w:pPr>
      <w:rPr>
        <w:rFonts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2255DEA"/>
    <w:multiLevelType w:val="multilevel"/>
    <w:tmpl w:val="85EAEA5C"/>
    <w:styleLink w:val="Estilo10"/>
    <w:lvl w:ilvl="0">
      <w:start w:val="7"/>
      <w:numFmt w:val="decimal"/>
      <w:lvlText w:val="%1."/>
      <w:lvlJc w:val="left"/>
      <w:pPr>
        <w:ind w:left="360" w:hanging="360"/>
      </w:pPr>
      <w:rPr>
        <w:rFonts w:hint="default"/>
      </w:rPr>
    </w:lvl>
    <w:lvl w:ilvl="1">
      <w:start w:val="11"/>
      <w:numFmt w:val="decimal"/>
      <w:lvlText w:val="7.%2."/>
      <w:lvlJc w:val="left"/>
      <w:pPr>
        <w:ind w:left="792" w:hanging="432"/>
      </w:pPr>
      <w:rPr>
        <w:rFonts w:hint="default"/>
        <w:b/>
        <w:sz w:val="22"/>
        <w:szCs w:val="22"/>
      </w:rPr>
    </w:lvl>
    <w:lvl w:ilvl="2">
      <w:start w:val="1"/>
      <w:numFmt w:val="decimal"/>
      <w:lvlText w:val="%1.%2.%3."/>
      <w:lvlJc w:val="left"/>
      <w:pPr>
        <w:ind w:left="1224" w:hanging="504"/>
      </w:pPr>
      <w:rPr>
        <w:rFonts w:hint="default"/>
        <w:b/>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3D47845"/>
    <w:multiLevelType w:val="hybridMultilevel"/>
    <w:tmpl w:val="27D435EC"/>
    <w:lvl w:ilvl="0" w:tplc="044AD2C4">
      <w:start w:val="12"/>
      <w:numFmt w:val="lowerLetter"/>
      <w:lvlText w:val="%1)"/>
      <w:lvlJc w:val="left"/>
      <w:pPr>
        <w:ind w:left="390" w:hanging="360"/>
      </w:pPr>
      <w:rPr>
        <w:rFonts w:eastAsia="Times New Roman" w:cs="Times New Roman" w:hint="default"/>
        <w:b/>
      </w:rPr>
    </w:lvl>
    <w:lvl w:ilvl="1" w:tplc="04160019" w:tentative="1">
      <w:start w:val="1"/>
      <w:numFmt w:val="lowerLetter"/>
      <w:lvlText w:val="%2."/>
      <w:lvlJc w:val="left"/>
      <w:pPr>
        <w:ind w:left="1110" w:hanging="360"/>
      </w:pPr>
    </w:lvl>
    <w:lvl w:ilvl="2" w:tplc="0416001B" w:tentative="1">
      <w:start w:val="1"/>
      <w:numFmt w:val="lowerRoman"/>
      <w:lvlText w:val="%3."/>
      <w:lvlJc w:val="right"/>
      <w:pPr>
        <w:ind w:left="1830" w:hanging="180"/>
      </w:pPr>
    </w:lvl>
    <w:lvl w:ilvl="3" w:tplc="0416000F" w:tentative="1">
      <w:start w:val="1"/>
      <w:numFmt w:val="decimal"/>
      <w:lvlText w:val="%4."/>
      <w:lvlJc w:val="left"/>
      <w:pPr>
        <w:ind w:left="2550" w:hanging="360"/>
      </w:pPr>
    </w:lvl>
    <w:lvl w:ilvl="4" w:tplc="04160019" w:tentative="1">
      <w:start w:val="1"/>
      <w:numFmt w:val="lowerLetter"/>
      <w:lvlText w:val="%5."/>
      <w:lvlJc w:val="left"/>
      <w:pPr>
        <w:ind w:left="3270" w:hanging="360"/>
      </w:pPr>
    </w:lvl>
    <w:lvl w:ilvl="5" w:tplc="0416001B" w:tentative="1">
      <w:start w:val="1"/>
      <w:numFmt w:val="lowerRoman"/>
      <w:lvlText w:val="%6."/>
      <w:lvlJc w:val="right"/>
      <w:pPr>
        <w:ind w:left="3990" w:hanging="180"/>
      </w:pPr>
    </w:lvl>
    <w:lvl w:ilvl="6" w:tplc="0416000F" w:tentative="1">
      <w:start w:val="1"/>
      <w:numFmt w:val="decimal"/>
      <w:lvlText w:val="%7."/>
      <w:lvlJc w:val="left"/>
      <w:pPr>
        <w:ind w:left="4710" w:hanging="360"/>
      </w:pPr>
    </w:lvl>
    <w:lvl w:ilvl="7" w:tplc="04160019" w:tentative="1">
      <w:start w:val="1"/>
      <w:numFmt w:val="lowerLetter"/>
      <w:lvlText w:val="%8."/>
      <w:lvlJc w:val="left"/>
      <w:pPr>
        <w:ind w:left="5430" w:hanging="360"/>
      </w:pPr>
    </w:lvl>
    <w:lvl w:ilvl="8" w:tplc="0416001B" w:tentative="1">
      <w:start w:val="1"/>
      <w:numFmt w:val="lowerRoman"/>
      <w:lvlText w:val="%9."/>
      <w:lvlJc w:val="right"/>
      <w:pPr>
        <w:ind w:left="6150" w:hanging="180"/>
      </w:pPr>
    </w:lvl>
  </w:abstractNum>
  <w:abstractNum w:abstractNumId="34" w15:restartNumberingAfterBreak="0">
    <w:nsid w:val="64A025F1"/>
    <w:multiLevelType w:val="multilevel"/>
    <w:tmpl w:val="582AD3BC"/>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b/>
        <w:bCs/>
      </w:rPr>
    </w:lvl>
    <w:lvl w:ilvl="4">
      <w:start w:val="1"/>
      <w:numFmt w:val="decimal"/>
      <w:lvlText w:val="%1.%2.%3.%4.%5."/>
      <w:lvlJc w:val="left"/>
      <w:pPr>
        <w:ind w:left="3960" w:hanging="1080"/>
      </w:pPr>
      <w:rPr>
        <w:rFonts w:hint="default"/>
        <w:b/>
        <w:bCs/>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Zero"/>
      <w:lvlText w:val="%1.%2.%3.%4.%5.%6.%7.%8.%9."/>
      <w:lvlJc w:val="left"/>
      <w:pPr>
        <w:ind w:left="7560" w:hanging="1800"/>
      </w:pPr>
      <w:rPr>
        <w:rFonts w:hint="default"/>
      </w:rPr>
    </w:lvl>
  </w:abstractNum>
  <w:abstractNum w:abstractNumId="35" w15:restartNumberingAfterBreak="0">
    <w:nsid w:val="6739344F"/>
    <w:multiLevelType w:val="multilevel"/>
    <w:tmpl w:val="ACE2C8D4"/>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B863D7F"/>
    <w:multiLevelType w:val="multilevel"/>
    <w:tmpl w:val="A2783F1A"/>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8E065F"/>
    <w:multiLevelType w:val="hybridMultilevel"/>
    <w:tmpl w:val="240C5EEA"/>
    <w:lvl w:ilvl="0" w:tplc="D2C2FDFC">
      <w:start w:val="1"/>
      <w:numFmt w:val="lowerLetter"/>
      <w:lvlText w:val="%1)"/>
      <w:lvlJc w:val="left"/>
      <w:pPr>
        <w:ind w:left="821" w:hanging="384"/>
      </w:pPr>
      <w:rPr>
        <w:rFonts w:ascii="Century Gothic" w:eastAsia="Times New Roman" w:hAnsi="Century Gothic" w:cs="Times New Roman" w:hint="default"/>
        <w:b/>
        <w:bCs/>
        <w:w w:val="100"/>
        <w:sz w:val="20"/>
        <w:szCs w:val="20"/>
        <w:lang w:val="pt-PT" w:eastAsia="en-US" w:bidi="ar-SA"/>
      </w:rPr>
    </w:lvl>
    <w:lvl w:ilvl="1" w:tplc="FFFFFFFF">
      <w:numFmt w:val="bullet"/>
      <w:lvlText w:val="•"/>
      <w:lvlJc w:val="left"/>
      <w:pPr>
        <w:ind w:left="1754" w:hanging="384"/>
      </w:pPr>
      <w:rPr>
        <w:rFonts w:hint="default"/>
        <w:lang w:val="pt-PT" w:eastAsia="en-US" w:bidi="ar-SA"/>
      </w:rPr>
    </w:lvl>
    <w:lvl w:ilvl="2" w:tplc="FFFFFFFF">
      <w:numFmt w:val="bullet"/>
      <w:lvlText w:val="•"/>
      <w:lvlJc w:val="left"/>
      <w:pPr>
        <w:ind w:left="2688" w:hanging="384"/>
      </w:pPr>
      <w:rPr>
        <w:rFonts w:hint="default"/>
        <w:lang w:val="pt-PT" w:eastAsia="en-US" w:bidi="ar-SA"/>
      </w:rPr>
    </w:lvl>
    <w:lvl w:ilvl="3" w:tplc="FFFFFFFF">
      <w:numFmt w:val="bullet"/>
      <w:lvlText w:val="•"/>
      <w:lvlJc w:val="left"/>
      <w:pPr>
        <w:ind w:left="3622" w:hanging="384"/>
      </w:pPr>
      <w:rPr>
        <w:rFonts w:hint="default"/>
        <w:lang w:val="pt-PT" w:eastAsia="en-US" w:bidi="ar-SA"/>
      </w:rPr>
    </w:lvl>
    <w:lvl w:ilvl="4" w:tplc="FFFFFFFF">
      <w:numFmt w:val="bullet"/>
      <w:lvlText w:val="•"/>
      <w:lvlJc w:val="left"/>
      <w:pPr>
        <w:ind w:left="4556" w:hanging="384"/>
      </w:pPr>
      <w:rPr>
        <w:rFonts w:hint="default"/>
        <w:lang w:val="pt-PT" w:eastAsia="en-US" w:bidi="ar-SA"/>
      </w:rPr>
    </w:lvl>
    <w:lvl w:ilvl="5" w:tplc="FFFFFFFF">
      <w:numFmt w:val="bullet"/>
      <w:lvlText w:val="•"/>
      <w:lvlJc w:val="left"/>
      <w:pPr>
        <w:ind w:left="5490" w:hanging="384"/>
      </w:pPr>
      <w:rPr>
        <w:rFonts w:hint="default"/>
        <w:lang w:val="pt-PT" w:eastAsia="en-US" w:bidi="ar-SA"/>
      </w:rPr>
    </w:lvl>
    <w:lvl w:ilvl="6" w:tplc="FFFFFFFF">
      <w:numFmt w:val="bullet"/>
      <w:lvlText w:val="•"/>
      <w:lvlJc w:val="left"/>
      <w:pPr>
        <w:ind w:left="6424" w:hanging="384"/>
      </w:pPr>
      <w:rPr>
        <w:rFonts w:hint="default"/>
        <w:lang w:val="pt-PT" w:eastAsia="en-US" w:bidi="ar-SA"/>
      </w:rPr>
    </w:lvl>
    <w:lvl w:ilvl="7" w:tplc="FFFFFFFF">
      <w:numFmt w:val="bullet"/>
      <w:lvlText w:val="•"/>
      <w:lvlJc w:val="left"/>
      <w:pPr>
        <w:ind w:left="7358" w:hanging="384"/>
      </w:pPr>
      <w:rPr>
        <w:rFonts w:hint="default"/>
        <w:lang w:val="pt-PT" w:eastAsia="en-US" w:bidi="ar-SA"/>
      </w:rPr>
    </w:lvl>
    <w:lvl w:ilvl="8" w:tplc="FFFFFFFF">
      <w:numFmt w:val="bullet"/>
      <w:lvlText w:val="•"/>
      <w:lvlJc w:val="left"/>
      <w:pPr>
        <w:ind w:left="8292" w:hanging="384"/>
      </w:pPr>
      <w:rPr>
        <w:rFonts w:hint="default"/>
        <w:lang w:val="pt-PT" w:eastAsia="en-US" w:bidi="ar-SA"/>
      </w:rPr>
    </w:lvl>
  </w:abstractNum>
  <w:abstractNum w:abstractNumId="38" w15:restartNumberingAfterBreak="0">
    <w:nsid w:val="6CD45B26"/>
    <w:multiLevelType w:val="multilevel"/>
    <w:tmpl w:val="38B0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981541"/>
    <w:multiLevelType w:val="multilevel"/>
    <w:tmpl w:val="3B5CBE44"/>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1994F7C"/>
    <w:multiLevelType w:val="hybridMultilevel"/>
    <w:tmpl w:val="17CAFFAC"/>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AFF6EA4"/>
    <w:multiLevelType w:val="multilevel"/>
    <w:tmpl w:val="A628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8F0074"/>
    <w:multiLevelType w:val="multilevel"/>
    <w:tmpl w:val="3B5CBE44"/>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E7636A7"/>
    <w:multiLevelType w:val="multilevel"/>
    <w:tmpl w:val="826E476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6"/>
  </w:num>
  <w:num w:numId="2">
    <w:abstractNumId w:val="15"/>
  </w:num>
  <w:num w:numId="3">
    <w:abstractNumId w:val="5"/>
  </w:num>
  <w:num w:numId="4">
    <w:abstractNumId w:val="14"/>
  </w:num>
  <w:num w:numId="5">
    <w:abstractNumId w:val="6"/>
  </w:num>
  <w:num w:numId="6">
    <w:abstractNumId w:val="17"/>
  </w:num>
  <w:num w:numId="7">
    <w:abstractNumId w:val="9"/>
  </w:num>
  <w:num w:numId="8">
    <w:abstractNumId w:val="32"/>
  </w:num>
  <w:num w:numId="9">
    <w:abstractNumId w:val="31"/>
  </w:num>
  <w:num w:numId="10">
    <w:abstractNumId w:val="2"/>
  </w:num>
  <w:num w:numId="11">
    <w:abstractNumId w:val="0"/>
  </w:num>
  <w:num w:numId="12">
    <w:abstractNumId w:val="34"/>
  </w:num>
  <w:num w:numId="13">
    <w:abstractNumId w:val="16"/>
  </w:num>
  <w:num w:numId="14">
    <w:abstractNumId w:val="20"/>
  </w:num>
  <w:num w:numId="15">
    <w:abstractNumId w:val="30"/>
  </w:num>
  <w:num w:numId="16">
    <w:abstractNumId w:val="8"/>
  </w:num>
  <w:num w:numId="17">
    <w:abstractNumId w:val="41"/>
  </w:num>
  <w:num w:numId="18">
    <w:abstractNumId w:val="3"/>
  </w:num>
  <w:num w:numId="19">
    <w:abstractNumId w:val="19"/>
  </w:num>
  <w:num w:numId="20">
    <w:abstractNumId w:val="24"/>
  </w:num>
  <w:num w:numId="21">
    <w:abstractNumId w:val="40"/>
  </w:num>
  <w:num w:numId="22">
    <w:abstractNumId w:val="13"/>
  </w:num>
  <w:num w:numId="23">
    <w:abstractNumId w:val="37"/>
  </w:num>
  <w:num w:numId="24">
    <w:abstractNumId w:val="1"/>
  </w:num>
  <w:num w:numId="25">
    <w:abstractNumId w:val="4"/>
  </w:num>
  <w:num w:numId="26">
    <w:abstractNumId w:val="28"/>
  </w:num>
  <w:num w:numId="27">
    <w:abstractNumId w:val="11"/>
  </w:num>
  <w:num w:numId="28">
    <w:abstractNumId w:val="7"/>
  </w:num>
  <w:num w:numId="29">
    <w:abstractNumId w:val="35"/>
  </w:num>
  <w:num w:numId="30">
    <w:abstractNumId w:val="21"/>
  </w:num>
  <w:num w:numId="31">
    <w:abstractNumId w:val="29"/>
  </w:num>
  <w:num w:numId="32">
    <w:abstractNumId w:val="23"/>
  </w:num>
  <w:num w:numId="33">
    <w:abstractNumId w:val="33"/>
  </w:num>
  <w:num w:numId="34">
    <w:abstractNumId w:val="25"/>
  </w:num>
  <w:num w:numId="35">
    <w:abstractNumId w:val="36"/>
  </w:num>
  <w:num w:numId="36">
    <w:abstractNumId w:val="12"/>
  </w:num>
  <w:num w:numId="37">
    <w:abstractNumId w:val="18"/>
  </w:num>
  <w:num w:numId="38">
    <w:abstractNumId w:val="39"/>
  </w:num>
  <w:num w:numId="39">
    <w:abstractNumId w:val="42"/>
  </w:num>
  <w:num w:numId="40">
    <w:abstractNumId w:val="43"/>
  </w:num>
  <w:num w:numId="41">
    <w:abstractNumId w:val="10"/>
  </w:num>
  <w:num w:numId="42">
    <w:abstractNumId w:val="22"/>
  </w:num>
  <w:num w:numId="43">
    <w:abstractNumId w:val="38"/>
  </w:num>
  <w:num w:numId="44">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5B"/>
    <w:rsid w:val="00000287"/>
    <w:rsid w:val="00005127"/>
    <w:rsid w:val="00007830"/>
    <w:rsid w:val="000137D5"/>
    <w:rsid w:val="00016381"/>
    <w:rsid w:val="00022F29"/>
    <w:rsid w:val="000401CD"/>
    <w:rsid w:val="00041356"/>
    <w:rsid w:val="00044556"/>
    <w:rsid w:val="00045C20"/>
    <w:rsid w:val="00052A06"/>
    <w:rsid w:val="00062E82"/>
    <w:rsid w:val="00063037"/>
    <w:rsid w:val="000636AA"/>
    <w:rsid w:val="000645B0"/>
    <w:rsid w:val="00066869"/>
    <w:rsid w:val="00066950"/>
    <w:rsid w:val="00066E44"/>
    <w:rsid w:val="00072020"/>
    <w:rsid w:val="00082204"/>
    <w:rsid w:val="000832ED"/>
    <w:rsid w:val="00083E68"/>
    <w:rsid w:val="00090A65"/>
    <w:rsid w:val="000924BC"/>
    <w:rsid w:val="000929FC"/>
    <w:rsid w:val="000B1363"/>
    <w:rsid w:val="000B208A"/>
    <w:rsid w:val="000B5A00"/>
    <w:rsid w:val="000B6698"/>
    <w:rsid w:val="000D379C"/>
    <w:rsid w:val="000D3DB2"/>
    <w:rsid w:val="000D4747"/>
    <w:rsid w:val="000D6738"/>
    <w:rsid w:val="000E265D"/>
    <w:rsid w:val="000E336A"/>
    <w:rsid w:val="000E7C50"/>
    <w:rsid w:val="000F1401"/>
    <w:rsid w:val="000F3E8C"/>
    <w:rsid w:val="000F47AF"/>
    <w:rsid w:val="000F5062"/>
    <w:rsid w:val="000F5966"/>
    <w:rsid w:val="001005E9"/>
    <w:rsid w:val="001024A7"/>
    <w:rsid w:val="00102657"/>
    <w:rsid w:val="00102AC8"/>
    <w:rsid w:val="001168D0"/>
    <w:rsid w:val="001174F6"/>
    <w:rsid w:val="00120DED"/>
    <w:rsid w:val="001214A6"/>
    <w:rsid w:val="0013488C"/>
    <w:rsid w:val="00135BFD"/>
    <w:rsid w:val="00137FE8"/>
    <w:rsid w:val="00140304"/>
    <w:rsid w:val="00141499"/>
    <w:rsid w:val="00146002"/>
    <w:rsid w:val="001469BC"/>
    <w:rsid w:val="00146BB5"/>
    <w:rsid w:val="0014724E"/>
    <w:rsid w:val="0015484A"/>
    <w:rsid w:val="00156D0F"/>
    <w:rsid w:val="001577CF"/>
    <w:rsid w:val="001618E9"/>
    <w:rsid w:val="0016641F"/>
    <w:rsid w:val="0017169D"/>
    <w:rsid w:val="0018168F"/>
    <w:rsid w:val="00191575"/>
    <w:rsid w:val="0019492A"/>
    <w:rsid w:val="0019679A"/>
    <w:rsid w:val="001A0082"/>
    <w:rsid w:val="001A4220"/>
    <w:rsid w:val="001A44D3"/>
    <w:rsid w:val="001A4976"/>
    <w:rsid w:val="001A64E7"/>
    <w:rsid w:val="001A7D87"/>
    <w:rsid w:val="001B5197"/>
    <w:rsid w:val="001B531A"/>
    <w:rsid w:val="001C0835"/>
    <w:rsid w:val="001C3FC5"/>
    <w:rsid w:val="001C40D4"/>
    <w:rsid w:val="001C4177"/>
    <w:rsid w:val="001C473D"/>
    <w:rsid w:val="001C722A"/>
    <w:rsid w:val="001C77A2"/>
    <w:rsid w:val="001D0F3E"/>
    <w:rsid w:val="001D29AD"/>
    <w:rsid w:val="001D6AED"/>
    <w:rsid w:val="001E5347"/>
    <w:rsid w:val="001F05A5"/>
    <w:rsid w:val="001F354E"/>
    <w:rsid w:val="001F71CB"/>
    <w:rsid w:val="00205403"/>
    <w:rsid w:val="0020540C"/>
    <w:rsid w:val="00206490"/>
    <w:rsid w:val="0021046A"/>
    <w:rsid w:val="002201C1"/>
    <w:rsid w:val="00224EE1"/>
    <w:rsid w:val="00226A98"/>
    <w:rsid w:val="00227537"/>
    <w:rsid w:val="00235E56"/>
    <w:rsid w:val="0024049B"/>
    <w:rsid w:val="0024306E"/>
    <w:rsid w:val="0024396C"/>
    <w:rsid w:val="00243A65"/>
    <w:rsid w:val="00250759"/>
    <w:rsid w:val="00253716"/>
    <w:rsid w:val="0025645B"/>
    <w:rsid w:val="00260BA4"/>
    <w:rsid w:val="00270B1D"/>
    <w:rsid w:val="00274CA2"/>
    <w:rsid w:val="00274CC9"/>
    <w:rsid w:val="00275FB0"/>
    <w:rsid w:val="002829AB"/>
    <w:rsid w:val="00284CBE"/>
    <w:rsid w:val="00291955"/>
    <w:rsid w:val="0029504A"/>
    <w:rsid w:val="00296A85"/>
    <w:rsid w:val="002A1789"/>
    <w:rsid w:val="002A3336"/>
    <w:rsid w:val="002A4D6A"/>
    <w:rsid w:val="002A6702"/>
    <w:rsid w:val="002B1893"/>
    <w:rsid w:val="002B3C7F"/>
    <w:rsid w:val="002B6696"/>
    <w:rsid w:val="002C2BD6"/>
    <w:rsid w:val="002C6CDB"/>
    <w:rsid w:val="002D5C77"/>
    <w:rsid w:val="002D75C7"/>
    <w:rsid w:val="002D7746"/>
    <w:rsid w:val="002E2D53"/>
    <w:rsid w:val="002E3354"/>
    <w:rsid w:val="002E3F4B"/>
    <w:rsid w:val="002E4F75"/>
    <w:rsid w:val="002F305D"/>
    <w:rsid w:val="002F5BFA"/>
    <w:rsid w:val="002F7732"/>
    <w:rsid w:val="00304EB9"/>
    <w:rsid w:val="003142FE"/>
    <w:rsid w:val="00316412"/>
    <w:rsid w:val="00322632"/>
    <w:rsid w:val="00323445"/>
    <w:rsid w:val="003335E8"/>
    <w:rsid w:val="0033575D"/>
    <w:rsid w:val="003413F4"/>
    <w:rsid w:val="003477B1"/>
    <w:rsid w:val="00351C17"/>
    <w:rsid w:val="0035378B"/>
    <w:rsid w:val="00356106"/>
    <w:rsid w:val="003704F3"/>
    <w:rsid w:val="003840AC"/>
    <w:rsid w:val="00385D84"/>
    <w:rsid w:val="00387BF2"/>
    <w:rsid w:val="00387CB1"/>
    <w:rsid w:val="00394C30"/>
    <w:rsid w:val="003A1E5E"/>
    <w:rsid w:val="003B32E0"/>
    <w:rsid w:val="003B5C4F"/>
    <w:rsid w:val="003C2A2B"/>
    <w:rsid w:val="003C2D05"/>
    <w:rsid w:val="003C5F91"/>
    <w:rsid w:val="003D1986"/>
    <w:rsid w:val="003D28A0"/>
    <w:rsid w:val="003D5FBB"/>
    <w:rsid w:val="003E5091"/>
    <w:rsid w:val="003E68FF"/>
    <w:rsid w:val="003E6A98"/>
    <w:rsid w:val="003F0F5D"/>
    <w:rsid w:val="00404EE8"/>
    <w:rsid w:val="004053BE"/>
    <w:rsid w:val="00407311"/>
    <w:rsid w:val="00407FF9"/>
    <w:rsid w:val="00415F59"/>
    <w:rsid w:val="0042026A"/>
    <w:rsid w:val="00422528"/>
    <w:rsid w:val="0042307D"/>
    <w:rsid w:val="004309FD"/>
    <w:rsid w:val="00431D77"/>
    <w:rsid w:val="00433BB2"/>
    <w:rsid w:val="00435A5C"/>
    <w:rsid w:val="00441A51"/>
    <w:rsid w:val="004433E7"/>
    <w:rsid w:val="004458B7"/>
    <w:rsid w:val="00447182"/>
    <w:rsid w:val="0045564C"/>
    <w:rsid w:val="004557D4"/>
    <w:rsid w:val="004675F0"/>
    <w:rsid w:val="00476D77"/>
    <w:rsid w:val="00483F04"/>
    <w:rsid w:val="00485965"/>
    <w:rsid w:val="0048631B"/>
    <w:rsid w:val="0049558F"/>
    <w:rsid w:val="00497D73"/>
    <w:rsid w:val="004B1162"/>
    <w:rsid w:val="004B1FEF"/>
    <w:rsid w:val="004B2609"/>
    <w:rsid w:val="004B420E"/>
    <w:rsid w:val="004B74B0"/>
    <w:rsid w:val="004C1471"/>
    <w:rsid w:val="004C203F"/>
    <w:rsid w:val="004C2AC8"/>
    <w:rsid w:val="004C3282"/>
    <w:rsid w:val="004C7358"/>
    <w:rsid w:val="004C78C4"/>
    <w:rsid w:val="004C7CE7"/>
    <w:rsid w:val="004D38C7"/>
    <w:rsid w:val="004D442A"/>
    <w:rsid w:val="004D6038"/>
    <w:rsid w:val="004D7252"/>
    <w:rsid w:val="004E4869"/>
    <w:rsid w:val="004E6AEC"/>
    <w:rsid w:val="004E6F31"/>
    <w:rsid w:val="004E721C"/>
    <w:rsid w:val="004E7BCD"/>
    <w:rsid w:val="004F33BD"/>
    <w:rsid w:val="004F3F4F"/>
    <w:rsid w:val="004F732A"/>
    <w:rsid w:val="00504544"/>
    <w:rsid w:val="00505A77"/>
    <w:rsid w:val="00506381"/>
    <w:rsid w:val="0050706A"/>
    <w:rsid w:val="00512924"/>
    <w:rsid w:val="00517214"/>
    <w:rsid w:val="00517A27"/>
    <w:rsid w:val="00520126"/>
    <w:rsid w:val="005218BF"/>
    <w:rsid w:val="00523518"/>
    <w:rsid w:val="0054443E"/>
    <w:rsid w:val="005472B6"/>
    <w:rsid w:val="00547AC2"/>
    <w:rsid w:val="005652BC"/>
    <w:rsid w:val="00574E22"/>
    <w:rsid w:val="00576564"/>
    <w:rsid w:val="005773B5"/>
    <w:rsid w:val="00582F64"/>
    <w:rsid w:val="00585309"/>
    <w:rsid w:val="005862A4"/>
    <w:rsid w:val="0059000C"/>
    <w:rsid w:val="005A2FF7"/>
    <w:rsid w:val="005B046B"/>
    <w:rsid w:val="005B1989"/>
    <w:rsid w:val="005B2A77"/>
    <w:rsid w:val="005B47E9"/>
    <w:rsid w:val="005B4B22"/>
    <w:rsid w:val="005B5947"/>
    <w:rsid w:val="005C4301"/>
    <w:rsid w:val="005C647F"/>
    <w:rsid w:val="005C70DB"/>
    <w:rsid w:val="005C7724"/>
    <w:rsid w:val="005C7D62"/>
    <w:rsid w:val="005D7B85"/>
    <w:rsid w:val="005E0DF3"/>
    <w:rsid w:val="005E4AAA"/>
    <w:rsid w:val="005E7C95"/>
    <w:rsid w:val="005F00E0"/>
    <w:rsid w:val="005F0D0F"/>
    <w:rsid w:val="005F4740"/>
    <w:rsid w:val="005F4B02"/>
    <w:rsid w:val="00603663"/>
    <w:rsid w:val="00606112"/>
    <w:rsid w:val="00624CF0"/>
    <w:rsid w:val="0062504C"/>
    <w:rsid w:val="00633567"/>
    <w:rsid w:val="00634B88"/>
    <w:rsid w:val="00640D9E"/>
    <w:rsid w:val="006446EB"/>
    <w:rsid w:val="00644765"/>
    <w:rsid w:val="00645107"/>
    <w:rsid w:val="00646B2A"/>
    <w:rsid w:val="0064753F"/>
    <w:rsid w:val="0065050D"/>
    <w:rsid w:val="00650571"/>
    <w:rsid w:val="00651B53"/>
    <w:rsid w:val="00655056"/>
    <w:rsid w:val="006551D1"/>
    <w:rsid w:val="00670B4D"/>
    <w:rsid w:val="00670C4B"/>
    <w:rsid w:val="00681072"/>
    <w:rsid w:val="00681DD6"/>
    <w:rsid w:val="00683F88"/>
    <w:rsid w:val="00684105"/>
    <w:rsid w:val="00687B48"/>
    <w:rsid w:val="00695F6D"/>
    <w:rsid w:val="00696EA0"/>
    <w:rsid w:val="006A1D6A"/>
    <w:rsid w:val="006A3718"/>
    <w:rsid w:val="006A74A2"/>
    <w:rsid w:val="006A750C"/>
    <w:rsid w:val="006B6890"/>
    <w:rsid w:val="006C079B"/>
    <w:rsid w:val="006C1B50"/>
    <w:rsid w:val="006C77A4"/>
    <w:rsid w:val="006D4A32"/>
    <w:rsid w:val="006E0C3F"/>
    <w:rsid w:val="006E3213"/>
    <w:rsid w:val="006E4446"/>
    <w:rsid w:val="006F0617"/>
    <w:rsid w:val="006F2247"/>
    <w:rsid w:val="006F5034"/>
    <w:rsid w:val="0070435E"/>
    <w:rsid w:val="0070644E"/>
    <w:rsid w:val="00713414"/>
    <w:rsid w:val="0071532B"/>
    <w:rsid w:val="00715BE5"/>
    <w:rsid w:val="00722C61"/>
    <w:rsid w:val="00724B63"/>
    <w:rsid w:val="00725760"/>
    <w:rsid w:val="00725AC2"/>
    <w:rsid w:val="00732593"/>
    <w:rsid w:val="00735C39"/>
    <w:rsid w:val="00737445"/>
    <w:rsid w:val="00737449"/>
    <w:rsid w:val="007440C6"/>
    <w:rsid w:val="007468B1"/>
    <w:rsid w:val="00751F3E"/>
    <w:rsid w:val="00754F30"/>
    <w:rsid w:val="007611B3"/>
    <w:rsid w:val="007622F0"/>
    <w:rsid w:val="00762404"/>
    <w:rsid w:val="00767ED8"/>
    <w:rsid w:val="00774746"/>
    <w:rsid w:val="007773E7"/>
    <w:rsid w:val="0078455C"/>
    <w:rsid w:val="007860F0"/>
    <w:rsid w:val="0079165A"/>
    <w:rsid w:val="007A19FB"/>
    <w:rsid w:val="007A3030"/>
    <w:rsid w:val="007A79F3"/>
    <w:rsid w:val="007B41A3"/>
    <w:rsid w:val="007C15AD"/>
    <w:rsid w:val="007D3C36"/>
    <w:rsid w:val="007D5786"/>
    <w:rsid w:val="007D5DA6"/>
    <w:rsid w:val="007E0D58"/>
    <w:rsid w:val="007E2759"/>
    <w:rsid w:val="007E3AE3"/>
    <w:rsid w:val="007F67DA"/>
    <w:rsid w:val="008023CC"/>
    <w:rsid w:val="00802940"/>
    <w:rsid w:val="008044C7"/>
    <w:rsid w:val="00814F85"/>
    <w:rsid w:val="0082741F"/>
    <w:rsid w:val="00827C0D"/>
    <w:rsid w:val="00834F8E"/>
    <w:rsid w:val="008419CC"/>
    <w:rsid w:val="0084512E"/>
    <w:rsid w:val="0085364B"/>
    <w:rsid w:val="00855380"/>
    <w:rsid w:val="00860DB2"/>
    <w:rsid w:val="00863443"/>
    <w:rsid w:val="00863F8B"/>
    <w:rsid w:val="008711B3"/>
    <w:rsid w:val="008758F9"/>
    <w:rsid w:val="00876358"/>
    <w:rsid w:val="00880A14"/>
    <w:rsid w:val="00883C5B"/>
    <w:rsid w:val="00895BFF"/>
    <w:rsid w:val="008A2EC7"/>
    <w:rsid w:val="008B4536"/>
    <w:rsid w:val="008B6011"/>
    <w:rsid w:val="008B70E9"/>
    <w:rsid w:val="008C09F6"/>
    <w:rsid w:val="008C24DA"/>
    <w:rsid w:val="008C382D"/>
    <w:rsid w:val="008C5A21"/>
    <w:rsid w:val="008C6013"/>
    <w:rsid w:val="008D2C7A"/>
    <w:rsid w:val="008D524A"/>
    <w:rsid w:val="008E121D"/>
    <w:rsid w:val="008E178E"/>
    <w:rsid w:val="008E347B"/>
    <w:rsid w:val="008E48E5"/>
    <w:rsid w:val="008E6663"/>
    <w:rsid w:val="008E7275"/>
    <w:rsid w:val="008F09BB"/>
    <w:rsid w:val="008F3CB1"/>
    <w:rsid w:val="008F78B9"/>
    <w:rsid w:val="00905232"/>
    <w:rsid w:val="00906243"/>
    <w:rsid w:val="009138A1"/>
    <w:rsid w:val="00916D8B"/>
    <w:rsid w:val="00921E49"/>
    <w:rsid w:val="00926FF0"/>
    <w:rsid w:val="00932FEB"/>
    <w:rsid w:val="00933B83"/>
    <w:rsid w:val="00936ABC"/>
    <w:rsid w:val="00945492"/>
    <w:rsid w:val="0094741D"/>
    <w:rsid w:val="0095098C"/>
    <w:rsid w:val="00954CA2"/>
    <w:rsid w:val="00956D56"/>
    <w:rsid w:val="009631DD"/>
    <w:rsid w:val="00965057"/>
    <w:rsid w:val="0096681D"/>
    <w:rsid w:val="009729EA"/>
    <w:rsid w:val="00972D4D"/>
    <w:rsid w:val="00974AEB"/>
    <w:rsid w:val="009778CF"/>
    <w:rsid w:val="00982208"/>
    <w:rsid w:val="00983199"/>
    <w:rsid w:val="00991AB8"/>
    <w:rsid w:val="009935A2"/>
    <w:rsid w:val="0099780D"/>
    <w:rsid w:val="009A069C"/>
    <w:rsid w:val="009A1E1E"/>
    <w:rsid w:val="009A699D"/>
    <w:rsid w:val="009B3D64"/>
    <w:rsid w:val="009B712D"/>
    <w:rsid w:val="009C21D6"/>
    <w:rsid w:val="009C7FE6"/>
    <w:rsid w:val="009D2831"/>
    <w:rsid w:val="009D61CD"/>
    <w:rsid w:val="009E5523"/>
    <w:rsid w:val="009E7A4F"/>
    <w:rsid w:val="009F0303"/>
    <w:rsid w:val="009F0B3C"/>
    <w:rsid w:val="009F3163"/>
    <w:rsid w:val="00A01AE1"/>
    <w:rsid w:val="00A04707"/>
    <w:rsid w:val="00A12664"/>
    <w:rsid w:val="00A12988"/>
    <w:rsid w:val="00A14FF3"/>
    <w:rsid w:val="00A176C1"/>
    <w:rsid w:val="00A2170B"/>
    <w:rsid w:val="00A21714"/>
    <w:rsid w:val="00A331A0"/>
    <w:rsid w:val="00A33C8E"/>
    <w:rsid w:val="00A3414E"/>
    <w:rsid w:val="00A35760"/>
    <w:rsid w:val="00A369F0"/>
    <w:rsid w:val="00A4119E"/>
    <w:rsid w:val="00A42697"/>
    <w:rsid w:val="00A43182"/>
    <w:rsid w:val="00A453DB"/>
    <w:rsid w:val="00A47554"/>
    <w:rsid w:val="00A6310F"/>
    <w:rsid w:val="00A70BD7"/>
    <w:rsid w:val="00A722AD"/>
    <w:rsid w:val="00A93253"/>
    <w:rsid w:val="00A940E1"/>
    <w:rsid w:val="00A948D5"/>
    <w:rsid w:val="00A9798C"/>
    <w:rsid w:val="00AA0D55"/>
    <w:rsid w:val="00AB4B7E"/>
    <w:rsid w:val="00AB70AB"/>
    <w:rsid w:val="00AC02CE"/>
    <w:rsid w:val="00AC7DF6"/>
    <w:rsid w:val="00AD1231"/>
    <w:rsid w:val="00AD334D"/>
    <w:rsid w:val="00AE29B7"/>
    <w:rsid w:val="00AE3C26"/>
    <w:rsid w:val="00AE611B"/>
    <w:rsid w:val="00AF22B2"/>
    <w:rsid w:val="00AF7B6B"/>
    <w:rsid w:val="00B041B1"/>
    <w:rsid w:val="00B04B29"/>
    <w:rsid w:val="00B04D1B"/>
    <w:rsid w:val="00B106DD"/>
    <w:rsid w:val="00B107A5"/>
    <w:rsid w:val="00B1333B"/>
    <w:rsid w:val="00B13406"/>
    <w:rsid w:val="00B13A35"/>
    <w:rsid w:val="00B14FC6"/>
    <w:rsid w:val="00B16ED3"/>
    <w:rsid w:val="00B23E03"/>
    <w:rsid w:val="00B30979"/>
    <w:rsid w:val="00B35E2F"/>
    <w:rsid w:val="00B433BF"/>
    <w:rsid w:val="00B43CE8"/>
    <w:rsid w:val="00B46064"/>
    <w:rsid w:val="00B5169C"/>
    <w:rsid w:val="00B54020"/>
    <w:rsid w:val="00B64894"/>
    <w:rsid w:val="00B659E5"/>
    <w:rsid w:val="00B71719"/>
    <w:rsid w:val="00B72934"/>
    <w:rsid w:val="00B73410"/>
    <w:rsid w:val="00B91128"/>
    <w:rsid w:val="00BA076E"/>
    <w:rsid w:val="00BA547D"/>
    <w:rsid w:val="00BA5A79"/>
    <w:rsid w:val="00BA6E3A"/>
    <w:rsid w:val="00BA7F88"/>
    <w:rsid w:val="00BC2CE1"/>
    <w:rsid w:val="00BC6A57"/>
    <w:rsid w:val="00BD1582"/>
    <w:rsid w:val="00BD3F2F"/>
    <w:rsid w:val="00BF2F14"/>
    <w:rsid w:val="00BF49B4"/>
    <w:rsid w:val="00BF7473"/>
    <w:rsid w:val="00C01F3D"/>
    <w:rsid w:val="00C033FE"/>
    <w:rsid w:val="00C05927"/>
    <w:rsid w:val="00C06EBB"/>
    <w:rsid w:val="00C13EF7"/>
    <w:rsid w:val="00C149AA"/>
    <w:rsid w:val="00C1588E"/>
    <w:rsid w:val="00C15B85"/>
    <w:rsid w:val="00C17D9D"/>
    <w:rsid w:val="00C2185E"/>
    <w:rsid w:val="00C237F1"/>
    <w:rsid w:val="00C25FC2"/>
    <w:rsid w:val="00C264AD"/>
    <w:rsid w:val="00C34EA3"/>
    <w:rsid w:val="00C35904"/>
    <w:rsid w:val="00C37A61"/>
    <w:rsid w:val="00C4675A"/>
    <w:rsid w:val="00C46BB9"/>
    <w:rsid w:val="00C50371"/>
    <w:rsid w:val="00C51D15"/>
    <w:rsid w:val="00C52BAF"/>
    <w:rsid w:val="00C548E2"/>
    <w:rsid w:val="00C63014"/>
    <w:rsid w:val="00C6630C"/>
    <w:rsid w:val="00C729D2"/>
    <w:rsid w:val="00C731F9"/>
    <w:rsid w:val="00C804C1"/>
    <w:rsid w:val="00C81E68"/>
    <w:rsid w:val="00C91B9B"/>
    <w:rsid w:val="00C93634"/>
    <w:rsid w:val="00C95301"/>
    <w:rsid w:val="00C97E05"/>
    <w:rsid w:val="00CB0FAE"/>
    <w:rsid w:val="00CB44DD"/>
    <w:rsid w:val="00CB64CE"/>
    <w:rsid w:val="00CB7221"/>
    <w:rsid w:val="00CC08DD"/>
    <w:rsid w:val="00CC15EC"/>
    <w:rsid w:val="00CD2C8D"/>
    <w:rsid w:val="00CE09FB"/>
    <w:rsid w:val="00CE4309"/>
    <w:rsid w:val="00CF0546"/>
    <w:rsid w:val="00CF5255"/>
    <w:rsid w:val="00D01A07"/>
    <w:rsid w:val="00D03BBF"/>
    <w:rsid w:val="00D1347C"/>
    <w:rsid w:val="00D2096E"/>
    <w:rsid w:val="00D20D84"/>
    <w:rsid w:val="00D21524"/>
    <w:rsid w:val="00D2201F"/>
    <w:rsid w:val="00D23258"/>
    <w:rsid w:val="00D32289"/>
    <w:rsid w:val="00D3757F"/>
    <w:rsid w:val="00D3792A"/>
    <w:rsid w:val="00D44A92"/>
    <w:rsid w:val="00D45798"/>
    <w:rsid w:val="00D52636"/>
    <w:rsid w:val="00D55884"/>
    <w:rsid w:val="00D563B3"/>
    <w:rsid w:val="00D57F07"/>
    <w:rsid w:val="00D612FB"/>
    <w:rsid w:val="00D62E49"/>
    <w:rsid w:val="00D63D55"/>
    <w:rsid w:val="00D66299"/>
    <w:rsid w:val="00D676B2"/>
    <w:rsid w:val="00D70062"/>
    <w:rsid w:val="00D709A5"/>
    <w:rsid w:val="00D746AF"/>
    <w:rsid w:val="00D758DE"/>
    <w:rsid w:val="00D832AD"/>
    <w:rsid w:val="00D90DBD"/>
    <w:rsid w:val="00D91676"/>
    <w:rsid w:val="00D93A06"/>
    <w:rsid w:val="00DA011F"/>
    <w:rsid w:val="00DA184C"/>
    <w:rsid w:val="00DA68B8"/>
    <w:rsid w:val="00DB26A0"/>
    <w:rsid w:val="00DB362C"/>
    <w:rsid w:val="00DB5709"/>
    <w:rsid w:val="00DB57EB"/>
    <w:rsid w:val="00DC214D"/>
    <w:rsid w:val="00DC529C"/>
    <w:rsid w:val="00DC70FA"/>
    <w:rsid w:val="00DD20B0"/>
    <w:rsid w:val="00DD4E21"/>
    <w:rsid w:val="00DD59D0"/>
    <w:rsid w:val="00DD6571"/>
    <w:rsid w:val="00DD68B4"/>
    <w:rsid w:val="00DE19FA"/>
    <w:rsid w:val="00DF190F"/>
    <w:rsid w:val="00DF754A"/>
    <w:rsid w:val="00DF7995"/>
    <w:rsid w:val="00E02520"/>
    <w:rsid w:val="00E03CC6"/>
    <w:rsid w:val="00E06FBE"/>
    <w:rsid w:val="00E07B66"/>
    <w:rsid w:val="00E169AA"/>
    <w:rsid w:val="00E24425"/>
    <w:rsid w:val="00E2583B"/>
    <w:rsid w:val="00E30DA9"/>
    <w:rsid w:val="00E30F36"/>
    <w:rsid w:val="00E33374"/>
    <w:rsid w:val="00E333C9"/>
    <w:rsid w:val="00E3624F"/>
    <w:rsid w:val="00E43A80"/>
    <w:rsid w:val="00E43EF4"/>
    <w:rsid w:val="00E442CD"/>
    <w:rsid w:val="00E5077B"/>
    <w:rsid w:val="00E51D32"/>
    <w:rsid w:val="00E63AFC"/>
    <w:rsid w:val="00E643EE"/>
    <w:rsid w:val="00E66B99"/>
    <w:rsid w:val="00E71426"/>
    <w:rsid w:val="00E742E8"/>
    <w:rsid w:val="00E76140"/>
    <w:rsid w:val="00E76469"/>
    <w:rsid w:val="00E775C6"/>
    <w:rsid w:val="00E77AA9"/>
    <w:rsid w:val="00E803C7"/>
    <w:rsid w:val="00E814EF"/>
    <w:rsid w:val="00E84878"/>
    <w:rsid w:val="00E8643E"/>
    <w:rsid w:val="00E879A4"/>
    <w:rsid w:val="00E91C6F"/>
    <w:rsid w:val="00E95CEF"/>
    <w:rsid w:val="00E9606E"/>
    <w:rsid w:val="00EA203D"/>
    <w:rsid w:val="00EA71C2"/>
    <w:rsid w:val="00EB2FF3"/>
    <w:rsid w:val="00EC73CE"/>
    <w:rsid w:val="00EE04A0"/>
    <w:rsid w:val="00EE4912"/>
    <w:rsid w:val="00EF5B0B"/>
    <w:rsid w:val="00F03939"/>
    <w:rsid w:val="00F04047"/>
    <w:rsid w:val="00F10CBA"/>
    <w:rsid w:val="00F13795"/>
    <w:rsid w:val="00F13A75"/>
    <w:rsid w:val="00F20CB4"/>
    <w:rsid w:val="00F2156C"/>
    <w:rsid w:val="00F30C43"/>
    <w:rsid w:val="00F44431"/>
    <w:rsid w:val="00F526F5"/>
    <w:rsid w:val="00F56691"/>
    <w:rsid w:val="00F64EB4"/>
    <w:rsid w:val="00F659E3"/>
    <w:rsid w:val="00F65B15"/>
    <w:rsid w:val="00F700BC"/>
    <w:rsid w:val="00F70FBF"/>
    <w:rsid w:val="00F74D41"/>
    <w:rsid w:val="00F81B98"/>
    <w:rsid w:val="00F82958"/>
    <w:rsid w:val="00F84112"/>
    <w:rsid w:val="00F87070"/>
    <w:rsid w:val="00F90533"/>
    <w:rsid w:val="00F96893"/>
    <w:rsid w:val="00FA4A68"/>
    <w:rsid w:val="00FA5ECB"/>
    <w:rsid w:val="00FB65D8"/>
    <w:rsid w:val="00FC4FBA"/>
    <w:rsid w:val="00FD1FCA"/>
    <w:rsid w:val="00FD2014"/>
    <w:rsid w:val="00FD35C0"/>
    <w:rsid w:val="00FD640D"/>
    <w:rsid w:val="00FD71B7"/>
    <w:rsid w:val="00FE3716"/>
    <w:rsid w:val="00FE5E88"/>
    <w:rsid w:val="00FF19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0537A69E"/>
  <w15:docId w15:val="{86C66E41-320C-4B94-90FF-2524DEB2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716"/>
  </w:style>
  <w:style w:type="paragraph" w:styleId="Ttulo1">
    <w:name w:val="heading 1"/>
    <w:basedOn w:val="Normal"/>
    <w:next w:val="Normal"/>
    <w:link w:val="Ttulo1Char"/>
    <w:uiPriority w:val="9"/>
    <w:qFormat/>
    <w:rsid w:val="006F2247"/>
    <w:pPr>
      <w:keepNext/>
      <w:suppressAutoHyphens/>
      <w:spacing w:after="0" w:line="240" w:lineRule="auto"/>
      <w:jc w:val="both"/>
      <w:outlineLvl w:val="0"/>
    </w:pPr>
    <w:rPr>
      <w:rFonts w:ascii="Verdana" w:eastAsia="Times New Roman" w:hAnsi="Verdana" w:cs="Times New Roman"/>
      <w:b/>
      <w:bCs/>
      <w:sz w:val="24"/>
      <w:szCs w:val="24"/>
      <w:lang w:eastAsia="ar-SA"/>
    </w:rPr>
  </w:style>
  <w:style w:type="paragraph" w:styleId="Ttulo2">
    <w:name w:val="heading 2"/>
    <w:basedOn w:val="Normal"/>
    <w:next w:val="Normal"/>
    <w:link w:val="Ttulo2Char"/>
    <w:uiPriority w:val="9"/>
    <w:qFormat/>
    <w:rsid w:val="000D3DB2"/>
    <w:pPr>
      <w:keepNext/>
      <w:spacing w:before="240" w:after="60" w:line="240" w:lineRule="auto"/>
      <w:outlineLvl w:val="1"/>
    </w:pPr>
    <w:rPr>
      <w:rFonts w:ascii="Arial" w:eastAsia="Times New Roman" w:hAnsi="Arial" w:cs="Arial"/>
      <w:b/>
      <w:bCs/>
      <w:i/>
      <w:iCs/>
      <w:sz w:val="28"/>
      <w:szCs w:val="28"/>
      <w:lang w:eastAsia="pt-BR"/>
    </w:rPr>
  </w:style>
  <w:style w:type="paragraph" w:styleId="Ttulo3">
    <w:name w:val="heading 3"/>
    <w:basedOn w:val="Normal"/>
    <w:next w:val="Normal"/>
    <w:link w:val="Ttulo3Char"/>
    <w:uiPriority w:val="9"/>
    <w:qFormat/>
    <w:rsid w:val="000D3DB2"/>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qFormat/>
    <w:rsid w:val="000D3DB2"/>
    <w:pPr>
      <w:keepNext/>
      <w:spacing w:before="240" w:after="60" w:line="240" w:lineRule="auto"/>
      <w:outlineLvl w:val="3"/>
    </w:pPr>
    <w:rPr>
      <w:rFonts w:ascii="Times New Roman" w:eastAsia="Times New Roman" w:hAnsi="Times New Roman" w:cs="Times New Roman"/>
      <w:b/>
      <w:bCs/>
      <w:sz w:val="28"/>
      <w:szCs w:val="28"/>
      <w:lang w:eastAsia="pt-BR"/>
    </w:rPr>
  </w:style>
  <w:style w:type="paragraph" w:styleId="Ttulo5">
    <w:name w:val="heading 5"/>
    <w:basedOn w:val="Normal"/>
    <w:next w:val="Normal"/>
    <w:link w:val="Ttulo5Char"/>
    <w:uiPriority w:val="9"/>
    <w:qFormat/>
    <w:rsid w:val="000D3DB2"/>
    <w:pPr>
      <w:spacing w:before="240" w:after="60" w:line="240" w:lineRule="auto"/>
      <w:outlineLvl w:val="4"/>
    </w:pPr>
    <w:rPr>
      <w:rFonts w:ascii="Calibri" w:eastAsia="Times New Roman" w:hAnsi="Calibri" w:cs="Times New Roman"/>
      <w:b/>
      <w:bCs/>
      <w:i/>
      <w:iCs/>
      <w:sz w:val="26"/>
      <w:szCs w:val="26"/>
      <w:lang w:eastAsia="pt-BR"/>
    </w:rPr>
  </w:style>
  <w:style w:type="paragraph" w:styleId="Ttulo6">
    <w:name w:val="heading 6"/>
    <w:basedOn w:val="Normal"/>
    <w:next w:val="Normal"/>
    <w:link w:val="Ttulo6Char"/>
    <w:uiPriority w:val="9"/>
    <w:qFormat/>
    <w:rsid w:val="000D3DB2"/>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0D3DB2"/>
    <w:pPr>
      <w:spacing w:before="240" w:after="60" w:line="240" w:lineRule="auto"/>
      <w:outlineLvl w:val="6"/>
    </w:pPr>
    <w:rPr>
      <w:rFonts w:ascii="Times New Roman" w:eastAsia="Times New Roman" w:hAnsi="Times New Roman" w:cs="Times New Roman"/>
      <w:sz w:val="24"/>
      <w:szCs w:val="20"/>
      <w:lang w:eastAsia="pt-BR"/>
    </w:rPr>
  </w:style>
  <w:style w:type="paragraph" w:styleId="Ttulo8">
    <w:name w:val="heading 8"/>
    <w:basedOn w:val="Normal"/>
    <w:next w:val="Normal"/>
    <w:link w:val="Ttulo8Char"/>
    <w:qFormat/>
    <w:rsid w:val="000D3DB2"/>
    <w:pPr>
      <w:keepNext/>
      <w:spacing w:after="0" w:line="240" w:lineRule="auto"/>
      <w:jc w:val="center"/>
      <w:outlineLvl w:val="7"/>
    </w:pPr>
    <w:rPr>
      <w:rFonts w:ascii="Times New Roman" w:eastAsia="Times New Roman" w:hAnsi="Times New Roman" w:cs="Times New Roman"/>
      <w:b/>
      <w:bCs/>
      <w:i/>
      <w:iCs/>
      <w:sz w:val="24"/>
      <w:szCs w:val="20"/>
      <w:lang w:eastAsia="pt-BR"/>
    </w:rPr>
  </w:style>
  <w:style w:type="paragraph" w:styleId="Ttulo9">
    <w:name w:val="heading 9"/>
    <w:basedOn w:val="Normal"/>
    <w:next w:val="Normal"/>
    <w:link w:val="Ttulo9Char"/>
    <w:qFormat/>
    <w:rsid w:val="000D3DB2"/>
    <w:pPr>
      <w:keepNext/>
      <w:widowControl w:val="0"/>
      <w:spacing w:after="0" w:line="240" w:lineRule="auto"/>
      <w:jc w:val="center"/>
      <w:outlineLvl w:val="8"/>
    </w:pPr>
    <w:rPr>
      <w:rFonts w:ascii="Arial" w:eastAsia="Times New Roman" w:hAnsi="Arial" w:cs="Arial"/>
      <w:b/>
      <w:bCs/>
      <w:snapToGrid w:val="0"/>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3C5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3C5B"/>
  </w:style>
  <w:style w:type="paragraph" w:styleId="Rodap">
    <w:name w:val="footer"/>
    <w:basedOn w:val="Normal"/>
    <w:link w:val="RodapChar"/>
    <w:uiPriority w:val="99"/>
    <w:unhideWhenUsed/>
    <w:rsid w:val="00883C5B"/>
    <w:pPr>
      <w:tabs>
        <w:tab w:val="center" w:pos="4252"/>
        <w:tab w:val="right" w:pos="8504"/>
      </w:tabs>
      <w:spacing w:after="0" w:line="240" w:lineRule="auto"/>
    </w:pPr>
  </w:style>
  <w:style w:type="character" w:customStyle="1" w:styleId="RodapChar">
    <w:name w:val="Rodapé Char"/>
    <w:basedOn w:val="Fontepargpadro"/>
    <w:link w:val="Rodap"/>
    <w:uiPriority w:val="99"/>
    <w:rsid w:val="00883C5B"/>
  </w:style>
  <w:style w:type="paragraph" w:styleId="Corpodetexto">
    <w:name w:val="Body Text"/>
    <w:basedOn w:val="Normal"/>
    <w:link w:val="CorpodetextoChar"/>
    <w:unhideWhenUsed/>
    <w:qFormat/>
    <w:rsid w:val="000929FC"/>
    <w:pPr>
      <w:spacing w:after="0" w:line="240" w:lineRule="auto"/>
      <w:jc w:val="both"/>
    </w:pPr>
    <w:rPr>
      <w:rFonts w:ascii="Times New Roman" w:eastAsia="Times New Roman" w:hAnsi="Times New Roman" w:cs="Times New Roman"/>
      <w:sz w:val="24"/>
      <w:szCs w:val="20"/>
      <w:lang w:val="x-none" w:eastAsia="x-none"/>
    </w:rPr>
  </w:style>
  <w:style w:type="character" w:customStyle="1" w:styleId="CorpodetextoChar">
    <w:name w:val="Corpo de texto Char"/>
    <w:basedOn w:val="Fontepargpadro"/>
    <w:link w:val="Corpodetexto"/>
    <w:qFormat/>
    <w:rsid w:val="000929FC"/>
    <w:rPr>
      <w:rFonts w:ascii="Times New Roman" w:eastAsia="Times New Roman" w:hAnsi="Times New Roman" w:cs="Times New Roman"/>
      <w:sz w:val="24"/>
      <w:szCs w:val="20"/>
      <w:lang w:val="x-none" w:eastAsia="x-none"/>
    </w:rPr>
  </w:style>
  <w:style w:type="character" w:customStyle="1" w:styleId="Ttulo1Char">
    <w:name w:val="Título 1 Char"/>
    <w:basedOn w:val="Fontepargpadro"/>
    <w:link w:val="Ttulo1"/>
    <w:rsid w:val="006F2247"/>
    <w:rPr>
      <w:rFonts w:ascii="Verdana" w:eastAsia="Times New Roman" w:hAnsi="Verdana" w:cs="Times New Roman"/>
      <w:b/>
      <w:bCs/>
      <w:sz w:val="24"/>
      <w:szCs w:val="24"/>
      <w:lang w:eastAsia="ar-SA"/>
    </w:rPr>
  </w:style>
  <w:style w:type="paragraph" w:styleId="Recuodecorpodetexto">
    <w:name w:val="Body Text Indent"/>
    <w:basedOn w:val="Normal"/>
    <w:link w:val="RecuodecorpodetextoChar"/>
    <w:unhideWhenUsed/>
    <w:rsid w:val="000D3DB2"/>
    <w:pPr>
      <w:spacing w:after="120"/>
      <w:ind w:left="283"/>
    </w:pPr>
  </w:style>
  <w:style w:type="character" w:customStyle="1" w:styleId="RecuodecorpodetextoChar">
    <w:name w:val="Recuo de corpo de texto Char"/>
    <w:basedOn w:val="Fontepargpadro"/>
    <w:link w:val="Recuodecorpodetexto"/>
    <w:rsid w:val="000D3DB2"/>
  </w:style>
  <w:style w:type="character" w:customStyle="1" w:styleId="Ttulo2Char">
    <w:name w:val="Título 2 Char"/>
    <w:basedOn w:val="Fontepargpadro"/>
    <w:link w:val="Ttulo2"/>
    <w:rsid w:val="000D3DB2"/>
    <w:rPr>
      <w:rFonts w:ascii="Arial" w:eastAsia="Times New Roman" w:hAnsi="Arial" w:cs="Arial"/>
      <w:b/>
      <w:bCs/>
      <w:i/>
      <w:iCs/>
      <w:sz w:val="28"/>
      <w:szCs w:val="28"/>
      <w:lang w:eastAsia="pt-BR"/>
    </w:rPr>
  </w:style>
  <w:style w:type="character" w:customStyle="1" w:styleId="Ttulo3Char">
    <w:name w:val="Título 3 Char"/>
    <w:basedOn w:val="Fontepargpadro"/>
    <w:link w:val="Ttulo3"/>
    <w:uiPriority w:val="9"/>
    <w:rsid w:val="000D3DB2"/>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0D3DB2"/>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0D3DB2"/>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0D3DB2"/>
    <w:rPr>
      <w:rFonts w:ascii="Times New Roman" w:eastAsia="Times New Roman" w:hAnsi="Times New Roman" w:cs="Times New Roman"/>
      <w:b/>
      <w:bCs/>
      <w:lang w:eastAsia="pt-BR"/>
    </w:rPr>
  </w:style>
  <w:style w:type="character" w:customStyle="1" w:styleId="Ttulo7Char">
    <w:name w:val="Título 7 Char"/>
    <w:basedOn w:val="Fontepargpadro"/>
    <w:link w:val="Ttulo7"/>
    <w:rsid w:val="000D3DB2"/>
    <w:rPr>
      <w:rFonts w:ascii="Times New Roman" w:eastAsia="Times New Roman" w:hAnsi="Times New Roman" w:cs="Times New Roman"/>
      <w:sz w:val="24"/>
      <w:szCs w:val="20"/>
      <w:lang w:eastAsia="pt-BR"/>
    </w:rPr>
  </w:style>
  <w:style w:type="character" w:customStyle="1" w:styleId="Ttulo8Char">
    <w:name w:val="Título 8 Char"/>
    <w:basedOn w:val="Fontepargpadro"/>
    <w:link w:val="Ttulo8"/>
    <w:rsid w:val="000D3DB2"/>
    <w:rPr>
      <w:rFonts w:ascii="Times New Roman" w:eastAsia="Times New Roman" w:hAnsi="Times New Roman" w:cs="Times New Roman"/>
      <w:b/>
      <w:bCs/>
      <w:i/>
      <w:iCs/>
      <w:sz w:val="24"/>
      <w:szCs w:val="20"/>
      <w:lang w:eastAsia="pt-BR"/>
    </w:rPr>
  </w:style>
  <w:style w:type="character" w:customStyle="1" w:styleId="Ttulo9Char">
    <w:name w:val="Título 9 Char"/>
    <w:basedOn w:val="Fontepargpadro"/>
    <w:link w:val="Ttulo9"/>
    <w:rsid w:val="000D3DB2"/>
    <w:rPr>
      <w:rFonts w:ascii="Arial" w:eastAsia="Times New Roman" w:hAnsi="Arial" w:cs="Arial"/>
      <w:b/>
      <w:bCs/>
      <w:snapToGrid w:val="0"/>
      <w:sz w:val="24"/>
      <w:szCs w:val="20"/>
      <w:lang w:eastAsia="pt-BR"/>
    </w:rPr>
  </w:style>
  <w:style w:type="paragraph" w:styleId="Textodebalo">
    <w:name w:val="Balloon Text"/>
    <w:basedOn w:val="Normal"/>
    <w:link w:val="TextodebaloChar"/>
    <w:rsid w:val="000D3DB2"/>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0D3DB2"/>
    <w:rPr>
      <w:rFonts w:ascii="Tahoma" w:eastAsia="Times New Roman" w:hAnsi="Tahoma" w:cs="Tahoma"/>
      <w:sz w:val="16"/>
      <w:szCs w:val="16"/>
      <w:lang w:eastAsia="pt-BR"/>
    </w:rPr>
  </w:style>
  <w:style w:type="character" w:styleId="Hyperlink">
    <w:name w:val="Hyperlink"/>
    <w:uiPriority w:val="99"/>
    <w:qFormat/>
    <w:rsid w:val="000D3DB2"/>
    <w:rPr>
      <w:color w:val="0000FF"/>
      <w:u w:val="single"/>
    </w:rPr>
  </w:style>
  <w:style w:type="paragraph" w:styleId="Textoembloco">
    <w:name w:val="Block Text"/>
    <w:basedOn w:val="Normal"/>
    <w:rsid w:val="000D3DB2"/>
    <w:pPr>
      <w:spacing w:after="0" w:line="240" w:lineRule="auto"/>
      <w:ind w:left="900" w:right="51" w:hanging="900"/>
      <w:jc w:val="both"/>
    </w:pPr>
    <w:rPr>
      <w:rFonts w:ascii="Book Antiqua" w:eastAsia="Times New Roman" w:hAnsi="Book Antiqua" w:cs="Times New Roman"/>
      <w:sz w:val="20"/>
      <w:szCs w:val="20"/>
      <w:lang w:eastAsia="pt-BR"/>
    </w:rPr>
  </w:style>
  <w:style w:type="paragraph" w:styleId="NormalWeb">
    <w:name w:val="Normal (Web)"/>
    <w:basedOn w:val="Normal"/>
    <w:uiPriority w:val="99"/>
    <w:qFormat/>
    <w:rsid w:val="000D3D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aliases w:val="Titulo de Fígura,TITULO A,lp1,Iz - Párrafo de lista,Sivsa Parrafo,Titulo parrafo,3,Punto,Fundamentacion"/>
    <w:basedOn w:val="Normal"/>
    <w:link w:val="PargrafodaListaChar"/>
    <w:uiPriority w:val="34"/>
    <w:qFormat/>
    <w:rsid w:val="000D3DB2"/>
    <w:pPr>
      <w:spacing w:after="0" w:line="240" w:lineRule="auto"/>
      <w:ind w:left="708"/>
    </w:pPr>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0D3DB2"/>
    <w:pPr>
      <w:tabs>
        <w:tab w:val="left" w:pos="1783"/>
      </w:tabs>
      <w:spacing w:after="0" w:line="240" w:lineRule="auto"/>
      <w:ind w:right="45" w:firstLine="3240"/>
      <w:jc w:val="both"/>
    </w:pPr>
    <w:rPr>
      <w:rFonts w:ascii="Arial" w:eastAsia="Times New Roman" w:hAnsi="Arial" w:cs="Arial"/>
      <w:szCs w:val="20"/>
      <w:lang w:eastAsia="pt-BR"/>
    </w:rPr>
  </w:style>
  <w:style w:type="character" w:customStyle="1" w:styleId="Recuodecorpodetexto3Char">
    <w:name w:val="Recuo de corpo de texto 3 Char"/>
    <w:basedOn w:val="Fontepargpadro"/>
    <w:link w:val="Recuodecorpodetexto3"/>
    <w:rsid w:val="000D3DB2"/>
    <w:rPr>
      <w:rFonts w:ascii="Arial" w:eastAsia="Times New Roman" w:hAnsi="Arial" w:cs="Arial"/>
      <w:szCs w:val="20"/>
      <w:lang w:eastAsia="pt-BR"/>
    </w:rPr>
  </w:style>
  <w:style w:type="paragraph" w:styleId="Corpodetexto2">
    <w:name w:val="Body Text 2"/>
    <w:basedOn w:val="Normal"/>
    <w:link w:val="Corpodetexto2Char"/>
    <w:rsid w:val="000D3DB2"/>
    <w:pPr>
      <w:spacing w:after="120" w:line="480" w:lineRule="auto"/>
    </w:pPr>
    <w:rPr>
      <w:rFonts w:ascii="Times New Roman" w:eastAsia="Times New Roman" w:hAnsi="Times New Roman" w:cs="Times New Roman"/>
      <w:sz w:val="24"/>
      <w:szCs w:val="20"/>
      <w:lang w:eastAsia="pt-BR"/>
    </w:rPr>
  </w:style>
  <w:style w:type="character" w:customStyle="1" w:styleId="Corpodetexto2Char">
    <w:name w:val="Corpo de texto 2 Char"/>
    <w:basedOn w:val="Fontepargpadro"/>
    <w:link w:val="Corpodetexto2"/>
    <w:rsid w:val="000D3DB2"/>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0D3DB2"/>
    <w:pPr>
      <w:spacing w:after="120" w:line="480" w:lineRule="auto"/>
      <w:ind w:left="283"/>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0D3DB2"/>
    <w:rPr>
      <w:rFonts w:ascii="Times New Roman" w:eastAsia="Times New Roman" w:hAnsi="Times New Roman" w:cs="Times New Roman"/>
      <w:sz w:val="24"/>
      <w:szCs w:val="20"/>
      <w:lang w:eastAsia="pt-BR"/>
    </w:rPr>
  </w:style>
  <w:style w:type="paragraph" w:styleId="Ttulo">
    <w:name w:val="Title"/>
    <w:basedOn w:val="Normal"/>
    <w:link w:val="TtuloChar"/>
    <w:uiPriority w:val="1"/>
    <w:qFormat/>
    <w:rsid w:val="000D3DB2"/>
    <w:pPr>
      <w:spacing w:after="0" w:line="240" w:lineRule="auto"/>
      <w:jc w:val="center"/>
    </w:pPr>
    <w:rPr>
      <w:rFonts w:ascii="Times New Roman" w:eastAsia="Times New Roman" w:hAnsi="Times New Roman" w:cs="Times New Roman"/>
      <w:sz w:val="28"/>
      <w:szCs w:val="20"/>
      <w:lang w:eastAsia="pt-BR"/>
    </w:rPr>
  </w:style>
  <w:style w:type="character" w:customStyle="1" w:styleId="TtuloChar">
    <w:name w:val="Título Char"/>
    <w:basedOn w:val="Fontepargpadro"/>
    <w:link w:val="Ttulo"/>
    <w:rsid w:val="000D3DB2"/>
    <w:rPr>
      <w:rFonts w:ascii="Times New Roman" w:eastAsia="Times New Roman" w:hAnsi="Times New Roman" w:cs="Times New Roman"/>
      <w:sz w:val="28"/>
      <w:szCs w:val="20"/>
      <w:lang w:eastAsia="pt-BR"/>
    </w:rPr>
  </w:style>
  <w:style w:type="paragraph" w:styleId="Textodenotaderodap">
    <w:name w:val="footnote text"/>
    <w:basedOn w:val="Normal"/>
    <w:link w:val="TextodenotaderodapChar"/>
    <w:rsid w:val="000D3DB2"/>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0D3DB2"/>
    <w:rPr>
      <w:rFonts w:ascii="Times New Roman" w:eastAsia="Times New Roman" w:hAnsi="Times New Roman" w:cs="Times New Roman"/>
      <w:sz w:val="20"/>
      <w:szCs w:val="20"/>
      <w:lang w:eastAsia="pt-BR"/>
    </w:rPr>
  </w:style>
  <w:style w:type="character" w:styleId="Refdenotaderodap">
    <w:name w:val="footnote reference"/>
    <w:rsid w:val="000D3DB2"/>
    <w:rPr>
      <w:vertAlign w:val="superscript"/>
    </w:rPr>
  </w:style>
  <w:style w:type="paragraph" w:styleId="Corpodetexto3">
    <w:name w:val="Body Text 3"/>
    <w:basedOn w:val="Normal"/>
    <w:link w:val="Corpodetexto3Char"/>
    <w:rsid w:val="000D3DB2"/>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0D3DB2"/>
    <w:rPr>
      <w:rFonts w:ascii="Times New Roman" w:eastAsia="Times New Roman" w:hAnsi="Times New Roman" w:cs="Times New Roman"/>
      <w:sz w:val="16"/>
      <w:szCs w:val="16"/>
      <w:lang w:eastAsia="pt-BR"/>
    </w:rPr>
  </w:style>
  <w:style w:type="character" w:styleId="HiperlinkVisitado">
    <w:name w:val="FollowedHyperlink"/>
    <w:uiPriority w:val="99"/>
    <w:rsid w:val="000D3DB2"/>
    <w:rPr>
      <w:color w:val="800080"/>
      <w:u w:val="single"/>
    </w:rPr>
  </w:style>
  <w:style w:type="character" w:styleId="Nmerodepgina">
    <w:name w:val="page number"/>
    <w:basedOn w:val="Fontepargpadro"/>
    <w:rsid w:val="000D3DB2"/>
  </w:style>
  <w:style w:type="character" w:styleId="Forte">
    <w:name w:val="Strong"/>
    <w:uiPriority w:val="22"/>
    <w:qFormat/>
    <w:rsid w:val="000D3DB2"/>
    <w:rPr>
      <w:b/>
      <w:bCs/>
    </w:rPr>
  </w:style>
  <w:style w:type="paragraph" w:customStyle="1" w:styleId="Corpodetexto21">
    <w:name w:val="Corpo de texto 21"/>
    <w:basedOn w:val="Normal"/>
    <w:rsid w:val="000D3DB2"/>
    <w:pPr>
      <w:spacing w:after="0" w:line="240" w:lineRule="auto"/>
      <w:ind w:firstLine="2835"/>
      <w:jc w:val="both"/>
    </w:pPr>
    <w:rPr>
      <w:rFonts w:ascii="Times New Roman" w:eastAsia="Times New Roman" w:hAnsi="Times New Roman" w:cs="Times New Roman"/>
      <w:sz w:val="28"/>
      <w:szCs w:val="24"/>
      <w:lang w:eastAsia="pt-BR"/>
    </w:rPr>
  </w:style>
  <w:style w:type="paragraph" w:customStyle="1" w:styleId="Corpodetexto31">
    <w:name w:val="Corpo de texto 31"/>
    <w:basedOn w:val="Normal"/>
    <w:rsid w:val="000D3DB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pt-BR"/>
    </w:rPr>
  </w:style>
  <w:style w:type="paragraph" w:styleId="MapadoDocumento">
    <w:name w:val="Document Map"/>
    <w:basedOn w:val="Normal"/>
    <w:link w:val="MapadoDocumentoChar"/>
    <w:rsid w:val="000D3DB2"/>
    <w:pPr>
      <w:shd w:val="clear" w:color="auto" w:fill="000080"/>
      <w:spacing w:after="0" w:line="240" w:lineRule="auto"/>
    </w:pPr>
    <w:rPr>
      <w:rFonts w:ascii="Tahoma" w:eastAsia="Times New Roman" w:hAnsi="Tahoma" w:cs="Tahoma"/>
      <w:sz w:val="24"/>
      <w:szCs w:val="20"/>
      <w:lang w:eastAsia="pt-BR"/>
    </w:rPr>
  </w:style>
  <w:style w:type="character" w:customStyle="1" w:styleId="MapadoDocumentoChar">
    <w:name w:val="Mapa do Documento Char"/>
    <w:basedOn w:val="Fontepargpadro"/>
    <w:link w:val="MapadoDocumento"/>
    <w:rsid w:val="000D3DB2"/>
    <w:rPr>
      <w:rFonts w:ascii="Tahoma" w:eastAsia="Times New Roman" w:hAnsi="Tahoma" w:cs="Tahoma"/>
      <w:sz w:val="24"/>
      <w:szCs w:val="20"/>
      <w:shd w:val="clear" w:color="auto" w:fill="000080"/>
      <w:lang w:eastAsia="pt-BR"/>
    </w:rPr>
  </w:style>
  <w:style w:type="character" w:styleId="nfase">
    <w:name w:val="Emphasis"/>
    <w:qFormat/>
    <w:rsid w:val="000D3DB2"/>
    <w:rPr>
      <w:i/>
      <w:iCs/>
    </w:rPr>
  </w:style>
  <w:style w:type="character" w:customStyle="1" w:styleId="textos1">
    <w:name w:val="textos1"/>
    <w:rsid w:val="000D3DB2"/>
    <w:rPr>
      <w:rFonts w:ascii="Verdana" w:hAnsi="Verdana" w:hint="default"/>
      <w:i w:val="0"/>
      <w:iCs w:val="0"/>
      <w:color w:val="333333"/>
      <w:sz w:val="22"/>
      <w:szCs w:val="22"/>
    </w:rPr>
  </w:style>
  <w:style w:type="paragraph" w:customStyle="1" w:styleId="NOVO">
    <w:name w:val="NOVO"/>
    <w:basedOn w:val="Normal"/>
    <w:rsid w:val="000D3DB2"/>
    <w:pPr>
      <w:keepNext/>
      <w:widowControl w:val="0"/>
      <w:spacing w:before="600" w:after="0" w:line="240" w:lineRule="auto"/>
      <w:jc w:val="both"/>
    </w:pPr>
    <w:rPr>
      <w:rFonts w:ascii="Times New Roman" w:eastAsia="Times New Roman" w:hAnsi="Times New Roman" w:cs="Times New Roman"/>
      <w:b/>
      <w:snapToGrid w:val="0"/>
      <w:sz w:val="24"/>
      <w:szCs w:val="20"/>
      <w:lang w:eastAsia="pt-BR"/>
    </w:rPr>
  </w:style>
  <w:style w:type="paragraph" w:customStyle="1" w:styleId="BodyText21">
    <w:name w:val="Body Text 21"/>
    <w:basedOn w:val="Normal"/>
    <w:rsid w:val="000D3DB2"/>
    <w:pPr>
      <w:spacing w:after="0" w:line="240" w:lineRule="auto"/>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rsid w:val="000D3D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0D3DB2"/>
    <w:rPr>
      <w:rFonts w:ascii="Courier New" w:eastAsia="Times New Roman" w:hAnsi="Courier New" w:cs="Times New Roman"/>
      <w:sz w:val="20"/>
      <w:szCs w:val="20"/>
      <w:lang w:eastAsia="pt-BR"/>
    </w:rPr>
  </w:style>
  <w:style w:type="paragraph" w:customStyle="1" w:styleId="NormalMenor">
    <w:name w:val="Normal Menor"/>
    <w:basedOn w:val="Normal"/>
    <w:next w:val="Normal"/>
    <w:rsid w:val="000D3DB2"/>
    <w:pPr>
      <w:spacing w:after="0" w:line="240" w:lineRule="auto"/>
      <w:jc w:val="both"/>
    </w:pPr>
    <w:rPr>
      <w:rFonts w:ascii="Bookman Old Style" w:eastAsia="Times New Roman" w:hAnsi="Bookman Old Style" w:cs="Times New Roman"/>
      <w:sz w:val="24"/>
      <w:szCs w:val="20"/>
      <w:lang w:eastAsia="pt-BR"/>
    </w:rPr>
  </w:style>
  <w:style w:type="paragraph" w:styleId="SemEspaamento">
    <w:name w:val="No Spacing"/>
    <w:link w:val="SemEspaamentoChar"/>
    <w:qFormat/>
    <w:rsid w:val="000D3DB2"/>
    <w:pPr>
      <w:spacing w:after="0" w:line="240" w:lineRule="auto"/>
    </w:pPr>
    <w:rPr>
      <w:rFonts w:ascii="Calibri" w:eastAsia="Calibri" w:hAnsi="Calibri" w:cs="Times New Roman"/>
    </w:rPr>
  </w:style>
  <w:style w:type="character" w:customStyle="1" w:styleId="SemEspaamentoChar">
    <w:name w:val="Sem Espaçamento Char"/>
    <w:link w:val="SemEspaamento"/>
    <w:rsid w:val="000D3DB2"/>
    <w:rPr>
      <w:rFonts w:ascii="Calibri" w:eastAsia="Calibri" w:hAnsi="Calibri" w:cs="Times New Roman"/>
    </w:rPr>
  </w:style>
  <w:style w:type="table" w:styleId="Tabelacomgrade">
    <w:name w:val="Table Grid"/>
    <w:basedOn w:val="Tabelanormal"/>
    <w:rsid w:val="00B73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D55884"/>
    <w:rPr>
      <w:color w:val="605E5C"/>
      <w:shd w:val="clear" w:color="auto" w:fill="E1DFDD"/>
    </w:rPr>
  </w:style>
  <w:style w:type="paragraph" w:customStyle="1" w:styleId="TableParagraph">
    <w:name w:val="Table Paragraph"/>
    <w:basedOn w:val="Normal"/>
    <w:uiPriority w:val="1"/>
    <w:qFormat/>
    <w:rsid w:val="00D55884"/>
    <w:pPr>
      <w:widowControl w:val="0"/>
      <w:autoSpaceDE w:val="0"/>
      <w:autoSpaceDN w:val="0"/>
      <w:spacing w:before="11" w:after="0" w:line="240" w:lineRule="auto"/>
      <w:ind w:left="14"/>
    </w:pPr>
    <w:rPr>
      <w:rFonts w:ascii="Arial MT" w:eastAsia="Arial MT" w:hAnsi="Arial MT" w:cs="Arial MT"/>
      <w:lang w:val="pt-PT"/>
    </w:rPr>
  </w:style>
  <w:style w:type="table" w:customStyle="1" w:styleId="TableNormal">
    <w:name w:val="Table Normal"/>
    <w:uiPriority w:val="2"/>
    <w:qFormat/>
    <w:rsid w:val="00D55884"/>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PargrafodaListaChar">
    <w:name w:val="Parágrafo da Lista Char"/>
    <w:aliases w:val="Titulo de Fígura Char,TITULO A Char,lp1 Char,Iz - Párrafo de lista Char,Sivsa Parrafo Char,Titulo parrafo Char,3 Char,Punto Char,Fundamentacion Char"/>
    <w:link w:val="PargrafodaLista"/>
    <w:uiPriority w:val="34"/>
    <w:qFormat/>
    <w:locked/>
    <w:rsid w:val="002D7746"/>
    <w:rPr>
      <w:rFonts w:ascii="Times New Roman" w:eastAsia="Times New Roman" w:hAnsi="Times New Roman" w:cs="Times New Roman"/>
      <w:sz w:val="24"/>
      <w:szCs w:val="20"/>
      <w:lang w:eastAsia="pt-BR"/>
    </w:rPr>
  </w:style>
  <w:style w:type="paragraph" w:customStyle="1" w:styleId="Default">
    <w:name w:val="Default"/>
    <w:qFormat/>
    <w:rsid w:val="00C34EA3"/>
    <w:pPr>
      <w:autoSpaceDE w:val="0"/>
      <w:autoSpaceDN w:val="0"/>
      <w:adjustRightInd w:val="0"/>
      <w:spacing w:after="0" w:line="240" w:lineRule="auto"/>
    </w:pPr>
    <w:rPr>
      <w:rFonts w:ascii="Arial" w:hAnsi="Arial" w:cs="Arial"/>
      <w:color w:val="000000"/>
      <w:sz w:val="24"/>
      <w:szCs w:val="24"/>
    </w:rPr>
  </w:style>
  <w:style w:type="paragraph" w:customStyle="1" w:styleId="Estilo">
    <w:name w:val="Estilo"/>
    <w:rsid w:val="007D3C36"/>
    <w:pPr>
      <w:widowControl w:val="0"/>
      <w:autoSpaceDE w:val="0"/>
      <w:autoSpaceDN w:val="0"/>
      <w:spacing w:after="0" w:line="240" w:lineRule="auto"/>
    </w:pPr>
    <w:rPr>
      <w:rFonts w:ascii="Arial" w:eastAsia="Times New Roman" w:hAnsi="Arial" w:cs="Arial"/>
      <w:sz w:val="24"/>
      <w:szCs w:val="24"/>
      <w:lang w:val="en-US" w:eastAsia="pt-BR"/>
    </w:rPr>
  </w:style>
  <w:style w:type="character" w:customStyle="1" w:styleId="Fontepargpadro1">
    <w:name w:val="Fonte parág. padrão1"/>
    <w:rsid w:val="007D3C36"/>
  </w:style>
  <w:style w:type="paragraph" w:styleId="Lista">
    <w:name w:val="List"/>
    <w:basedOn w:val="Corpodetexto"/>
    <w:rsid w:val="007D3C36"/>
    <w:pPr>
      <w:suppressAutoHyphens/>
    </w:pPr>
    <w:rPr>
      <w:rFonts w:ascii="Verdana" w:hAnsi="Verdana" w:cs="Tahoma"/>
      <w:szCs w:val="24"/>
      <w:lang w:eastAsia="ar-SA"/>
    </w:rPr>
  </w:style>
  <w:style w:type="paragraph" w:customStyle="1" w:styleId="Legenda1">
    <w:name w:val="Legenda1"/>
    <w:basedOn w:val="Normal"/>
    <w:rsid w:val="007D3C36"/>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ndice">
    <w:name w:val="Índice"/>
    <w:basedOn w:val="Normal"/>
    <w:rsid w:val="007D3C3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tulo10">
    <w:name w:val="Título1"/>
    <w:basedOn w:val="Normal"/>
    <w:next w:val="Corpodetexto"/>
    <w:rsid w:val="007D3C36"/>
    <w:pPr>
      <w:keepNext/>
      <w:suppressAutoHyphens/>
      <w:spacing w:before="240" w:after="120" w:line="240" w:lineRule="auto"/>
    </w:pPr>
    <w:rPr>
      <w:rFonts w:ascii="Arial" w:eastAsia="Lucida Sans Unicode" w:hAnsi="Arial" w:cs="Tahoma"/>
      <w:sz w:val="28"/>
      <w:szCs w:val="28"/>
      <w:lang w:eastAsia="ar-SA"/>
    </w:rPr>
  </w:style>
  <w:style w:type="paragraph" w:styleId="Subttulo">
    <w:name w:val="Subtitle"/>
    <w:basedOn w:val="Normal"/>
    <w:next w:val="Corpodetexto"/>
    <w:link w:val="SubttuloChar"/>
    <w:uiPriority w:val="11"/>
    <w:qFormat/>
    <w:rsid w:val="007D3C36"/>
    <w:pPr>
      <w:suppressAutoHyphens/>
      <w:spacing w:after="0" w:line="240" w:lineRule="auto"/>
      <w:jc w:val="center"/>
    </w:pPr>
    <w:rPr>
      <w:rFonts w:ascii="Times New Roman" w:eastAsia="Times New Roman" w:hAnsi="Times New Roman" w:cs="Times New Roman"/>
      <w:b/>
      <w:bCs/>
      <w:sz w:val="32"/>
      <w:szCs w:val="24"/>
      <w:u w:val="single"/>
      <w:lang w:eastAsia="ar-SA"/>
    </w:rPr>
  </w:style>
  <w:style w:type="character" w:customStyle="1" w:styleId="SubttuloChar">
    <w:name w:val="Subtítulo Char"/>
    <w:basedOn w:val="Fontepargpadro"/>
    <w:link w:val="Subttulo"/>
    <w:uiPriority w:val="11"/>
    <w:rsid w:val="007D3C36"/>
    <w:rPr>
      <w:rFonts w:ascii="Times New Roman" w:eastAsia="Times New Roman" w:hAnsi="Times New Roman" w:cs="Times New Roman"/>
      <w:b/>
      <w:bCs/>
      <w:sz w:val="32"/>
      <w:szCs w:val="24"/>
      <w:u w:val="single"/>
      <w:lang w:eastAsia="ar-SA"/>
    </w:rPr>
  </w:style>
  <w:style w:type="paragraph" w:customStyle="1" w:styleId="xl24">
    <w:name w:val="xl24"/>
    <w:basedOn w:val="Normal"/>
    <w:rsid w:val="007D3C36"/>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ahoma" w:eastAsia="Arial Unicode MS" w:hAnsi="Tahoma" w:cs="Tahoma"/>
      <w:b/>
      <w:bCs/>
      <w:sz w:val="24"/>
      <w:szCs w:val="24"/>
      <w:lang w:eastAsia="ar-SA"/>
    </w:rPr>
  </w:style>
  <w:style w:type="paragraph" w:customStyle="1" w:styleId="xl25">
    <w:name w:val="xl25"/>
    <w:basedOn w:val="Normal"/>
    <w:rsid w:val="007D3C3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ahoma" w:eastAsia="Arial Unicode MS" w:hAnsi="Tahoma" w:cs="Tahoma"/>
      <w:sz w:val="24"/>
      <w:szCs w:val="24"/>
      <w:lang w:eastAsia="ar-SA"/>
    </w:rPr>
  </w:style>
  <w:style w:type="paragraph" w:customStyle="1" w:styleId="xl26">
    <w:name w:val="xl26"/>
    <w:basedOn w:val="Normal"/>
    <w:rsid w:val="007D3C3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ahoma" w:eastAsia="Arial Unicode MS" w:hAnsi="Tahoma" w:cs="Tahoma"/>
      <w:sz w:val="24"/>
      <w:szCs w:val="24"/>
      <w:lang w:eastAsia="ar-SA"/>
    </w:rPr>
  </w:style>
  <w:style w:type="paragraph" w:customStyle="1" w:styleId="Contedodatabela">
    <w:name w:val="Conteúdo da tabela"/>
    <w:basedOn w:val="Normal"/>
    <w:rsid w:val="007D3C3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atabela">
    <w:name w:val="Título da tabela"/>
    <w:basedOn w:val="Contedodatabela"/>
    <w:rsid w:val="007D3C36"/>
    <w:pPr>
      <w:jc w:val="center"/>
    </w:pPr>
    <w:rPr>
      <w:b/>
      <w:bCs/>
      <w:i/>
      <w:iCs/>
    </w:rPr>
  </w:style>
  <w:style w:type="paragraph" w:customStyle="1" w:styleId="Contedodoquadro">
    <w:name w:val="Conteúdo do quadro"/>
    <w:basedOn w:val="Corpodetexto"/>
    <w:rsid w:val="007D3C36"/>
    <w:pPr>
      <w:suppressAutoHyphens/>
    </w:pPr>
    <w:rPr>
      <w:rFonts w:ascii="Verdana" w:hAnsi="Verdana"/>
      <w:szCs w:val="24"/>
      <w:lang w:eastAsia="ar-SA"/>
    </w:rPr>
  </w:style>
  <w:style w:type="paragraph" w:customStyle="1" w:styleId="p7">
    <w:name w:val="p7"/>
    <w:basedOn w:val="Normal"/>
    <w:rsid w:val="007D3C36"/>
    <w:pPr>
      <w:widowControl w:val="0"/>
      <w:tabs>
        <w:tab w:val="left" w:pos="4380"/>
        <w:tab w:val="left" w:pos="4840"/>
      </w:tabs>
      <w:spacing w:after="0" w:line="380" w:lineRule="atLeast"/>
      <w:ind w:left="1440" w:firstLine="4320"/>
    </w:pPr>
    <w:rPr>
      <w:rFonts w:ascii="Times New Roman" w:eastAsia="Times New Roman" w:hAnsi="Times New Roman" w:cs="Times New Roman"/>
      <w:snapToGrid w:val="0"/>
      <w:sz w:val="24"/>
      <w:szCs w:val="20"/>
      <w:lang w:eastAsia="pt-BR"/>
    </w:rPr>
  </w:style>
  <w:style w:type="paragraph" w:customStyle="1" w:styleId="p5">
    <w:name w:val="p5"/>
    <w:basedOn w:val="Normal"/>
    <w:rsid w:val="007D3C36"/>
    <w:pPr>
      <w:widowControl w:val="0"/>
      <w:tabs>
        <w:tab w:val="left" w:pos="4540"/>
      </w:tabs>
      <w:spacing w:after="0" w:line="380" w:lineRule="atLeast"/>
      <w:ind w:left="1440" w:firstLine="4608"/>
      <w:jc w:val="both"/>
    </w:pPr>
    <w:rPr>
      <w:rFonts w:ascii="Times New Roman" w:eastAsia="Times New Roman" w:hAnsi="Times New Roman" w:cs="Times New Roman"/>
      <w:snapToGrid w:val="0"/>
      <w:sz w:val="24"/>
      <w:szCs w:val="20"/>
      <w:lang w:eastAsia="pt-BR"/>
    </w:rPr>
  </w:style>
  <w:style w:type="character" w:customStyle="1" w:styleId="RecuodecorpodetextoChar1">
    <w:name w:val="Recuo de corpo de texto Char1"/>
    <w:basedOn w:val="Fontepargpadro"/>
    <w:uiPriority w:val="99"/>
    <w:semiHidden/>
    <w:rsid w:val="007D3C36"/>
    <w:rPr>
      <w:rFonts w:ascii="Times New Roman" w:eastAsia="Times New Roman" w:hAnsi="Times New Roman" w:cs="Times New Roman"/>
      <w:sz w:val="24"/>
      <w:szCs w:val="24"/>
      <w:lang w:eastAsia="ar-SA"/>
    </w:rPr>
  </w:style>
  <w:style w:type="character" w:customStyle="1" w:styleId="style141">
    <w:name w:val="style141"/>
    <w:rsid w:val="007D3C36"/>
    <w:rPr>
      <w:sz w:val="18"/>
      <w:szCs w:val="18"/>
    </w:rPr>
  </w:style>
  <w:style w:type="paragraph" w:customStyle="1" w:styleId="Standard">
    <w:name w:val="Standard"/>
    <w:qFormat/>
    <w:rsid w:val="007D3C36"/>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Textbody">
    <w:name w:val="Text body"/>
    <w:basedOn w:val="Standard"/>
    <w:qFormat/>
    <w:rsid w:val="007D3C36"/>
    <w:pPr>
      <w:jc w:val="both"/>
    </w:pPr>
    <w:rPr>
      <w:szCs w:val="20"/>
    </w:rPr>
  </w:style>
  <w:style w:type="paragraph" w:customStyle="1" w:styleId="paragraph">
    <w:name w:val="paragraph"/>
    <w:basedOn w:val="Normal"/>
    <w:rsid w:val="007D3C3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7D3C36"/>
  </w:style>
  <w:style w:type="character" w:customStyle="1" w:styleId="eop">
    <w:name w:val="eop"/>
    <w:basedOn w:val="Fontepargpadro"/>
    <w:rsid w:val="007D3C36"/>
  </w:style>
  <w:style w:type="numbering" w:customStyle="1" w:styleId="Semlista1">
    <w:name w:val="Sem lista1"/>
    <w:next w:val="Semlista"/>
    <w:uiPriority w:val="99"/>
    <w:semiHidden/>
    <w:unhideWhenUsed/>
    <w:rsid w:val="007D3C36"/>
  </w:style>
  <w:style w:type="character" w:styleId="Refdecomentrio">
    <w:name w:val="annotation reference"/>
    <w:basedOn w:val="Fontepargpadro"/>
    <w:uiPriority w:val="99"/>
    <w:unhideWhenUsed/>
    <w:rsid w:val="007D3C36"/>
    <w:rPr>
      <w:sz w:val="16"/>
      <w:szCs w:val="16"/>
    </w:rPr>
  </w:style>
  <w:style w:type="paragraph" w:styleId="Textodecomentrio">
    <w:name w:val="annotation text"/>
    <w:basedOn w:val="Normal"/>
    <w:link w:val="TextodecomentrioChar"/>
    <w:uiPriority w:val="99"/>
    <w:unhideWhenUsed/>
    <w:rsid w:val="007D3C36"/>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comentrioChar">
    <w:name w:val="Texto de comentário Char"/>
    <w:basedOn w:val="Fontepargpadro"/>
    <w:link w:val="Textodecomentrio"/>
    <w:uiPriority w:val="99"/>
    <w:rsid w:val="007D3C36"/>
    <w:rPr>
      <w:rFonts w:ascii="Times New Roman" w:eastAsia="Times New Roman" w:hAnsi="Times New Roman" w:cs="Times New Roman"/>
      <w:sz w:val="20"/>
      <w:szCs w:val="20"/>
      <w:lang w:eastAsia="ar-SA"/>
    </w:rPr>
  </w:style>
  <w:style w:type="paragraph" w:styleId="Assuntodocomentrio">
    <w:name w:val="annotation subject"/>
    <w:basedOn w:val="Textodecomentrio"/>
    <w:next w:val="Textodecomentrio"/>
    <w:link w:val="AssuntodocomentrioChar"/>
    <w:unhideWhenUsed/>
    <w:rsid w:val="007D3C36"/>
    <w:rPr>
      <w:b/>
      <w:bCs/>
    </w:rPr>
  </w:style>
  <w:style w:type="character" w:customStyle="1" w:styleId="AssuntodocomentrioChar">
    <w:name w:val="Assunto do comentário Char"/>
    <w:basedOn w:val="TextodecomentrioChar"/>
    <w:link w:val="Assuntodocomentrio"/>
    <w:rsid w:val="007D3C36"/>
    <w:rPr>
      <w:rFonts w:ascii="Times New Roman" w:eastAsia="Times New Roman" w:hAnsi="Times New Roman" w:cs="Times New Roman"/>
      <w:b/>
      <w:bCs/>
      <w:sz w:val="20"/>
      <w:szCs w:val="20"/>
      <w:lang w:eastAsia="ar-SA"/>
    </w:rPr>
  </w:style>
  <w:style w:type="table" w:customStyle="1" w:styleId="TableNormal1">
    <w:name w:val="Table Normal1"/>
    <w:uiPriority w:val="2"/>
    <w:semiHidden/>
    <w:qFormat/>
    <w:rsid w:val="007D3C3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01">
    <w:name w:val="fontstyle01"/>
    <w:basedOn w:val="Fontepargpadro"/>
    <w:rsid w:val="007D3C36"/>
    <w:rPr>
      <w:rFonts w:ascii="Century Gothic" w:hAnsi="Century Gothic" w:hint="default"/>
      <w:b/>
      <w:bCs/>
      <w:i w:val="0"/>
      <w:iCs w:val="0"/>
      <w:color w:val="000000"/>
      <w:sz w:val="20"/>
      <w:szCs w:val="20"/>
    </w:rPr>
  </w:style>
  <w:style w:type="character" w:customStyle="1" w:styleId="fontstyle21">
    <w:name w:val="fontstyle21"/>
    <w:basedOn w:val="Fontepargpadro"/>
    <w:rsid w:val="007D3C36"/>
    <w:rPr>
      <w:rFonts w:ascii="Century Gothic" w:hAnsi="Century Gothic" w:hint="default"/>
      <w:b w:val="0"/>
      <w:bCs w:val="0"/>
      <w:i w:val="0"/>
      <w:iCs w:val="0"/>
      <w:color w:val="000000"/>
      <w:sz w:val="20"/>
      <w:szCs w:val="20"/>
    </w:rPr>
  </w:style>
  <w:style w:type="paragraph" w:customStyle="1" w:styleId="EMPTYCELLSTYLE">
    <w:name w:val="EMPTY_CELL_STYLE"/>
    <w:qFormat/>
    <w:rsid w:val="007D3C36"/>
    <w:pPr>
      <w:spacing w:after="0" w:line="240" w:lineRule="auto"/>
    </w:pPr>
    <w:rPr>
      <w:rFonts w:ascii="SansSerif" w:eastAsia="SansSerif" w:hAnsi="SansSerif" w:cs="SansSerif"/>
      <w:color w:val="000000"/>
      <w:sz w:val="1"/>
      <w:szCs w:val="20"/>
      <w:lang w:eastAsia="pt-BR"/>
    </w:rPr>
  </w:style>
  <w:style w:type="paragraph" w:customStyle="1" w:styleId="Nivel2">
    <w:name w:val="Nivel 2"/>
    <w:basedOn w:val="Normal"/>
    <w:link w:val="Nivel2Char"/>
    <w:qFormat/>
    <w:rsid w:val="007D3C36"/>
    <w:pPr>
      <w:spacing w:before="120" w:after="120" w:line="276" w:lineRule="auto"/>
      <w:ind w:left="4969" w:hanging="432"/>
      <w:jc w:val="both"/>
    </w:pPr>
    <w:rPr>
      <w:rFonts w:ascii="Arial" w:eastAsia="Times New Roman" w:hAnsi="Arial" w:cs="Arial"/>
      <w:color w:val="000000"/>
      <w:sz w:val="20"/>
      <w:szCs w:val="20"/>
      <w:lang w:eastAsia="pt-BR"/>
    </w:rPr>
  </w:style>
  <w:style w:type="character" w:customStyle="1" w:styleId="Nivel2Char">
    <w:name w:val="Nivel 2 Char"/>
    <w:link w:val="Nivel2"/>
    <w:locked/>
    <w:rsid w:val="007D3C36"/>
    <w:rPr>
      <w:rFonts w:ascii="Arial" w:eastAsia="Times New Roman" w:hAnsi="Arial" w:cs="Arial"/>
      <w:color w:val="000000"/>
      <w:sz w:val="20"/>
      <w:szCs w:val="20"/>
      <w:lang w:eastAsia="pt-BR"/>
    </w:rPr>
  </w:style>
  <w:style w:type="paragraph" w:customStyle="1" w:styleId="Nivel3">
    <w:name w:val="Nivel 3"/>
    <w:basedOn w:val="Normal"/>
    <w:link w:val="Nivel3Char"/>
    <w:qFormat/>
    <w:rsid w:val="007D3C36"/>
    <w:pPr>
      <w:spacing w:before="120" w:after="120" w:line="276" w:lineRule="auto"/>
      <w:ind w:left="425"/>
      <w:jc w:val="both"/>
    </w:pPr>
    <w:rPr>
      <w:rFonts w:ascii="Arial" w:eastAsia="Times New Roman" w:hAnsi="Arial" w:cs="Arial"/>
      <w:color w:val="000000"/>
      <w:sz w:val="20"/>
      <w:szCs w:val="20"/>
      <w:lang w:eastAsia="pt-BR"/>
    </w:rPr>
  </w:style>
  <w:style w:type="character" w:customStyle="1" w:styleId="Nivel3Char">
    <w:name w:val="Nivel 3 Char"/>
    <w:link w:val="Nivel3"/>
    <w:qFormat/>
    <w:locked/>
    <w:rsid w:val="007D3C36"/>
    <w:rPr>
      <w:rFonts w:ascii="Arial" w:eastAsia="Times New Roman" w:hAnsi="Arial" w:cs="Arial"/>
      <w:color w:val="000000"/>
      <w:sz w:val="20"/>
      <w:szCs w:val="20"/>
      <w:lang w:eastAsia="pt-BR"/>
    </w:rPr>
  </w:style>
  <w:style w:type="paragraph" w:customStyle="1" w:styleId="LO-normal">
    <w:name w:val="LO-normal"/>
    <w:qFormat/>
    <w:rsid w:val="007D3C36"/>
    <w:pPr>
      <w:suppressAutoHyphens/>
      <w:spacing w:after="0" w:line="240" w:lineRule="auto"/>
    </w:pPr>
    <w:rPr>
      <w:rFonts w:ascii="Times New Roman" w:eastAsia="Times New Roman" w:hAnsi="Times New Roman" w:cs="Lohit Devanagari"/>
      <w:sz w:val="24"/>
      <w:szCs w:val="24"/>
      <w:lang w:eastAsia="zh-CN" w:bidi="hi-IN"/>
    </w:rPr>
  </w:style>
  <w:style w:type="paragraph" w:customStyle="1" w:styleId="Nivel01">
    <w:name w:val="Nivel 01"/>
    <w:basedOn w:val="Ttulo1"/>
    <w:next w:val="Normal"/>
    <w:link w:val="Nivel01Char"/>
    <w:qFormat/>
    <w:rsid w:val="007D3C36"/>
    <w:pPr>
      <w:keepLines/>
      <w:numPr>
        <w:numId w:val="4"/>
      </w:numPr>
      <w:tabs>
        <w:tab w:val="left" w:pos="567"/>
        <w:tab w:val="num" w:pos="720"/>
      </w:tabs>
      <w:suppressAutoHyphens w:val="0"/>
      <w:spacing w:before="240"/>
    </w:pPr>
    <w:rPr>
      <w:rFonts w:ascii="Ecofont_Spranq_eco_Sans" w:hAnsi="Ecofont_Spranq_eco_Sans"/>
      <w:color w:val="000000"/>
      <w:sz w:val="20"/>
      <w:szCs w:val="20"/>
      <w:lang w:eastAsia="pt-BR"/>
    </w:rPr>
  </w:style>
  <w:style w:type="character" w:customStyle="1" w:styleId="Nivel01Char">
    <w:name w:val="Nivel 01 Char"/>
    <w:link w:val="Nivel01"/>
    <w:qFormat/>
    <w:locked/>
    <w:rsid w:val="007D3C36"/>
    <w:rPr>
      <w:rFonts w:ascii="Ecofont_Spranq_eco_Sans" w:eastAsia="Times New Roman" w:hAnsi="Ecofont_Spranq_eco_Sans" w:cs="Times New Roman"/>
      <w:b/>
      <w:bCs/>
      <w:color w:val="000000"/>
      <w:sz w:val="20"/>
      <w:szCs w:val="20"/>
      <w:lang w:eastAsia="pt-BR"/>
    </w:rPr>
  </w:style>
  <w:style w:type="numbering" w:customStyle="1" w:styleId="WWNum21">
    <w:name w:val="WWNum21"/>
    <w:rsid w:val="007D3C36"/>
    <w:pPr>
      <w:numPr>
        <w:numId w:val="5"/>
      </w:numPr>
    </w:pPr>
  </w:style>
  <w:style w:type="paragraph" w:customStyle="1" w:styleId="PADRAO">
    <w:name w:val="PADRAO"/>
    <w:basedOn w:val="Normal"/>
    <w:rsid w:val="007D3C36"/>
    <w:pPr>
      <w:suppressAutoHyphens/>
      <w:spacing w:after="0" w:line="240" w:lineRule="auto"/>
      <w:jc w:val="both"/>
    </w:pPr>
    <w:rPr>
      <w:rFonts w:ascii="Tms Rmn" w:eastAsia="Times New Roman" w:hAnsi="Tms Rmn" w:cs="Tms Rmn"/>
      <w:sz w:val="24"/>
      <w:szCs w:val="20"/>
      <w:lang w:eastAsia="zh-CN"/>
    </w:rPr>
  </w:style>
  <w:style w:type="paragraph" w:customStyle="1" w:styleId="Nivel4">
    <w:name w:val="Nivel 4"/>
    <w:basedOn w:val="Nivel3"/>
    <w:link w:val="Nivel4Char"/>
    <w:qFormat/>
    <w:rsid w:val="007D3C36"/>
    <w:pPr>
      <w:ind w:left="851"/>
    </w:pPr>
    <w:rPr>
      <w:color w:val="auto"/>
    </w:rPr>
  </w:style>
  <w:style w:type="character" w:customStyle="1" w:styleId="Nivel4Char">
    <w:name w:val="Nivel 4 Char"/>
    <w:link w:val="Nivel4"/>
    <w:qFormat/>
    <w:locked/>
    <w:rsid w:val="007D3C36"/>
    <w:rPr>
      <w:rFonts w:ascii="Arial" w:eastAsia="Times New Roman" w:hAnsi="Arial" w:cs="Arial"/>
      <w:sz w:val="20"/>
      <w:szCs w:val="20"/>
      <w:lang w:eastAsia="pt-BR"/>
    </w:rPr>
  </w:style>
  <w:style w:type="numbering" w:customStyle="1" w:styleId="WWNum26">
    <w:name w:val="WWNum26"/>
    <w:rsid w:val="007D3C36"/>
    <w:pPr>
      <w:numPr>
        <w:numId w:val="6"/>
      </w:numPr>
    </w:pPr>
  </w:style>
  <w:style w:type="paragraph" w:customStyle="1" w:styleId="Nivel1">
    <w:name w:val="Nivel 1"/>
    <w:basedOn w:val="Nivel2"/>
    <w:next w:val="Nivel2"/>
    <w:qFormat/>
    <w:rsid w:val="007D3C36"/>
    <w:pPr>
      <w:ind w:left="858"/>
    </w:pPr>
    <w:rPr>
      <w:rFonts w:ascii="Ecofont_Spranq_eco_Sans" w:eastAsia="Arial Unicode MS" w:hAnsi="Ecofont_Spranq_eco_Sans"/>
      <w:b/>
      <w:color w:val="auto"/>
    </w:rPr>
  </w:style>
  <w:style w:type="paragraph" w:customStyle="1" w:styleId="Nivel5">
    <w:name w:val="Nivel 5"/>
    <w:basedOn w:val="Nivel4"/>
    <w:qFormat/>
    <w:rsid w:val="007D3C36"/>
    <w:pPr>
      <w:tabs>
        <w:tab w:val="num" w:pos="360"/>
        <w:tab w:val="num" w:pos="3600"/>
      </w:tabs>
      <w:ind w:left="3348" w:hanging="1080"/>
    </w:pPr>
    <w:rPr>
      <w:rFonts w:ascii="Ecofont_Spranq_eco_Sans" w:eastAsia="Arial Unicode MS" w:hAnsi="Ecofont_Spranq_eco_Sans"/>
    </w:rPr>
  </w:style>
  <w:style w:type="paragraph" w:customStyle="1" w:styleId="AlvaraCorpo">
    <w:name w:val="AlvaraCorpo"/>
    <w:basedOn w:val="Normal"/>
    <w:rsid w:val="007D3C36"/>
    <w:pPr>
      <w:autoSpaceDE w:val="0"/>
      <w:autoSpaceDN w:val="0"/>
      <w:adjustRightInd w:val="0"/>
      <w:spacing w:after="0" w:line="240" w:lineRule="auto"/>
      <w:ind w:firstLine="851"/>
      <w:jc w:val="both"/>
    </w:pPr>
    <w:rPr>
      <w:rFonts w:ascii="Arial" w:eastAsia="Times New Roman" w:hAnsi="Arial" w:cs="Times New Roman"/>
      <w:sz w:val="24"/>
      <w:szCs w:val="18"/>
      <w:lang w:eastAsia="pt-BR"/>
    </w:rPr>
  </w:style>
  <w:style w:type="paragraph" w:customStyle="1" w:styleId="AlvaraNome">
    <w:name w:val="AlvaraNome"/>
    <w:basedOn w:val="Normal"/>
    <w:rsid w:val="007D3C36"/>
    <w:pPr>
      <w:autoSpaceDE w:val="0"/>
      <w:autoSpaceDN w:val="0"/>
      <w:adjustRightInd w:val="0"/>
      <w:spacing w:before="480" w:after="0" w:line="240" w:lineRule="auto"/>
      <w:jc w:val="center"/>
    </w:pPr>
    <w:rPr>
      <w:rFonts w:ascii="Arial" w:eastAsia="Times New Roman" w:hAnsi="Arial" w:cs="Times New Roman"/>
      <w:sz w:val="24"/>
      <w:szCs w:val="18"/>
      <w:lang w:eastAsia="pt-BR"/>
    </w:rPr>
  </w:style>
  <w:style w:type="paragraph" w:customStyle="1" w:styleId="AlvaraTabNome">
    <w:name w:val="AlvaraTabNome"/>
    <w:basedOn w:val="Normal"/>
    <w:rsid w:val="007D3C36"/>
    <w:pPr>
      <w:autoSpaceDE w:val="0"/>
      <w:autoSpaceDN w:val="0"/>
      <w:adjustRightInd w:val="0"/>
      <w:spacing w:after="0" w:line="240" w:lineRule="auto"/>
      <w:jc w:val="center"/>
    </w:pPr>
    <w:rPr>
      <w:rFonts w:ascii="Arial" w:eastAsia="Times New Roman" w:hAnsi="Arial" w:cs="Times New Roman"/>
      <w:sz w:val="24"/>
      <w:szCs w:val="18"/>
      <w:lang w:eastAsia="pt-BR"/>
    </w:rPr>
  </w:style>
  <w:style w:type="paragraph" w:customStyle="1" w:styleId="AlvaraTabCargo">
    <w:name w:val="AlvaraTabCargo"/>
    <w:basedOn w:val="Normal"/>
    <w:rsid w:val="007D3C36"/>
    <w:pPr>
      <w:autoSpaceDE w:val="0"/>
      <w:autoSpaceDN w:val="0"/>
      <w:adjustRightInd w:val="0"/>
      <w:spacing w:after="0" w:line="240" w:lineRule="auto"/>
      <w:jc w:val="center"/>
    </w:pPr>
    <w:rPr>
      <w:rFonts w:ascii="Arial" w:eastAsia="Times New Roman" w:hAnsi="Arial" w:cs="Times New Roman"/>
      <w:b/>
      <w:sz w:val="24"/>
      <w:szCs w:val="18"/>
      <w:lang w:eastAsia="pt-BR"/>
    </w:rPr>
  </w:style>
  <w:style w:type="paragraph" w:customStyle="1" w:styleId="title-small">
    <w:name w:val="title-small"/>
    <w:basedOn w:val="Normal"/>
    <w:rsid w:val="007D3C36"/>
    <w:pPr>
      <w:spacing w:before="100" w:beforeAutospacing="1" w:after="100" w:afterAutospacing="1" w:line="240" w:lineRule="auto"/>
    </w:pPr>
    <w:rPr>
      <w:rFonts w:ascii="Verdana" w:eastAsia="Arial Unicode MS" w:hAnsi="Verdana" w:cs="Tahoma"/>
      <w:b/>
      <w:bCs/>
      <w:color w:val="575757"/>
      <w:sz w:val="16"/>
      <w:szCs w:val="16"/>
      <w:lang w:eastAsia="pt-BR"/>
    </w:rPr>
  </w:style>
  <w:style w:type="paragraph" w:customStyle="1" w:styleId="Recuodecorpodetexto21">
    <w:name w:val="Recuo de corpo de texto 21"/>
    <w:basedOn w:val="Normal"/>
    <w:rsid w:val="007D3C36"/>
    <w:pPr>
      <w:widowControl w:val="0"/>
      <w:spacing w:after="0" w:line="240" w:lineRule="auto"/>
      <w:ind w:left="2835"/>
      <w:jc w:val="both"/>
    </w:pPr>
    <w:rPr>
      <w:rFonts w:ascii="Times New Roman" w:eastAsia="Times New Roman" w:hAnsi="Times New Roman" w:cs="Times New Roman"/>
      <w:sz w:val="24"/>
      <w:szCs w:val="24"/>
      <w:lang w:eastAsia="pt-BR"/>
    </w:rPr>
  </w:style>
  <w:style w:type="paragraph" w:customStyle="1" w:styleId="Bloco">
    <w:name w:val="Bloco"/>
    <w:rsid w:val="007D3C36"/>
    <w:pPr>
      <w:widowControl w:val="0"/>
      <w:pBdr>
        <w:top w:val="single" w:sz="6" w:space="0" w:color="000000"/>
        <w:left w:val="single" w:sz="6" w:space="0" w:color="000000"/>
        <w:bottom w:val="single" w:sz="12" w:space="0" w:color="000000"/>
        <w:right w:val="single" w:sz="12" w:space="0" w:color="000000"/>
      </w:pBdr>
      <w:autoSpaceDE w:val="0"/>
      <w:autoSpaceDN w:val="0"/>
      <w:spacing w:after="0" w:line="240" w:lineRule="auto"/>
      <w:jc w:val="both"/>
    </w:pPr>
    <w:rPr>
      <w:rFonts w:ascii="Verdana" w:eastAsia="Times New Roman" w:hAnsi="Verdana" w:cs="Times New Roman"/>
      <w:sz w:val="20"/>
      <w:szCs w:val="20"/>
      <w:lang w:eastAsia="pt-BR"/>
    </w:rPr>
  </w:style>
  <w:style w:type="paragraph" w:styleId="Lista2">
    <w:name w:val="List 2"/>
    <w:basedOn w:val="Normal"/>
    <w:rsid w:val="007D3C36"/>
    <w:pPr>
      <w:spacing w:after="0" w:line="240" w:lineRule="auto"/>
      <w:ind w:left="566" w:hanging="283"/>
    </w:pPr>
    <w:rPr>
      <w:rFonts w:ascii="Times New Roman" w:eastAsia="Times New Roman" w:hAnsi="Times New Roman" w:cs="Times New Roman"/>
      <w:sz w:val="24"/>
      <w:szCs w:val="20"/>
      <w:lang w:eastAsia="pt-BR"/>
    </w:rPr>
  </w:style>
  <w:style w:type="paragraph" w:customStyle="1" w:styleId="Normalarial">
    <w:name w:val="Normal+arial"/>
    <w:basedOn w:val="Normal"/>
    <w:rsid w:val="007D3C36"/>
    <w:pPr>
      <w:spacing w:after="0" w:line="240" w:lineRule="auto"/>
    </w:pPr>
    <w:rPr>
      <w:rFonts w:ascii="Arial" w:eastAsia="Times New Roman" w:hAnsi="Arial" w:cs="Arial"/>
      <w:color w:val="000000"/>
      <w:sz w:val="24"/>
      <w:szCs w:val="24"/>
      <w:lang w:eastAsia="pt-BR"/>
    </w:rPr>
  </w:style>
  <w:style w:type="paragraph" w:customStyle="1" w:styleId="Recuodecorpodetexto31">
    <w:name w:val="Recuo de corpo de texto 31"/>
    <w:basedOn w:val="Normal"/>
    <w:rsid w:val="007D3C36"/>
    <w:pPr>
      <w:widowControl w:val="0"/>
      <w:spacing w:after="0" w:line="240" w:lineRule="auto"/>
      <w:ind w:left="1418"/>
      <w:jc w:val="both"/>
    </w:pPr>
    <w:rPr>
      <w:rFonts w:ascii="Arial" w:eastAsia="Times New Roman" w:hAnsi="Arial" w:cs="Times New Roman"/>
      <w:sz w:val="24"/>
      <w:szCs w:val="20"/>
      <w:lang w:eastAsia="pt-BR"/>
    </w:rPr>
  </w:style>
  <w:style w:type="paragraph" w:customStyle="1" w:styleId="Blockquote">
    <w:name w:val="Blockquote"/>
    <w:basedOn w:val="Normal"/>
    <w:rsid w:val="007D3C36"/>
    <w:pPr>
      <w:snapToGrid w:val="0"/>
      <w:spacing w:before="100" w:after="100" w:line="240" w:lineRule="auto"/>
      <w:ind w:left="360" w:right="360"/>
    </w:pPr>
    <w:rPr>
      <w:rFonts w:ascii="Times New Roman" w:eastAsia="Times New Roman" w:hAnsi="Times New Roman" w:cs="Times New Roman"/>
      <w:sz w:val="24"/>
      <w:szCs w:val="20"/>
      <w:lang w:eastAsia="pt-BR"/>
    </w:rPr>
  </w:style>
  <w:style w:type="paragraph" w:customStyle="1" w:styleId="Nvel2">
    <w:name w:val="Nível 2"/>
    <w:basedOn w:val="Normal"/>
    <w:next w:val="Normal"/>
    <w:rsid w:val="007D3C36"/>
    <w:pPr>
      <w:spacing w:after="120" w:line="240" w:lineRule="auto"/>
      <w:jc w:val="both"/>
    </w:pPr>
    <w:rPr>
      <w:rFonts w:ascii="Arial" w:eastAsia="MS Mincho" w:hAnsi="Arial" w:cs="Times New Roman"/>
      <w:b/>
      <w:sz w:val="24"/>
      <w:szCs w:val="20"/>
      <w:lang w:eastAsia="pt-BR"/>
    </w:rPr>
  </w:style>
  <w:style w:type="character" w:customStyle="1" w:styleId="normalchar1">
    <w:name w:val="normal__char1"/>
    <w:rsid w:val="007D3C36"/>
    <w:rPr>
      <w:rFonts w:ascii="Arial" w:hAnsi="Arial" w:cs="Arial" w:hint="default"/>
      <w:strike w:val="0"/>
      <w:dstrike w:val="0"/>
      <w:sz w:val="24"/>
      <w:szCs w:val="24"/>
      <w:u w:val="none"/>
      <w:effect w:val="none"/>
    </w:rPr>
  </w:style>
  <w:style w:type="character" w:customStyle="1" w:styleId="apple-style-span">
    <w:name w:val="apple-style-span"/>
    <w:rsid w:val="007D3C36"/>
  </w:style>
  <w:style w:type="paragraph" w:styleId="Citao">
    <w:name w:val="Quote"/>
    <w:basedOn w:val="Normal"/>
    <w:next w:val="Normal"/>
    <w:link w:val="CitaoChar"/>
    <w:qFormat/>
    <w:rsid w:val="007D3C36"/>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lang w:eastAsia="pt-BR"/>
    </w:rPr>
  </w:style>
  <w:style w:type="character" w:customStyle="1" w:styleId="CitaoChar">
    <w:name w:val="Citação Char"/>
    <w:basedOn w:val="Fontepargpadro"/>
    <w:link w:val="Citao"/>
    <w:rsid w:val="007D3C36"/>
    <w:rPr>
      <w:rFonts w:ascii="Arial" w:eastAsia="Calibri" w:hAnsi="Arial" w:cs="Tahoma"/>
      <w:i/>
      <w:iCs/>
      <w:color w:val="000000"/>
      <w:sz w:val="20"/>
      <w:szCs w:val="24"/>
      <w:shd w:val="clear" w:color="auto" w:fill="FFFFCC"/>
      <w:lang w:eastAsia="pt-BR"/>
    </w:rPr>
  </w:style>
  <w:style w:type="paragraph" w:styleId="Commarcadores5">
    <w:name w:val="List Bullet 5"/>
    <w:basedOn w:val="Normal"/>
    <w:rsid w:val="007D3C36"/>
    <w:pPr>
      <w:numPr>
        <w:numId w:val="7"/>
      </w:numPr>
      <w:tabs>
        <w:tab w:val="num" w:pos="720"/>
      </w:tabs>
      <w:spacing w:after="0" w:line="240" w:lineRule="auto"/>
      <w:ind w:left="720"/>
      <w:contextualSpacing/>
    </w:pPr>
    <w:rPr>
      <w:rFonts w:ascii="Ecofont_Spranq_eco_Sans" w:eastAsia="MS Mincho" w:hAnsi="Ecofont_Spranq_eco_Sans" w:cs="Tahoma"/>
      <w:sz w:val="24"/>
      <w:szCs w:val="24"/>
      <w:lang w:eastAsia="pt-BR"/>
    </w:rPr>
  </w:style>
  <w:style w:type="paragraph" w:customStyle="1" w:styleId="citao2">
    <w:name w:val="citação 2"/>
    <w:basedOn w:val="Citao"/>
    <w:link w:val="citao2Char"/>
    <w:qFormat/>
    <w:rsid w:val="007D3C36"/>
  </w:style>
  <w:style w:type="character" w:customStyle="1" w:styleId="citao2Char">
    <w:name w:val="citação 2 Char"/>
    <w:link w:val="citao2"/>
    <w:rsid w:val="007D3C36"/>
    <w:rPr>
      <w:rFonts w:ascii="Arial" w:eastAsia="Calibri" w:hAnsi="Arial" w:cs="Tahoma"/>
      <w:i/>
      <w:iCs/>
      <w:color w:val="000000"/>
      <w:sz w:val="20"/>
      <w:szCs w:val="24"/>
      <w:shd w:val="clear" w:color="auto" w:fill="FFFFCC"/>
      <w:lang w:eastAsia="pt-BR"/>
    </w:rPr>
  </w:style>
  <w:style w:type="numbering" w:customStyle="1" w:styleId="Estilo1">
    <w:name w:val="Estilo1"/>
    <w:uiPriority w:val="99"/>
    <w:rsid w:val="007D3C36"/>
  </w:style>
  <w:style w:type="numbering" w:customStyle="1" w:styleId="Estilo2">
    <w:name w:val="Estilo2"/>
    <w:uiPriority w:val="99"/>
    <w:rsid w:val="007D3C36"/>
  </w:style>
  <w:style w:type="numbering" w:customStyle="1" w:styleId="Estilo3">
    <w:name w:val="Estilo3"/>
    <w:uiPriority w:val="99"/>
    <w:rsid w:val="007D3C36"/>
  </w:style>
  <w:style w:type="numbering" w:customStyle="1" w:styleId="Estilo4">
    <w:name w:val="Estilo4"/>
    <w:uiPriority w:val="99"/>
    <w:rsid w:val="007D3C36"/>
  </w:style>
  <w:style w:type="numbering" w:customStyle="1" w:styleId="Estilo5">
    <w:name w:val="Estilo5"/>
    <w:uiPriority w:val="99"/>
    <w:rsid w:val="007D3C36"/>
  </w:style>
  <w:style w:type="numbering" w:customStyle="1" w:styleId="Estilo6">
    <w:name w:val="Estilo6"/>
    <w:uiPriority w:val="99"/>
    <w:rsid w:val="007D3C36"/>
  </w:style>
  <w:style w:type="paragraph" w:customStyle="1" w:styleId="Nivel01Titulo">
    <w:name w:val="Nivel_01_Titulo"/>
    <w:basedOn w:val="Nivel01"/>
    <w:link w:val="Nivel01TituloChar"/>
    <w:rsid w:val="007D3C36"/>
    <w:pPr>
      <w:tabs>
        <w:tab w:val="clear" w:pos="720"/>
      </w:tabs>
      <w:ind w:left="435" w:hanging="435"/>
      <w:jc w:val="left"/>
    </w:pPr>
    <w:rPr>
      <w:rFonts w:eastAsia="MS Gothic"/>
      <w:spacing w:val="5"/>
      <w:kern w:val="28"/>
      <w:sz w:val="52"/>
      <w:szCs w:val="52"/>
    </w:rPr>
  </w:style>
  <w:style w:type="character" w:customStyle="1" w:styleId="Nivel01TituloChar">
    <w:name w:val="Nivel_01_Titulo Char"/>
    <w:link w:val="Nivel01Titulo"/>
    <w:rsid w:val="007D3C36"/>
    <w:rPr>
      <w:rFonts w:ascii="Ecofont_Spranq_eco_Sans" w:eastAsia="MS Gothic" w:hAnsi="Ecofont_Spranq_eco_Sans" w:cs="Times New Roman"/>
      <w:b/>
      <w:bCs/>
      <w:color w:val="000000"/>
      <w:spacing w:val="5"/>
      <w:kern w:val="28"/>
      <w:sz w:val="52"/>
      <w:szCs w:val="52"/>
      <w:lang w:eastAsia="pt-BR"/>
    </w:rPr>
  </w:style>
  <w:style w:type="paragraph" w:customStyle="1" w:styleId="PADRO">
    <w:name w:val="PADRÃO"/>
    <w:rsid w:val="007D3C36"/>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link w:val="Citao1"/>
    <w:rsid w:val="007D3C36"/>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7D3C36"/>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Calibri" w:hAnsi="Ecofont_Spranq_eco_Sans" w:cs="Tahoma"/>
      <w:i/>
      <w:iCs/>
      <w:color w:val="000000"/>
    </w:rPr>
  </w:style>
  <w:style w:type="character" w:customStyle="1" w:styleId="spellingerror">
    <w:name w:val="spellingerror"/>
    <w:rsid w:val="007D3C36"/>
  </w:style>
  <w:style w:type="paragraph" w:customStyle="1" w:styleId="Nivel10">
    <w:name w:val="Nivel1"/>
    <w:basedOn w:val="Ttulo1"/>
    <w:link w:val="Nivel1Char"/>
    <w:qFormat/>
    <w:rsid w:val="007D3C36"/>
    <w:pPr>
      <w:keepLines/>
      <w:suppressAutoHyphens w:val="0"/>
      <w:spacing w:before="480" w:line="276" w:lineRule="auto"/>
      <w:ind w:left="357" w:hanging="357"/>
    </w:pPr>
    <w:rPr>
      <w:rFonts w:ascii="Arial" w:eastAsia="MS Gothic" w:hAnsi="Arial" w:cs="Arial"/>
      <w:bCs w:val="0"/>
      <w:color w:val="000000"/>
      <w:sz w:val="28"/>
      <w:szCs w:val="28"/>
      <w:lang w:eastAsia="pt-BR"/>
    </w:rPr>
  </w:style>
  <w:style w:type="character" w:customStyle="1" w:styleId="Nivel1Char">
    <w:name w:val="Nivel1 Char"/>
    <w:link w:val="Nivel10"/>
    <w:rsid w:val="007D3C36"/>
    <w:rPr>
      <w:rFonts w:ascii="Arial" w:eastAsia="MS Gothic" w:hAnsi="Arial" w:cs="Arial"/>
      <w:b/>
      <w:color w:val="000000"/>
      <w:sz w:val="28"/>
      <w:szCs w:val="28"/>
      <w:lang w:eastAsia="pt-BR"/>
    </w:rPr>
  </w:style>
  <w:style w:type="paragraph" w:customStyle="1" w:styleId="PargrafodaLista1">
    <w:name w:val="Parágrafo da Lista1"/>
    <w:basedOn w:val="Normal"/>
    <w:qFormat/>
    <w:rsid w:val="007D3C36"/>
    <w:pPr>
      <w:spacing w:after="0" w:line="240" w:lineRule="auto"/>
      <w:ind w:left="720"/>
    </w:pPr>
    <w:rPr>
      <w:rFonts w:ascii="Ecofont_Spranq_eco_Sans" w:eastAsia="Times New Roman" w:hAnsi="Ecofont_Spranq_eco_Sans" w:cs="Ecofont_Spranq_eco_Sans"/>
      <w:sz w:val="24"/>
      <w:szCs w:val="24"/>
      <w:lang w:eastAsia="pt-BR"/>
    </w:rPr>
  </w:style>
  <w:style w:type="paragraph" w:customStyle="1" w:styleId="textbody0">
    <w:name w:val="textbody"/>
    <w:basedOn w:val="Normal"/>
    <w:rsid w:val="007D3C3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WW-Corpodetexto3">
    <w:name w:val="WW-Corpo de texto 3"/>
    <w:basedOn w:val="Normal"/>
    <w:rsid w:val="007D3C36"/>
    <w:pPr>
      <w:spacing w:after="0" w:line="360" w:lineRule="auto"/>
      <w:jc w:val="both"/>
    </w:pPr>
    <w:rPr>
      <w:rFonts w:ascii="Times New Roman" w:eastAsia="Times New Roman" w:hAnsi="Times New Roman" w:cs="Times New Roman"/>
      <w:sz w:val="24"/>
      <w:szCs w:val="20"/>
      <w:lang w:eastAsia="ar-SA"/>
    </w:rPr>
  </w:style>
  <w:style w:type="character" w:customStyle="1" w:styleId="WW8Num1z0">
    <w:name w:val="WW8Num1z0"/>
    <w:rsid w:val="007D3C36"/>
    <w:rPr>
      <w:rFonts w:hint="default"/>
    </w:rPr>
  </w:style>
  <w:style w:type="character" w:customStyle="1" w:styleId="WW8Num1z1">
    <w:name w:val="WW8Num1z1"/>
    <w:rsid w:val="007D3C36"/>
  </w:style>
  <w:style w:type="character" w:customStyle="1" w:styleId="WW8Num1z2">
    <w:name w:val="WW8Num1z2"/>
    <w:rsid w:val="007D3C36"/>
  </w:style>
  <w:style w:type="character" w:customStyle="1" w:styleId="WW8Num1z4">
    <w:name w:val="WW8Num1z4"/>
    <w:rsid w:val="007D3C36"/>
  </w:style>
  <w:style w:type="character" w:customStyle="1" w:styleId="WW8Num1z5">
    <w:name w:val="WW8Num1z5"/>
    <w:rsid w:val="007D3C36"/>
  </w:style>
  <w:style w:type="character" w:customStyle="1" w:styleId="WW8Num1z6">
    <w:name w:val="WW8Num1z6"/>
    <w:rsid w:val="007D3C36"/>
  </w:style>
  <w:style w:type="character" w:customStyle="1" w:styleId="WW8Num1z7">
    <w:name w:val="WW8Num1z7"/>
    <w:rsid w:val="007D3C36"/>
  </w:style>
  <w:style w:type="character" w:customStyle="1" w:styleId="WW8Num1z8">
    <w:name w:val="WW8Num1z8"/>
    <w:rsid w:val="007D3C36"/>
  </w:style>
  <w:style w:type="character" w:customStyle="1" w:styleId="WW8Num2z0">
    <w:name w:val="WW8Num2z0"/>
    <w:rsid w:val="007D3C36"/>
    <w:rPr>
      <w:rFonts w:ascii="Symbol" w:hAnsi="Symbol" w:cs="Symbol" w:hint="default"/>
    </w:rPr>
  </w:style>
  <w:style w:type="character" w:customStyle="1" w:styleId="WW8Num2z1">
    <w:name w:val="WW8Num2z1"/>
    <w:rsid w:val="007D3C36"/>
  </w:style>
  <w:style w:type="character" w:customStyle="1" w:styleId="WW8Num2z2">
    <w:name w:val="WW8Num2z2"/>
    <w:rsid w:val="007D3C36"/>
  </w:style>
  <w:style w:type="character" w:customStyle="1" w:styleId="WW8Num2z3">
    <w:name w:val="WW8Num2z3"/>
    <w:rsid w:val="007D3C36"/>
  </w:style>
  <w:style w:type="character" w:customStyle="1" w:styleId="WW8Num2z4">
    <w:name w:val="WW8Num2z4"/>
    <w:rsid w:val="007D3C36"/>
  </w:style>
  <w:style w:type="character" w:customStyle="1" w:styleId="WW8Num2z5">
    <w:name w:val="WW8Num2z5"/>
    <w:rsid w:val="007D3C36"/>
  </w:style>
  <w:style w:type="character" w:customStyle="1" w:styleId="WW8Num2z6">
    <w:name w:val="WW8Num2z6"/>
    <w:rsid w:val="007D3C36"/>
  </w:style>
  <w:style w:type="character" w:customStyle="1" w:styleId="WW8Num2z7">
    <w:name w:val="WW8Num2z7"/>
    <w:rsid w:val="007D3C36"/>
  </w:style>
  <w:style w:type="character" w:customStyle="1" w:styleId="WW8Num2z8">
    <w:name w:val="WW8Num2z8"/>
    <w:rsid w:val="007D3C36"/>
  </w:style>
  <w:style w:type="character" w:customStyle="1" w:styleId="WW8Num3z0">
    <w:name w:val="WW8Num3z0"/>
    <w:rsid w:val="007D3C36"/>
    <w:rPr>
      <w:rFonts w:hint="default"/>
    </w:rPr>
  </w:style>
  <w:style w:type="character" w:customStyle="1" w:styleId="WW8Num4z0">
    <w:name w:val="WW8Num4z0"/>
    <w:rsid w:val="007D3C36"/>
    <w:rPr>
      <w:rFonts w:ascii="Century Gothic" w:hAnsi="Century Gothic" w:cs="Tahoma" w:hint="default"/>
      <w:sz w:val="20"/>
      <w:szCs w:val="20"/>
    </w:rPr>
  </w:style>
  <w:style w:type="character" w:customStyle="1" w:styleId="WW8Num4z1">
    <w:name w:val="WW8Num4z1"/>
    <w:rsid w:val="007D3C36"/>
  </w:style>
  <w:style w:type="character" w:customStyle="1" w:styleId="WW8Num4z2">
    <w:name w:val="WW8Num4z2"/>
    <w:rsid w:val="007D3C36"/>
  </w:style>
  <w:style w:type="character" w:customStyle="1" w:styleId="WW8Num4z3">
    <w:name w:val="WW8Num4z3"/>
    <w:rsid w:val="007D3C36"/>
  </w:style>
  <w:style w:type="character" w:customStyle="1" w:styleId="WW8Num4z4">
    <w:name w:val="WW8Num4z4"/>
    <w:rsid w:val="007D3C36"/>
  </w:style>
  <w:style w:type="character" w:customStyle="1" w:styleId="WW8Num4z5">
    <w:name w:val="WW8Num4z5"/>
    <w:rsid w:val="007D3C36"/>
  </w:style>
  <w:style w:type="character" w:customStyle="1" w:styleId="WW8Num4z6">
    <w:name w:val="WW8Num4z6"/>
    <w:rsid w:val="007D3C36"/>
  </w:style>
  <w:style w:type="character" w:customStyle="1" w:styleId="WW8Num4z7">
    <w:name w:val="WW8Num4z7"/>
    <w:rsid w:val="007D3C36"/>
  </w:style>
  <w:style w:type="character" w:customStyle="1" w:styleId="WW8Num4z8">
    <w:name w:val="WW8Num4z8"/>
    <w:rsid w:val="007D3C36"/>
  </w:style>
  <w:style w:type="character" w:customStyle="1" w:styleId="WW8Num5z0">
    <w:name w:val="WW8Num5z0"/>
    <w:rsid w:val="007D3C36"/>
    <w:rPr>
      <w:rFonts w:ascii="Symbol" w:hAnsi="Symbol" w:cs="Symbol" w:hint="default"/>
    </w:rPr>
  </w:style>
  <w:style w:type="character" w:customStyle="1" w:styleId="WW8Num5z1">
    <w:name w:val="WW8Num5z1"/>
    <w:rsid w:val="007D3C36"/>
  </w:style>
  <w:style w:type="character" w:customStyle="1" w:styleId="WW8Num5z2">
    <w:name w:val="WW8Num5z2"/>
    <w:rsid w:val="007D3C36"/>
  </w:style>
  <w:style w:type="character" w:customStyle="1" w:styleId="WW8Num5z3">
    <w:name w:val="WW8Num5z3"/>
    <w:rsid w:val="007D3C36"/>
  </w:style>
  <w:style w:type="character" w:customStyle="1" w:styleId="WW8Num5z4">
    <w:name w:val="WW8Num5z4"/>
    <w:rsid w:val="007D3C36"/>
  </w:style>
  <w:style w:type="character" w:customStyle="1" w:styleId="WW8Num5z5">
    <w:name w:val="WW8Num5z5"/>
    <w:rsid w:val="007D3C36"/>
  </w:style>
  <w:style w:type="character" w:customStyle="1" w:styleId="WW8Num5z6">
    <w:name w:val="WW8Num5z6"/>
    <w:rsid w:val="007D3C36"/>
  </w:style>
  <w:style w:type="character" w:customStyle="1" w:styleId="WW8Num5z7">
    <w:name w:val="WW8Num5z7"/>
    <w:rsid w:val="007D3C36"/>
  </w:style>
  <w:style w:type="character" w:customStyle="1" w:styleId="WW8Num5z8">
    <w:name w:val="WW8Num5z8"/>
    <w:rsid w:val="007D3C36"/>
  </w:style>
  <w:style w:type="character" w:customStyle="1" w:styleId="WW8Num6z0">
    <w:name w:val="WW8Num6z0"/>
    <w:rsid w:val="007D3C36"/>
  </w:style>
  <w:style w:type="character" w:customStyle="1" w:styleId="WW8Num6z1">
    <w:name w:val="WW8Num6z1"/>
    <w:rsid w:val="007D3C36"/>
  </w:style>
  <w:style w:type="character" w:customStyle="1" w:styleId="WW8Num6z2">
    <w:name w:val="WW8Num6z2"/>
    <w:rsid w:val="007D3C36"/>
  </w:style>
  <w:style w:type="character" w:customStyle="1" w:styleId="WW8Num6z3">
    <w:name w:val="WW8Num6z3"/>
    <w:rsid w:val="007D3C36"/>
  </w:style>
  <w:style w:type="character" w:customStyle="1" w:styleId="WW8Num6z4">
    <w:name w:val="WW8Num6z4"/>
    <w:rsid w:val="007D3C36"/>
  </w:style>
  <w:style w:type="character" w:customStyle="1" w:styleId="WW8Num6z5">
    <w:name w:val="WW8Num6z5"/>
    <w:rsid w:val="007D3C36"/>
  </w:style>
  <w:style w:type="character" w:customStyle="1" w:styleId="WW8Num6z6">
    <w:name w:val="WW8Num6z6"/>
    <w:rsid w:val="007D3C36"/>
  </w:style>
  <w:style w:type="character" w:customStyle="1" w:styleId="WW8Num6z7">
    <w:name w:val="WW8Num6z7"/>
    <w:rsid w:val="007D3C36"/>
  </w:style>
  <w:style w:type="character" w:customStyle="1" w:styleId="WW8Num6z8">
    <w:name w:val="WW8Num6z8"/>
    <w:rsid w:val="007D3C36"/>
  </w:style>
  <w:style w:type="character" w:customStyle="1" w:styleId="WW8Num7z0">
    <w:name w:val="WW8Num7z0"/>
    <w:rsid w:val="007D3C36"/>
    <w:rPr>
      <w:rFonts w:hint="default"/>
      <w:b w:val="0"/>
      <w:u w:val="none"/>
    </w:rPr>
  </w:style>
  <w:style w:type="character" w:customStyle="1" w:styleId="WW8Num7z1">
    <w:name w:val="WW8Num7z1"/>
    <w:rsid w:val="007D3C36"/>
  </w:style>
  <w:style w:type="character" w:customStyle="1" w:styleId="WW8Num7z2">
    <w:name w:val="WW8Num7z2"/>
    <w:rsid w:val="007D3C36"/>
  </w:style>
  <w:style w:type="character" w:customStyle="1" w:styleId="WW8Num7z3">
    <w:name w:val="WW8Num7z3"/>
    <w:rsid w:val="007D3C36"/>
  </w:style>
  <w:style w:type="character" w:customStyle="1" w:styleId="WW8Num7z4">
    <w:name w:val="WW8Num7z4"/>
    <w:rsid w:val="007D3C36"/>
  </w:style>
  <w:style w:type="character" w:customStyle="1" w:styleId="WW8Num7z5">
    <w:name w:val="WW8Num7z5"/>
    <w:rsid w:val="007D3C36"/>
  </w:style>
  <w:style w:type="character" w:customStyle="1" w:styleId="WW8Num7z6">
    <w:name w:val="WW8Num7z6"/>
    <w:rsid w:val="007D3C36"/>
  </w:style>
  <w:style w:type="character" w:customStyle="1" w:styleId="WW8Num7z7">
    <w:name w:val="WW8Num7z7"/>
    <w:rsid w:val="007D3C36"/>
  </w:style>
  <w:style w:type="character" w:customStyle="1" w:styleId="WW8Num7z8">
    <w:name w:val="WW8Num7z8"/>
    <w:rsid w:val="007D3C36"/>
  </w:style>
  <w:style w:type="character" w:customStyle="1" w:styleId="WW8Num8z0">
    <w:name w:val="WW8Num8z0"/>
    <w:rsid w:val="007D3C36"/>
    <w:rPr>
      <w:rFonts w:hint="default"/>
      <w:b/>
    </w:rPr>
  </w:style>
  <w:style w:type="character" w:customStyle="1" w:styleId="WW8Num8z1">
    <w:name w:val="WW8Num8z1"/>
    <w:rsid w:val="007D3C36"/>
  </w:style>
  <w:style w:type="character" w:customStyle="1" w:styleId="WW8Num8z2">
    <w:name w:val="WW8Num8z2"/>
    <w:rsid w:val="007D3C36"/>
  </w:style>
  <w:style w:type="character" w:customStyle="1" w:styleId="WW8Num8z3">
    <w:name w:val="WW8Num8z3"/>
    <w:rsid w:val="007D3C36"/>
  </w:style>
  <w:style w:type="character" w:customStyle="1" w:styleId="WW8Num8z4">
    <w:name w:val="WW8Num8z4"/>
    <w:rsid w:val="007D3C36"/>
  </w:style>
  <w:style w:type="character" w:customStyle="1" w:styleId="WW8Num8z5">
    <w:name w:val="WW8Num8z5"/>
    <w:rsid w:val="007D3C36"/>
  </w:style>
  <w:style w:type="character" w:customStyle="1" w:styleId="WW8Num8z6">
    <w:name w:val="WW8Num8z6"/>
    <w:rsid w:val="007D3C36"/>
  </w:style>
  <w:style w:type="character" w:customStyle="1" w:styleId="WW8Num8z7">
    <w:name w:val="WW8Num8z7"/>
    <w:rsid w:val="007D3C36"/>
  </w:style>
  <w:style w:type="character" w:customStyle="1" w:styleId="WW8Num8z8">
    <w:name w:val="WW8Num8z8"/>
    <w:rsid w:val="007D3C36"/>
  </w:style>
  <w:style w:type="character" w:customStyle="1" w:styleId="WW8Num9z0">
    <w:name w:val="WW8Num9z0"/>
    <w:rsid w:val="007D3C36"/>
    <w:rPr>
      <w:rFonts w:hint="default"/>
    </w:rPr>
  </w:style>
  <w:style w:type="character" w:customStyle="1" w:styleId="WW8Num10z0">
    <w:name w:val="WW8Num10z0"/>
    <w:rsid w:val="007D3C36"/>
    <w:rPr>
      <w:rFonts w:ascii="Century Gothic" w:hAnsi="Century Gothic" w:cs="Century Gothic" w:hint="default"/>
      <w:sz w:val="20"/>
      <w:szCs w:val="20"/>
    </w:rPr>
  </w:style>
  <w:style w:type="character" w:customStyle="1" w:styleId="WW8Num11z0">
    <w:name w:val="WW8Num11z0"/>
    <w:rsid w:val="007D3C36"/>
    <w:rPr>
      <w:rFonts w:hint="default"/>
    </w:rPr>
  </w:style>
  <w:style w:type="character" w:customStyle="1" w:styleId="WW8Num11z1">
    <w:name w:val="WW8Num11z1"/>
    <w:rsid w:val="007D3C36"/>
  </w:style>
  <w:style w:type="character" w:customStyle="1" w:styleId="WW8Num11z2">
    <w:name w:val="WW8Num11z2"/>
    <w:rsid w:val="007D3C36"/>
  </w:style>
  <w:style w:type="character" w:customStyle="1" w:styleId="WW8Num11z3">
    <w:name w:val="WW8Num11z3"/>
    <w:rsid w:val="007D3C36"/>
  </w:style>
  <w:style w:type="character" w:customStyle="1" w:styleId="WW8Num11z4">
    <w:name w:val="WW8Num11z4"/>
    <w:rsid w:val="007D3C36"/>
  </w:style>
  <w:style w:type="character" w:customStyle="1" w:styleId="WW8Num11z5">
    <w:name w:val="WW8Num11z5"/>
    <w:rsid w:val="007D3C36"/>
  </w:style>
  <w:style w:type="character" w:customStyle="1" w:styleId="WW8Num11z6">
    <w:name w:val="WW8Num11z6"/>
    <w:rsid w:val="007D3C36"/>
  </w:style>
  <w:style w:type="character" w:customStyle="1" w:styleId="WW8Num11z7">
    <w:name w:val="WW8Num11z7"/>
    <w:rsid w:val="007D3C36"/>
  </w:style>
  <w:style w:type="character" w:customStyle="1" w:styleId="WW8Num11z8">
    <w:name w:val="WW8Num11z8"/>
    <w:rsid w:val="007D3C36"/>
  </w:style>
  <w:style w:type="character" w:customStyle="1" w:styleId="WW8Num12z0">
    <w:name w:val="WW8Num12z0"/>
    <w:rsid w:val="007D3C36"/>
    <w:rPr>
      <w:rFonts w:hint="default"/>
    </w:rPr>
  </w:style>
  <w:style w:type="character" w:customStyle="1" w:styleId="WW8Num13z0">
    <w:name w:val="WW8Num13z0"/>
    <w:rsid w:val="007D3C36"/>
    <w:rPr>
      <w:rFonts w:ascii="Century Gothic" w:hAnsi="Century Gothic" w:cs="Tahoma" w:hint="default"/>
      <w:b/>
      <w:sz w:val="20"/>
      <w:szCs w:val="20"/>
    </w:rPr>
  </w:style>
  <w:style w:type="character" w:customStyle="1" w:styleId="WW8Num13z1">
    <w:name w:val="WW8Num13z1"/>
    <w:rsid w:val="007D3C36"/>
  </w:style>
  <w:style w:type="character" w:customStyle="1" w:styleId="WW8Num13z2">
    <w:name w:val="WW8Num13z2"/>
    <w:rsid w:val="007D3C36"/>
  </w:style>
  <w:style w:type="character" w:customStyle="1" w:styleId="WW8Num13z3">
    <w:name w:val="WW8Num13z3"/>
    <w:rsid w:val="007D3C36"/>
  </w:style>
  <w:style w:type="character" w:customStyle="1" w:styleId="WW8Num13z4">
    <w:name w:val="WW8Num13z4"/>
    <w:rsid w:val="007D3C36"/>
  </w:style>
  <w:style w:type="character" w:customStyle="1" w:styleId="WW8Num13z5">
    <w:name w:val="WW8Num13z5"/>
    <w:rsid w:val="007D3C36"/>
  </w:style>
  <w:style w:type="character" w:customStyle="1" w:styleId="WW8Num13z6">
    <w:name w:val="WW8Num13z6"/>
    <w:rsid w:val="007D3C36"/>
  </w:style>
  <w:style w:type="character" w:customStyle="1" w:styleId="WW8Num13z7">
    <w:name w:val="WW8Num13z7"/>
    <w:rsid w:val="007D3C36"/>
  </w:style>
  <w:style w:type="character" w:customStyle="1" w:styleId="WW8Num13z8">
    <w:name w:val="WW8Num13z8"/>
    <w:rsid w:val="007D3C36"/>
  </w:style>
  <w:style w:type="character" w:customStyle="1" w:styleId="WW8Num14z0">
    <w:name w:val="WW8Num14z0"/>
    <w:rsid w:val="007D3C36"/>
    <w:rPr>
      <w:rFonts w:ascii="Symbol" w:hAnsi="Symbol" w:cs="Symbol" w:hint="default"/>
    </w:rPr>
  </w:style>
  <w:style w:type="character" w:customStyle="1" w:styleId="WW8Num14z1">
    <w:name w:val="WW8Num14z1"/>
    <w:rsid w:val="007D3C36"/>
  </w:style>
  <w:style w:type="character" w:customStyle="1" w:styleId="WW8Num14z2">
    <w:name w:val="WW8Num14z2"/>
    <w:rsid w:val="007D3C36"/>
  </w:style>
  <w:style w:type="character" w:customStyle="1" w:styleId="WW8Num14z3">
    <w:name w:val="WW8Num14z3"/>
    <w:rsid w:val="007D3C36"/>
  </w:style>
  <w:style w:type="character" w:customStyle="1" w:styleId="WW8Num14z4">
    <w:name w:val="WW8Num14z4"/>
    <w:rsid w:val="007D3C36"/>
  </w:style>
  <w:style w:type="character" w:customStyle="1" w:styleId="WW8Num14z5">
    <w:name w:val="WW8Num14z5"/>
    <w:rsid w:val="007D3C36"/>
  </w:style>
  <w:style w:type="character" w:customStyle="1" w:styleId="WW8Num14z6">
    <w:name w:val="WW8Num14z6"/>
    <w:rsid w:val="007D3C36"/>
  </w:style>
  <w:style w:type="character" w:customStyle="1" w:styleId="WW8Num14z7">
    <w:name w:val="WW8Num14z7"/>
    <w:rsid w:val="007D3C36"/>
  </w:style>
  <w:style w:type="character" w:customStyle="1" w:styleId="WW8Num14z8">
    <w:name w:val="WW8Num14z8"/>
    <w:rsid w:val="007D3C36"/>
  </w:style>
  <w:style w:type="character" w:customStyle="1" w:styleId="WW8Num15z0">
    <w:name w:val="WW8Num15z0"/>
    <w:rsid w:val="007D3C36"/>
    <w:rPr>
      <w:rFonts w:ascii="Symbol" w:hAnsi="Symbol" w:cs="Symbol" w:hint="default"/>
    </w:rPr>
  </w:style>
  <w:style w:type="character" w:customStyle="1" w:styleId="WW8Num15z1">
    <w:name w:val="WW8Num15z1"/>
    <w:rsid w:val="007D3C36"/>
  </w:style>
  <w:style w:type="character" w:customStyle="1" w:styleId="WW8Num15z2">
    <w:name w:val="WW8Num15z2"/>
    <w:rsid w:val="007D3C36"/>
  </w:style>
  <w:style w:type="character" w:customStyle="1" w:styleId="WW8Num15z3">
    <w:name w:val="WW8Num15z3"/>
    <w:rsid w:val="007D3C36"/>
  </w:style>
  <w:style w:type="character" w:customStyle="1" w:styleId="WW8Num15z4">
    <w:name w:val="WW8Num15z4"/>
    <w:rsid w:val="007D3C36"/>
  </w:style>
  <w:style w:type="character" w:customStyle="1" w:styleId="WW8Num15z5">
    <w:name w:val="WW8Num15z5"/>
    <w:rsid w:val="007D3C36"/>
  </w:style>
  <w:style w:type="character" w:customStyle="1" w:styleId="WW8Num15z6">
    <w:name w:val="WW8Num15z6"/>
    <w:rsid w:val="007D3C36"/>
  </w:style>
  <w:style w:type="character" w:customStyle="1" w:styleId="WW8Num15z7">
    <w:name w:val="WW8Num15z7"/>
    <w:rsid w:val="007D3C36"/>
  </w:style>
  <w:style w:type="character" w:customStyle="1" w:styleId="WW8Num15z8">
    <w:name w:val="WW8Num15z8"/>
    <w:rsid w:val="007D3C36"/>
  </w:style>
  <w:style w:type="character" w:customStyle="1" w:styleId="WW8Num16z0">
    <w:name w:val="WW8Num16z0"/>
    <w:rsid w:val="007D3C36"/>
    <w:rPr>
      <w:rFonts w:cs="Times New Roman" w:hint="default"/>
    </w:rPr>
  </w:style>
  <w:style w:type="character" w:customStyle="1" w:styleId="WW8Num16z1">
    <w:name w:val="WW8Num16z1"/>
    <w:rsid w:val="007D3C36"/>
    <w:rPr>
      <w:rFonts w:cs="Times New Roman" w:hint="default"/>
      <w:b w:val="0"/>
    </w:rPr>
  </w:style>
  <w:style w:type="character" w:customStyle="1" w:styleId="WW8Num17z0">
    <w:name w:val="WW8Num17z0"/>
    <w:rsid w:val="007D3C36"/>
    <w:rPr>
      <w:rFonts w:hint="default"/>
    </w:rPr>
  </w:style>
  <w:style w:type="character" w:customStyle="1" w:styleId="WW8Num17z1">
    <w:name w:val="WW8Num17z1"/>
    <w:rsid w:val="007D3C36"/>
  </w:style>
  <w:style w:type="character" w:customStyle="1" w:styleId="WW8Num17z2">
    <w:name w:val="WW8Num17z2"/>
    <w:rsid w:val="007D3C36"/>
  </w:style>
  <w:style w:type="character" w:customStyle="1" w:styleId="WW8Num17z3">
    <w:name w:val="WW8Num17z3"/>
    <w:rsid w:val="007D3C36"/>
  </w:style>
  <w:style w:type="character" w:customStyle="1" w:styleId="WW8Num17z4">
    <w:name w:val="WW8Num17z4"/>
    <w:rsid w:val="007D3C36"/>
  </w:style>
  <w:style w:type="character" w:customStyle="1" w:styleId="WW8Num17z5">
    <w:name w:val="WW8Num17z5"/>
    <w:rsid w:val="007D3C36"/>
  </w:style>
  <w:style w:type="character" w:customStyle="1" w:styleId="WW8Num17z6">
    <w:name w:val="WW8Num17z6"/>
    <w:rsid w:val="007D3C36"/>
  </w:style>
  <w:style w:type="character" w:customStyle="1" w:styleId="WW8Num17z7">
    <w:name w:val="WW8Num17z7"/>
    <w:rsid w:val="007D3C36"/>
  </w:style>
  <w:style w:type="character" w:customStyle="1" w:styleId="WW8Num17z8">
    <w:name w:val="WW8Num17z8"/>
    <w:rsid w:val="007D3C36"/>
  </w:style>
  <w:style w:type="character" w:customStyle="1" w:styleId="WW8Num18z0">
    <w:name w:val="WW8Num18z0"/>
    <w:rsid w:val="007D3C36"/>
    <w:rPr>
      <w:rFonts w:hint="default"/>
    </w:rPr>
  </w:style>
  <w:style w:type="character" w:customStyle="1" w:styleId="WW8Num18z1">
    <w:name w:val="WW8Num18z1"/>
    <w:rsid w:val="007D3C36"/>
  </w:style>
  <w:style w:type="character" w:customStyle="1" w:styleId="WW8Num18z2">
    <w:name w:val="WW8Num18z2"/>
    <w:rsid w:val="007D3C36"/>
  </w:style>
  <w:style w:type="character" w:customStyle="1" w:styleId="WW8Num18z3">
    <w:name w:val="WW8Num18z3"/>
    <w:rsid w:val="007D3C36"/>
  </w:style>
  <w:style w:type="character" w:customStyle="1" w:styleId="WW8Num18z4">
    <w:name w:val="WW8Num18z4"/>
    <w:rsid w:val="007D3C36"/>
  </w:style>
  <w:style w:type="character" w:customStyle="1" w:styleId="WW8Num18z5">
    <w:name w:val="WW8Num18z5"/>
    <w:rsid w:val="007D3C36"/>
  </w:style>
  <w:style w:type="character" w:customStyle="1" w:styleId="WW8Num18z6">
    <w:name w:val="WW8Num18z6"/>
    <w:rsid w:val="007D3C36"/>
  </w:style>
  <w:style w:type="character" w:customStyle="1" w:styleId="WW8Num18z7">
    <w:name w:val="WW8Num18z7"/>
    <w:rsid w:val="007D3C36"/>
  </w:style>
  <w:style w:type="character" w:customStyle="1" w:styleId="WW8Num18z8">
    <w:name w:val="WW8Num18z8"/>
    <w:rsid w:val="007D3C36"/>
  </w:style>
  <w:style w:type="character" w:customStyle="1" w:styleId="WW8Num19z0">
    <w:name w:val="WW8Num19z0"/>
    <w:rsid w:val="007D3C36"/>
    <w:rPr>
      <w:rFonts w:ascii="Wingdings" w:hAnsi="Wingdings" w:cs="Wingdings" w:hint="default"/>
      <w:sz w:val="20"/>
      <w:szCs w:val="20"/>
    </w:rPr>
  </w:style>
  <w:style w:type="character" w:customStyle="1" w:styleId="WW8Num19z1">
    <w:name w:val="WW8Num19z1"/>
    <w:rsid w:val="007D3C36"/>
    <w:rPr>
      <w:rFonts w:ascii="Courier New" w:hAnsi="Courier New" w:cs="Courier New" w:hint="default"/>
    </w:rPr>
  </w:style>
  <w:style w:type="character" w:customStyle="1" w:styleId="WW8Num19z3">
    <w:name w:val="WW8Num19z3"/>
    <w:rsid w:val="007D3C36"/>
    <w:rPr>
      <w:rFonts w:ascii="Symbol" w:hAnsi="Symbol" w:cs="Symbol" w:hint="default"/>
    </w:rPr>
  </w:style>
  <w:style w:type="character" w:customStyle="1" w:styleId="WW8Num20z0">
    <w:name w:val="WW8Num20z0"/>
    <w:rsid w:val="007D3C36"/>
    <w:rPr>
      <w:rFonts w:hint="default"/>
    </w:rPr>
  </w:style>
  <w:style w:type="character" w:customStyle="1" w:styleId="WW8Num21z0">
    <w:name w:val="WW8Num21z0"/>
    <w:rsid w:val="007D3C36"/>
    <w:rPr>
      <w:rFonts w:hint="default"/>
      <w:color w:val="000000"/>
    </w:rPr>
  </w:style>
  <w:style w:type="character" w:customStyle="1" w:styleId="WW8Num22z0">
    <w:name w:val="WW8Num22z0"/>
    <w:rsid w:val="007D3C36"/>
  </w:style>
  <w:style w:type="character" w:customStyle="1" w:styleId="WW8Num22z1">
    <w:name w:val="WW8Num22z1"/>
    <w:rsid w:val="007D3C36"/>
    <w:rPr>
      <w:rFonts w:hint="default"/>
    </w:rPr>
  </w:style>
  <w:style w:type="character" w:customStyle="1" w:styleId="WW8Num22z2">
    <w:name w:val="WW8Num22z2"/>
    <w:rsid w:val="007D3C36"/>
  </w:style>
  <w:style w:type="character" w:customStyle="1" w:styleId="WW8Num22z3">
    <w:name w:val="WW8Num22z3"/>
    <w:rsid w:val="007D3C36"/>
  </w:style>
  <w:style w:type="character" w:customStyle="1" w:styleId="WW8Num22z4">
    <w:name w:val="WW8Num22z4"/>
    <w:rsid w:val="007D3C36"/>
  </w:style>
  <w:style w:type="character" w:customStyle="1" w:styleId="WW8Num22z5">
    <w:name w:val="WW8Num22z5"/>
    <w:rsid w:val="007D3C36"/>
  </w:style>
  <w:style w:type="character" w:customStyle="1" w:styleId="WW8Num22z6">
    <w:name w:val="WW8Num22z6"/>
    <w:rsid w:val="007D3C36"/>
  </w:style>
  <w:style w:type="character" w:customStyle="1" w:styleId="WW8Num22z7">
    <w:name w:val="WW8Num22z7"/>
    <w:rsid w:val="007D3C36"/>
  </w:style>
  <w:style w:type="character" w:customStyle="1" w:styleId="WW8Num22z8">
    <w:name w:val="WW8Num22z8"/>
    <w:rsid w:val="007D3C36"/>
  </w:style>
  <w:style w:type="character" w:customStyle="1" w:styleId="WW8Num23z0">
    <w:name w:val="WW8Num23z0"/>
    <w:rsid w:val="007D3C36"/>
  </w:style>
  <w:style w:type="character" w:customStyle="1" w:styleId="WW8Num23z1">
    <w:name w:val="WW8Num23z1"/>
    <w:rsid w:val="007D3C36"/>
  </w:style>
  <w:style w:type="character" w:customStyle="1" w:styleId="WW8Num23z2">
    <w:name w:val="WW8Num23z2"/>
    <w:rsid w:val="007D3C36"/>
  </w:style>
  <w:style w:type="character" w:customStyle="1" w:styleId="WW8Num23z3">
    <w:name w:val="WW8Num23z3"/>
    <w:rsid w:val="007D3C36"/>
  </w:style>
  <w:style w:type="character" w:customStyle="1" w:styleId="WW8Num23z4">
    <w:name w:val="WW8Num23z4"/>
    <w:rsid w:val="007D3C36"/>
  </w:style>
  <w:style w:type="character" w:customStyle="1" w:styleId="WW8Num23z5">
    <w:name w:val="WW8Num23z5"/>
    <w:rsid w:val="007D3C36"/>
  </w:style>
  <w:style w:type="character" w:customStyle="1" w:styleId="WW8Num23z6">
    <w:name w:val="WW8Num23z6"/>
    <w:rsid w:val="007D3C36"/>
  </w:style>
  <w:style w:type="character" w:customStyle="1" w:styleId="WW8Num23z7">
    <w:name w:val="WW8Num23z7"/>
    <w:rsid w:val="007D3C36"/>
  </w:style>
  <w:style w:type="character" w:customStyle="1" w:styleId="WW8Num23z8">
    <w:name w:val="WW8Num23z8"/>
    <w:rsid w:val="007D3C36"/>
  </w:style>
  <w:style w:type="character" w:customStyle="1" w:styleId="WW8Num24z0">
    <w:name w:val="WW8Num24z0"/>
    <w:rsid w:val="007D3C36"/>
    <w:rPr>
      <w:rFonts w:hint="default"/>
    </w:rPr>
  </w:style>
  <w:style w:type="character" w:customStyle="1" w:styleId="WW8Num24z1">
    <w:name w:val="WW8Num24z1"/>
    <w:rsid w:val="007D3C36"/>
  </w:style>
  <w:style w:type="character" w:customStyle="1" w:styleId="WW8Num24z2">
    <w:name w:val="WW8Num24z2"/>
    <w:rsid w:val="007D3C36"/>
  </w:style>
  <w:style w:type="character" w:customStyle="1" w:styleId="WW8Num24z3">
    <w:name w:val="WW8Num24z3"/>
    <w:rsid w:val="007D3C36"/>
  </w:style>
  <w:style w:type="character" w:customStyle="1" w:styleId="WW8Num24z4">
    <w:name w:val="WW8Num24z4"/>
    <w:rsid w:val="007D3C36"/>
  </w:style>
  <w:style w:type="character" w:customStyle="1" w:styleId="WW8Num24z5">
    <w:name w:val="WW8Num24z5"/>
    <w:rsid w:val="007D3C36"/>
  </w:style>
  <w:style w:type="character" w:customStyle="1" w:styleId="WW8Num24z6">
    <w:name w:val="WW8Num24z6"/>
    <w:rsid w:val="007D3C36"/>
  </w:style>
  <w:style w:type="character" w:customStyle="1" w:styleId="WW8Num24z7">
    <w:name w:val="WW8Num24z7"/>
    <w:rsid w:val="007D3C36"/>
  </w:style>
  <w:style w:type="character" w:customStyle="1" w:styleId="WW8Num24z8">
    <w:name w:val="WW8Num24z8"/>
    <w:rsid w:val="007D3C36"/>
  </w:style>
  <w:style w:type="character" w:customStyle="1" w:styleId="WW8Num25z0">
    <w:name w:val="WW8Num25z0"/>
    <w:rsid w:val="007D3C36"/>
    <w:rPr>
      <w:rFonts w:hint="default"/>
    </w:rPr>
  </w:style>
  <w:style w:type="character" w:customStyle="1" w:styleId="WW8Num25z1">
    <w:name w:val="WW8Num25z1"/>
    <w:rsid w:val="007D3C36"/>
  </w:style>
  <w:style w:type="character" w:customStyle="1" w:styleId="WW8Num25z2">
    <w:name w:val="WW8Num25z2"/>
    <w:rsid w:val="007D3C36"/>
  </w:style>
  <w:style w:type="character" w:customStyle="1" w:styleId="WW8Num25z3">
    <w:name w:val="WW8Num25z3"/>
    <w:rsid w:val="007D3C36"/>
  </w:style>
  <w:style w:type="character" w:customStyle="1" w:styleId="WW8Num25z4">
    <w:name w:val="WW8Num25z4"/>
    <w:rsid w:val="007D3C36"/>
  </w:style>
  <w:style w:type="character" w:customStyle="1" w:styleId="WW8Num25z5">
    <w:name w:val="WW8Num25z5"/>
    <w:rsid w:val="007D3C36"/>
  </w:style>
  <w:style w:type="character" w:customStyle="1" w:styleId="WW8Num25z6">
    <w:name w:val="WW8Num25z6"/>
    <w:rsid w:val="007D3C36"/>
  </w:style>
  <w:style w:type="character" w:customStyle="1" w:styleId="WW8Num25z7">
    <w:name w:val="WW8Num25z7"/>
    <w:rsid w:val="007D3C36"/>
  </w:style>
  <w:style w:type="character" w:customStyle="1" w:styleId="WW8Num25z8">
    <w:name w:val="WW8Num25z8"/>
    <w:rsid w:val="007D3C36"/>
  </w:style>
  <w:style w:type="character" w:customStyle="1" w:styleId="Fontepargpadro2">
    <w:name w:val="Fonte parág. padrão2"/>
    <w:rsid w:val="007D3C36"/>
  </w:style>
  <w:style w:type="character" w:customStyle="1" w:styleId="Caracteresdenotaderodap">
    <w:name w:val="Caracteres de nota de rodapé"/>
    <w:rsid w:val="007D3C36"/>
    <w:rPr>
      <w:vertAlign w:val="superscript"/>
    </w:rPr>
  </w:style>
  <w:style w:type="character" w:customStyle="1" w:styleId="Refdecomentrio1">
    <w:name w:val="Ref. de comentário1"/>
    <w:rsid w:val="007D3C36"/>
    <w:rPr>
      <w:sz w:val="16"/>
      <w:szCs w:val="16"/>
    </w:rPr>
  </w:style>
  <w:style w:type="paragraph" w:styleId="Legenda">
    <w:name w:val="caption"/>
    <w:basedOn w:val="Normal"/>
    <w:qFormat/>
    <w:rsid w:val="007D3C36"/>
    <w:pPr>
      <w:suppressLineNumbers/>
      <w:suppressAutoHyphens/>
      <w:spacing w:before="120" w:after="120" w:line="240" w:lineRule="auto"/>
    </w:pPr>
    <w:rPr>
      <w:rFonts w:ascii="Times New Roman" w:eastAsia="Times New Roman" w:hAnsi="Times New Roman" w:cs="Lohit Devanagari"/>
      <w:i/>
      <w:iCs/>
      <w:sz w:val="24"/>
      <w:szCs w:val="24"/>
      <w:lang w:eastAsia="zh-CN"/>
    </w:rPr>
  </w:style>
  <w:style w:type="paragraph" w:customStyle="1" w:styleId="CabealhoeRodap">
    <w:name w:val="Cabeçalho e Rodapé"/>
    <w:basedOn w:val="Normal"/>
    <w:rsid w:val="007D3C36"/>
    <w:pPr>
      <w:suppressLineNumbers/>
      <w:tabs>
        <w:tab w:val="center" w:pos="4819"/>
        <w:tab w:val="right" w:pos="9638"/>
      </w:tabs>
      <w:suppressAutoHyphens/>
      <w:spacing w:after="0" w:line="240" w:lineRule="auto"/>
    </w:pPr>
    <w:rPr>
      <w:rFonts w:ascii="Times New Roman" w:eastAsia="Times New Roman" w:hAnsi="Times New Roman" w:cs="Times New Roman"/>
      <w:sz w:val="24"/>
      <w:szCs w:val="24"/>
      <w:lang w:eastAsia="zh-CN"/>
    </w:rPr>
  </w:style>
  <w:style w:type="paragraph" w:customStyle="1" w:styleId="Textoembloco1">
    <w:name w:val="Texto em bloco1"/>
    <w:basedOn w:val="Normal"/>
    <w:rsid w:val="007D3C36"/>
    <w:pPr>
      <w:suppressAutoHyphens/>
      <w:spacing w:after="0" w:line="240" w:lineRule="auto"/>
      <w:ind w:left="900" w:right="51" w:hanging="900"/>
      <w:jc w:val="both"/>
    </w:pPr>
    <w:rPr>
      <w:rFonts w:ascii="Book Antiqua" w:eastAsia="Times New Roman" w:hAnsi="Book Antiqua" w:cs="Book Antiqua"/>
      <w:sz w:val="20"/>
      <w:szCs w:val="20"/>
      <w:lang w:eastAsia="zh-CN"/>
    </w:rPr>
  </w:style>
  <w:style w:type="paragraph" w:customStyle="1" w:styleId="Corpodetexto22">
    <w:name w:val="Corpo de texto 22"/>
    <w:basedOn w:val="Normal"/>
    <w:rsid w:val="007D3C36"/>
    <w:pPr>
      <w:suppressAutoHyphens/>
      <w:spacing w:after="0" w:line="240" w:lineRule="auto"/>
      <w:ind w:firstLine="2835"/>
      <w:jc w:val="both"/>
    </w:pPr>
    <w:rPr>
      <w:rFonts w:ascii="Times New Roman" w:eastAsia="Times New Roman" w:hAnsi="Times New Roman" w:cs="Times New Roman"/>
      <w:sz w:val="28"/>
      <w:szCs w:val="24"/>
      <w:lang w:eastAsia="zh-CN"/>
    </w:rPr>
  </w:style>
  <w:style w:type="paragraph" w:customStyle="1" w:styleId="Corpodetexto32">
    <w:name w:val="Corpo de texto 32"/>
    <w:basedOn w:val="Normal"/>
    <w:rsid w:val="007D3C36"/>
    <w:pPr>
      <w:suppressAutoHyphens/>
      <w:overflowPunct w:val="0"/>
      <w:autoSpaceDE w:val="0"/>
      <w:spacing w:after="0" w:line="240" w:lineRule="auto"/>
      <w:jc w:val="both"/>
      <w:textAlignment w:val="baseline"/>
    </w:pPr>
    <w:rPr>
      <w:rFonts w:ascii="Times New Roman" w:eastAsia="Times New Roman" w:hAnsi="Times New Roman" w:cs="Times New Roman"/>
      <w:b/>
      <w:sz w:val="28"/>
      <w:szCs w:val="20"/>
      <w:lang w:eastAsia="zh-CN"/>
    </w:rPr>
  </w:style>
  <w:style w:type="paragraph" w:customStyle="1" w:styleId="MapadoDocumento1">
    <w:name w:val="Mapa do Documento1"/>
    <w:basedOn w:val="Normal"/>
    <w:rsid w:val="007D3C36"/>
    <w:pPr>
      <w:shd w:val="clear" w:color="auto" w:fill="000080"/>
      <w:suppressAutoHyphens/>
      <w:spacing w:after="0" w:line="240" w:lineRule="auto"/>
    </w:pPr>
    <w:rPr>
      <w:rFonts w:ascii="Tahoma" w:eastAsia="Times New Roman" w:hAnsi="Tahoma" w:cs="Tahoma"/>
      <w:sz w:val="24"/>
      <w:szCs w:val="20"/>
      <w:lang w:eastAsia="zh-CN"/>
    </w:rPr>
  </w:style>
  <w:style w:type="paragraph" w:customStyle="1" w:styleId="TextosemFormatao1">
    <w:name w:val="Texto sem Formatação1"/>
    <w:basedOn w:val="Normal"/>
    <w:rsid w:val="007D3C36"/>
    <w:pPr>
      <w:suppressAutoHyphens/>
      <w:spacing w:after="0" w:line="240" w:lineRule="auto"/>
    </w:pPr>
    <w:rPr>
      <w:rFonts w:ascii="Courier New" w:eastAsia="Times New Roman" w:hAnsi="Courier New" w:cs="Courier New"/>
      <w:sz w:val="20"/>
      <w:szCs w:val="20"/>
      <w:lang w:eastAsia="zh-CN"/>
    </w:rPr>
  </w:style>
  <w:style w:type="paragraph" w:customStyle="1" w:styleId="Recuodecorpodetexto22">
    <w:name w:val="Recuo de corpo de texto 22"/>
    <w:basedOn w:val="Normal"/>
    <w:rsid w:val="007D3C36"/>
    <w:pPr>
      <w:widowControl w:val="0"/>
      <w:suppressAutoHyphens/>
      <w:spacing w:after="0" w:line="240" w:lineRule="auto"/>
      <w:ind w:left="2835"/>
      <w:jc w:val="both"/>
    </w:pPr>
    <w:rPr>
      <w:rFonts w:ascii="Times New Roman" w:eastAsia="Times New Roman" w:hAnsi="Times New Roman" w:cs="Times New Roman"/>
      <w:sz w:val="24"/>
      <w:szCs w:val="24"/>
      <w:lang w:eastAsia="zh-CN"/>
    </w:rPr>
  </w:style>
  <w:style w:type="paragraph" w:styleId="Commarcadores2">
    <w:name w:val="List Bullet 2"/>
    <w:basedOn w:val="Normal"/>
    <w:rsid w:val="007D3C36"/>
    <w:pPr>
      <w:suppressAutoHyphens/>
      <w:spacing w:after="0" w:line="240" w:lineRule="auto"/>
      <w:ind w:left="566" w:hanging="283"/>
    </w:pPr>
    <w:rPr>
      <w:rFonts w:ascii="Times New Roman" w:eastAsia="Times New Roman" w:hAnsi="Times New Roman" w:cs="Times New Roman"/>
      <w:sz w:val="24"/>
      <w:szCs w:val="20"/>
      <w:lang w:eastAsia="zh-CN"/>
    </w:rPr>
  </w:style>
  <w:style w:type="paragraph" w:customStyle="1" w:styleId="Recuodecorpodetexto32">
    <w:name w:val="Recuo de corpo de texto 32"/>
    <w:basedOn w:val="Normal"/>
    <w:rsid w:val="007D3C36"/>
    <w:pPr>
      <w:widowControl w:val="0"/>
      <w:suppressAutoHyphens/>
      <w:spacing w:after="0" w:line="240" w:lineRule="auto"/>
      <w:ind w:left="1418"/>
      <w:jc w:val="both"/>
    </w:pPr>
    <w:rPr>
      <w:rFonts w:ascii="Arial" w:eastAsia="Times New Roman" w:hAnsi="Arial" w:cs="Arial"/>
      <w:sz w:val="24"/>
      <w:szCs w:val="20"/>
      <w:lang w:eastAsia="zh-CN"/>
    </w:rPr>
  </w:style>
  <w:style w:type="paragraph" w:customStyle="1" w:styleId="Textodecomentrio1">
    <w:name w:val="Texto de comentário1"/>
    <w:basedOn w:val="Normal"/>
    <w:rsid w:val="007D3C36"/>
    <w:pPr>
      <w:suppressAutoHyphens/>
      <w:spacing w:after="0" w:line="240" w:lineRule="auto"/>
    </w:pPr>
    <w:rPr>
      <w:rFonts w:ascii="Times New Roman" w:eastAsia="Times New Roman" w:hAnsi="Times New Roman" w:cs="Times New Roman"/>
      <w:sz w:val="20"/>
      <w:szCs w:val="20"/>
      <w:lang w:eastAsia="zh-CN"/>
    </w:rPr>
  </w:style>
  <w:style w:type="paragraph" w:customStyle="1" w:styleId="Ttulodetabela">
    <w:name w:val="Título de tabela"/>
    <w:basedOn w:val="Contedodatabela"/>
    <w:rsid w:val="007D3C36"/>
    <w:pPr>
      <w:widowControl w:val="0"/>
      <w:jc w:val="center"/>
    </w:pPr>
    <w:rPr>
      <w:b/>
      <w:bCs/>
      <w:lang w:eastAsia="zh-CN"/>
    </w:rPr>
  </w:style>
  <w:style w:type="paragraph" w:customStyle="1" w:styleId="ParagraphStyle">
    <w:name w:val="Paragraph Style"/>
    <w:qFormat/>
    <w:rsid w:val="007D3C36"/>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TtuloChar1">
    <w:name w:val="Título Char1"/>
    <w:uiPriority w:val="10"/>
    <w:rsid w:val="007D3C36"/>
    <w:rPr>
      <w:rFonts w:ascii="Calibri Light" w:eastAsia="Times New Roman" w:hAnsi="Calibri Light" w:cs="Times New Roman"/>
      <w:b/>
      <w:bCs/>
      <w:kern w:val="28"/>
      <w:sz w:val="32"/>
      <w:szCs w:val="32"/>
      <w:lang w:eastAsia="zh-CN"/>
    </w:rPr>
  </w:style>
  <w:style w:type="character" w:customStyle="1" w:styleId="TextodecomentrioChar1">
    <w:name w:val="Texto de comentário Char1"/>
    <w:uiPriority w:val="99"/>
    <w:semiHidden/>
    <w:rsid w:val="007D3C36"/>
    <w:rPr>
      <w:lang w:eastAsia="zh-CN"/>
    </w:rPr>
  </w:style>
  <w:style w:type="paragraph" w:customStyle="1" w:styleId="xl65">
    <w:name w:val="xl65"/>
    <w:basedOn w:val="Normal"/>
    <w:rsid w:val="007D3C36"/>
    <w:pP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D3C36"/>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67">
    <w:name w:val="xl67"/>
    <w:basedOn w:val="Normal"/>
    <w:rsid w:val="007D3C36"/>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68">
    <w:name w:val="xl68"/>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69">
    <w:name w:val="xl69"/>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pt-BR"/>
    </w:rPr>
  </w:style>
  <w:style w:type="paragraph" w:customStyle="1" w:styleId="xl70">
    <w:name w:val="xl70"/>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pt-BR"/>
    </w:rPr>
  </w:style>
  <w:style w:type="paragraph" w:customStyle="1" w:styleId="xl71">
    <w:name w:val="xl7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pt-BR"/>
    </w:rPr>
  </w:style>
  <w:style w:type="paragraph" w:customStyle="1" w:styleId="xl73">
    <w:name w:val="xl73"/>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4">
    <w:name w:val="xl74"/>
    <w:basedOn w:val="Normal"/>
    <w:rsid w:val="007D3C3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center"/>
    </w:pPr>
    <w:rPr>
      <w:rFonts w:ascii="Times New Roman" w:eastAsia="Times New Roman" w:hAnsi="Times New Roman" w:cs="Times New Roman"/>
      <w:b/>
      <w:bCs/>
      <w:sz w:val="20"/>
      <w:szCs w:val="20"/>
      <w:lang w:eastAsia="pt-BR"/>
    </w:rPr>
  </w:style>
  <w:style w:type="paragraph" w:customStyle="1" w:styleId="xl75">
    <w:name w:val="xl75"/>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6">
    <w:name w:val="xl76"/>
    <w:basedOn w:val="Normal"/>
    <w:rsid w:val="007D3C36"/>
    <w:pP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7">
    <w:name w:val="xl77"/>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u w:val="single"/>
      <w:lang w:eastAsia="pt-BR"/>
    </w:rPr>
  </w:style>
  <w:style w:type="paragraph" w:customStyle="1" w:styleId="xl78">
    <w:name w:val="xl78"/>
    <w:basedOn w:val="Normal"/>
    <w:rsid w:val="007D3C36"/>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D3C36"/>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80">
    <w:name w:val="xl80"/>
    <w:basedOn w:val="Normal"/>
    <w:rsid w:val="007D3C36"/>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pt-BR"/>
    </w:rPr>
  </w:style>
  <w:style w:type="paragraph" w:customStyle="1" w:styleId="xl81">
    <w:name w:val="xl8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pt-BR"/>
    </w:rPr>
  </w:style>
  <w:style w:type="paragraph" w:customStyle="1" w:styleId="xl63">
    <w:name w:val="xl63"/>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4">
    <w:name w:val="xl64"/>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paragraph" w:customStyle="1" w:styleId="xl82">
    <w:name w:val="xl82"/>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3">
    <w:name w:val="xl83"/>
    <w:basedOn w:val="Normal"/>
    <w:rsid w:val="007D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4">
    <w:name w:val="xl84"/>
    <w:basedOn w:val="Normal"/>
    <w:rsid w:val="007D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5">
    <w:name w:val="xl85"/>
    <w:basedOn w:val="Normal"/>
    <w:rsid w:val="007D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6">
    <w:name w:val="xl86"/>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lang w:eastAsia="pt-BR"/>
    </w:rPr>
  </w:style>
  <w:style w:type="paragraph" w:customStyle="1" w:styleId="xl87">
    <w:name w:val="xl87"/>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paragraph" w:customStyle="1" w:styleId="xl88">
    <w:name w:val="xl88"/>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9">
    <w:name w:val="xl89"/>
    <w:basedOn w:val="Normal"/>
    <w:rsid w:val="007D3C3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7D3C36"/>
    <w:rPr>
      <w:color w:val="605E5C"/>
      <w:shd w:val="clear" w:color="auto" w:fill="E1DFDD"/>
    </w:rPr>
  </w:style>
  <w:style w:type="paragraph" w:customStyle="1" w:styleId="msonormal0">
    <w:name w:val="msonormal"/>
    <w:basedOn w:val="Normal"/>
    <w:rsid w:val="007D3C3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90">
    <w:name w:val="xl90"/>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1">
    <w:name w:val="xl9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92">
    <w:name w:val="xl92"/>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3">
    <w:name w:val="xl93"/>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94">
    <w:name w:val="xl94"/>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5">
    <w:name w:val="xl95"/>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96">
    <w:name w:val="xl96"/>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0"/>
      <w:szCs w:val="20"/>
      <w:lang w:eastAsia="pt-BR"/>
    </w:rPr>
  </w:style>
  <w:style w:type="paragraph" w:customStyle="1" w:styleId="xl97">
    <w:name w:val="xl97"/>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98">
    <w:name w:val="xl98"/>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99">
    <w:name w:val="xl99"/>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100">
    <w:name w:val="xl100"/>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101">
    <w:name w:val="xl10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02">
    <w:name w:val="xl102"/>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3">
    <w:name w:val="xl103"/>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4">
    <w:name w:val="xl104"/>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05">
    <w:name w:val="xl105"/>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06">
    <w:name w:val="xl106"/>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7">
    <w:name w:val="xl107"/>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08">
    <w:name w:val="xl108"/>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09">
    <w:name w:val="xl109"/>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10">
    <w:name w:val="xl110"/>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1">
    <w:name w:val="xl11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12">
    <w:name w:val="xl112"/>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13">
    <w:name w:val="xl113"/>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14">
    <w:name w:val="xl114"/>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pt-BR"/>
    </w:rPr>
  </w:style>
  <w:style w:type="paragraph" w:customStyle="1" w:styleId="xl115">
    <w:name w:val="xl115"/>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16">
    <w:name w:val="xl116"/>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17">
    <w:name w:val="xl117"/>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0"/>
      <w:szCs w:val="20"/>
      <w:lang w:eastAsia="pt-BR"/>
    </w:rPr>
  </w:style>
  <w:style w:type="paragraph" w:customStyle="1" w:styleId="xl118">
    <w:name w:val="xl118"/>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9">
    <w:name w:val="xl119"/>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pt-BR"/>
    </w:rPr>
  </w:style>
  <w:style w:type="paragraph" w:customStyle="1" w:styleId="xl120">
    <w:name w:val="xl120"/>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21">
    <w:name w:val="xl12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22">
    <w:name w:val="xl122"/>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t-BR"/>
    </w:rPr>
  </w:style>
  <w:style w:type="paragraph" w:customStyle="1" w:styleId="xl123">
    <w:name w:val="xl123"/>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lang w:eastAsia="pt-BR"/>
    </w:rPr>
  </w:style>
  <w:style w:type="paragraph" w:customStyle="1" w:styleId="xl124">
    <w:name w:val="xl124"/>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25">
    <w:name w:val="xl125"/>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Arial" w:eastAsia="Times New Roman" w:hAnsi="Arial" w:cs="Arial"/>
      <w:b/>
      <w:bCs/>
      <w:color w:val="000000"/>
      <w:sz w:val="24"/>
      <w:szCs w:val="24"/>
      <w:lang w:eastAsia="pt-BR"/>
    </w:rPr>
  </w:style>
  <w:style w:type="paragraph" w:customStyle="1" w:styleId="xl126">
    <w:name w:val="xl126"/>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127">
    <w:name w:val="xl127"/>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128">
    <w:name w:val="xl128"/>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29">
    <w:name w:val="xl129"/>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130">
    <w:name w:val="xl130"/>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31">
    <w:name w:val="xl131"/>
    <w:basedOn w:val="Normal"/>
    <w:rsid w:val="007D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132">
    <w:name w:val="xl132"/>
    <w:basedOn w:val="Normal"/>
    <w:rsid w:val="007D3C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font5">
    <w:name w:val="font5"/>
    <w:basedOn w:val="Normal"/>
    <w:rsid w:val="007D3C36"/>
    <w:pPr>
      <w:spacing w:before="100" w:beforeAutospacing="1" w:after="100" w:afterAutospacing="1" w:line="240" w:lineRule="auto"/>
    </w:pPr>
    <w:rPr>
      <w:rFonts w:ascii="Arial" w:eastAsia="Times New Roman" w:hAnsi="Arial" w:cs="Arial"/>
      <w:color w:val="000000"/>
      <w:sz w:val="16"/>
      <w:szCs w:val="16"/>
      <w:lang w:eastAsia="pt-BR"/>
    </w:rPr>
  </w:style>
  <w:style w:type="paragraph" w:customStyle="1" w:styleId="font6">
    <w:name w:val="font6"/>
    <w:basedOn w:val="Normal"/>
    <w:rsid w:val="007D3C36"/>
    <w:pPr>
      <w:spacing w:before="100" w:beforeAutospacing="1" w:after="100" w:afterAutospacing="1" w:line="240" w:lineRule="auto"/>
    </w:pPr>
    <w:rPr>
      <w:rFonts w:ascii="Arial" w:eastAsia="Times New Roman" w:hAnsi="Arial" w:cs="Arial"/>
      <w:b/>
      <w:bCs/>
      <w:color w:val="000000"/>
      <w:sz w:val="16"/>
      <w:szCs w:val="16"/>
      <w:lang w:eastAsia="pt-BR"/>
    </w:rPr>
  </w:style>
  <w:style w:type="table" w:customStyle="1" w:styleId="Tabelacomgrade1">
    <w:name w:val="Tabela com grade1"/>
    <w:basedOn w:val="Tabelanormal"/>
    <w:next w:val="Tabelacomgrade"/>
    <w:uiPriority w:val="39"/>
    <w:rsid w:val="007D3C36"/>
    <w:pPr>
      <w:spacing w:after="0" w:line="240" w:lineRule="auto"/>
    </w:pPr>
    <w:rPr>
      <w:rFonts w:ascii="Calibri" w:eastAsia="Calibri" w:hAnsi="Calibri" w:cs="Times New Roman"/>
      <w:kern w:val="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3">
    <w:name w:val="Menção Pendente3"/>
    <w:basedOn w:val="Fontepargpadro"/>
    <w:uiPriority w:val="99"/>
    <w:semiHidden/>
    <w:unhideWhenUsed/>
    <w:rsid w:val="007D3C36"/>
    <w:rPr>
      <w:color w:val="605E5C"/>
      <w:shd w:val="clear" w:color="auto" w:fill="E1DFDD"/>
    </w:rPr>
  </w:style>
  <w:style w:type="numbering" w:customStyle="1" w:styleId="Estilo10">
    <w:name w:val="Estilo10"/>
    <w:uiPriority w:val="99"/>
    <w:rsid w:val="007D3C36"/>
    <w:pPr>
      <w:numPr>
        <w:numId w:val="8"/>
      </w:numPr>
    </w:pPr>
  </w:style>
  <w:style w:type="numbering" w:customStyle="1" w:styleId="Estilo12">
    <w:name w:val="Estilo12"/>
    <w:uiPriority w:val="99"/>
    <w:rsid w:val="007D3C36"/>
    <w:pPr>
      <w:numPr>
        <w:numId w:val="9"/>
      </w:numPr>
    </w:pPr>
  </w:style>
  <w:style w:type="numbering" w:customStyle="1" w:styleId="Estilo14">
    <w:name w:val="Estilo14"/>
    <w:uiPriority w:val="99"/>
    <w:rsid w:val="007D3C36"/>
    <w:pPr>
      <w:numPr>
        <w:numId w:val="10"/>
      </w:numPr>
    </w:pPr>
  </w:style>
  <w:style w:type="paragraph" w:customStyle="1" w:styleId="Cabealho1">
    <w:name w:val="Cabeçalho1"/>
    <w:basedOn w:val="Standard"/>
    <w:rsid w:val="007D3C36"/>
    <w:pPr>
      <w:suppressLineNumbers/>
      <w:tabs>
        <w:tab w:val="center" w:pos="4419"/>
        <w:tab w:val="right" w:pos="8838"/>
      </w:tabs>
      <w:autoSpaceDN w:val="0"/>
    </w:pPr>
    <w:rPr>
      <w:kern w:val="3"/>
      <w:lang w:eastAsia="pt-BR"/>
    </w:rPr>
  </w:style>
  <w:style w:type="paragraph" w:customStyle="1" w:styleId="Compact">
    <w:name w:val="Compact"/>
    <w:basedOn w:val="Corpodetexto"/>
    <w:qFormat/>
    <w:rsid w:val="00A35760"/>
    <w:pPr>
      <w:spacing w:before="36" w:after="36"/>
      <w:jc w:val="left"/>
    </w:pPr>
    <w:rPr>
      <w:rFonts w:asciiTheme="minorHAnsi" w:eastAsiaTheme="minorEastAsia" w:hAnsiTheme="minorHAnsi" w:cstheme="minorBidi"/>
      <w:szCs w:val="24"/>
      <w:lang w:val="en-US" w:eastAsia="zh-CN"/>
    </w:rPr>
  </w:style>
  <w:style w:type="table" w:customStyle="1" w:styleId="Table">
    <w:name w:val="Table"/>
    <w:semiHidden/>
    <w:unhideWhenUsed/>
    <w:qFormat/>
    <w:rsid w:val="00A35760"/>
    <w:pPr>
      <w:spacing w:after="200" w:line="240" w:lineRule="auto"/>
    </w:pPr>
    <w:rPr>
      <w:rFonts w:eastAsiaTheme="minorEastAsia"/>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FirstParagraph">
    <w:name w:val="First Paragraph"/>
    <w:basedOn w:val="Corpodetexto"/>
    <w:next w:val="Corpodetexto"/>
    <w:qFormat/>
    <w:rsid w:val="00A35760"/>
    <w:pPr>
      <w:spacing w:before="180" w:after="180"/>
      <w:jc w:val="left"/>
    </w:pPr>
    <w:rPr>
      <w:rFonts w:asciiTheme="minorHAnsi" w:eastAsiaTheme="minorEastAsia" w:hAnsiTheme="minorHAnsi" w:cstheme="minorBidi"/>
      <w:szCs w:val="24"/>
      <w:lang w:val="en-US" w:eastAsia="zh-CN"/>
    </w:rPr>
  </w:style>
  <w:style w:type="paragraph" w:customStyle="1" w:styleId="pdq2pgselectionanchorcontainer">
    <w:name w:val="pdq2pg_selectionanchorcontainer"/>
    <w:basedOn w:val="Normal"/>
    <w:rsid w:val="00A35760"/>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48869">
      <w:bodyDiv w:val="1"/>
      <w:marLeft w:val="0"/>
      <w:marRight w:val="0"/>
      <w:marTop w:val="0"/>
      <w:marBottom w:val="0"/>
      <w:divBdr>
        <w:top w:val="none" w:sz="0" w:space="0" w:color="auto"/>
        <w:left w:val="none" w:sz="0" w:space="0" w:color="auto"/>
        <w:bottom w:val="none" w:sz="0" w:space="0" w:color="auto"/>
        <w:right w:val="none" w:sz="0" w:space="0" w:color="auto"/>
      </w:divBdr>
    </w:div>
    <w:div w:id="102775033">
      <w:bodyDiv w:val="1"/>
      <w:marLeft w:val="0"/>
      <w:marRight w:val="0"/>
      <w:marTop w:val="0"/>
      <w:marBottom w:val="0"/>
      <w:divBdr>
        <w:top w:val="none" w:sz="0" w:space="0" w:color="auto"/>
        <w:left w:val="none" w:sz="0" w:space="0" w:color="auto"/>
        <w:bottom w:val="none" w:sz="0" w:space="0" w:color="auto"/>
        <w:right w:val="none" w:sz="0" w:space="0" w:color="auto"/>
      </w:divBdr>
    </w:div>
    <w:div w:id="136843487">
      <w:bodyDiv w:val="1"/>
      <w:marLeft w:val="0"/>
      <w:marRight w:val="0"/>
      <w:marTop w:val="0"/>
      <w:marBottom w:val="0"/>
      <w:divBdr>
        <w:top w:val="none" w:sz="0" w:space="0" w:color="auto"/>
        <w:left w:val="none" w:sz="0" w:space="0" w:color="auto"/>
        <w:bottom w:val="none" w:sz="0" w:space="0" w:color="auto"/>
        <w:right w:val="none" w:sz="0" w:space="0" w:color="auto"/>
      </w:divBdr>
    </w:div>
    <w:div w:id="143552176">
      <w:bodyDiv w:val="1"/>
      <w:marLeft w:val="0"/>
      <w:marRight w:val="0"/>
      <w:marTop w:val="0"/>
      <w:marBottom w:val="0"/>
      <w:divBdr>
        <w:top w:val="none" w:sz="0" w:space="0" w:color="auto"/>
        <w:left w:val="none" w:sz="0" w:space="0" w:color="auto"/>
        <w:bottom w:val="none" w:sz="0" w:space="0" w:color="auto"/>
        <w:right w:val="none" w:sz="0" w:space="0" w:color="auto"/>
      </w:divBdr>
      <w:divsChild>
        <w:div w:id="1043168135">
          <w:marLeft w:val="0"/>
          <w:marRight w:val="0"/>
          <w:marTop w:val="0"/>
          <w:marBottom w:val="0"/>
          <w:divBdr>
            <w:top w:val="none" w:sz="0" w:space="0" w:color="auto"/>
            <w:left w:val="none" w:sz="0" w:space="0" w:color="auto"/>
            <w:bottom w:val="none" w:sz="0" w:space="0" w:color="auto"/>
            <w:right w:val="none" w:sz="0" w:space="0" w:color="auto"/>
          </w:divBdr>
        </w:div>
      </w:divsChild>
    </w:div>
    <w:div w:id="193811556">
      <w:bodyDiv w:val="1"/>
      <w:marLeft w:val="0"/>
      <w:marRight w:val="0"/>
      <w:marTop w:val="0"/>
      <w:marBottom w:val="0"/>
      <w:divBdr>
        <w:top w:val="none" w:sz="0" w:space="0" w:color="auto"/>
        <w:left w:val="none" w:sz="0" w:space="0" w:color="auto"/>
        <w:bottom w:val="none" w:sz="0" w:space="0" w:color="auto"/>
        <w:right w:val="none" w:sz="0" w:space="0" w:color="auto"/>
      </w:divBdr>
      <w:divsChild>
        <w:div w:id="2065715639">
          <w:marLeft w:val="0"/>
          <w:marRight w:val="0"/>
          <w:marTop w:val="0"/>
          <w:marBottom w:val="0"/>
          <w:divBdr>
            <w:top w:val="none" w:sz="0" w:space="0" w:color="auto"/>
            <w:left w:val="none" w:sz="0" w:space="0" w:color="auto"/>
            <w:bottom w:val="none" w:sz="0" w:space="0" w:color="auto"/>
            <w:right w:val="none" w:sz="0" w:space="0" w:color="auto"/>
          </w:divBdr>
        </w:div>
      </w:divsChild>
    </w:div>
    <w:div w:id="254561484">
      <w:bodyDiv w:val="1"/>
      <w:marLeft w:val="0"/>
      <w:marRight w:val="0"/>
      <w:marTop w:val="0"/>
      <w:marBottom w:val="0"/>
      <w:divBdr>
        <w:top w:val="none" w:sz="0" w:space="0" w:color="auto"/>
        <w:left w:val="none" w:sz="0" w:space="0" w:color="auto"/>
        <w:bottom w:val="none" w:sz="0" w:space="0" w:color="auto"/>
        <w:right w:val="none" w:sz="0" w:space="0" w:color="auto"/>
      </w:divBdr>
    </w:div>
    <w:div w:id="338043524">
      <w:bodyDiv w:val="1"/>
      <w:marLeft w:val="0"/>
      <w:marRight w:val="0"/>
      <w:marTop w:val="0"/>
      <w:marBottom w:val="0"/>
      <w:divBdr>
        <w:top w:val="none" w:sz="0" w:space="0" w:color="auto"/>
        <w:left w:val="none" w:sz="0" w:space="0" w:color="auto"/>
        <w:bottom w:val="none" w:sz="0" w:space="0" w:color="auto"/>
        <w:right w:val="none" w:sz="0" w:space="0" w:color="auto"/>
      </w:divBdr>
    </w:div>
    <w:div w:id="343677726">
      <w:bodyDiv w:val="1"/>
      <w:marLeft w:val="0"/>
      <w:marRight w:val="0"/>
      <w:marTop w:val="0"/>
      <w:marBottom w:val="0"/>
      <w:divBdr>
        <w:top w:val="none" w:sz="0" w:space="0" w:color="auto"/>
        <w:left w:val="none" w:sz="0" w:space="0" w:color="auto"/>
        <w:bottom w:val="none" w:sz="0" w:space="0" w:color="auto"/>
        <w:right w:val="none" w:sz="0" w:space="0" w:color="auto"/>
      </w:divBdr>
    </w:div>
    <w:div w:id="373694493">
      <w:bodyDiv w:val="1"/>
      <w:marLeft w:val="0"/>
      <w:marRight w:val="0"/>
      <w:marTop w:val="0"/>
      <w:marBottom w:val="0"/>
      <w:divBdr>
        <w:top w:val="none" w:sz="0" w:space="0" w:color="auto"/>
        <w:left w:val="none" w:sz="0" w:space="0" w:color="auto"/>
        <w:bottom w:val="none" w:sz="0" w:space="0" w:color="auto"/>
        <w:right w:val="none" w:sz="0" w:space="0" w:color="auto"/>
      </w:divBdr>
    </w:div>
    <w:div w:id="399640794">
      <w:bodyDiv w:val="1"/>
      <w:marLeft w:val="0"/>
      <w:marRight w:val="0"/>
      <w:marTop w:val="0"/>
      <w:marBottom w:val="0"/>
      <w:divBdr>
        <w:top w:val="none" w:sz="0" w:space="0" w:color="auto"/>
        <w:left w:val="none" w:sz="0" w:space="0" w:color="auto"/>
        <w:bottom w:val="none" w:sz="0" w:space="0" w:color="auto"/>
        <w:right w:val="none" w:sz="0" w:space="0" w:color="auto"/>
      </w:divBdr>
      <w:divsChild>
        <w:div w:id="2079744694">
          <w:marLeft w:val="0"/>
          <w:marRight w:val="0"/>
          <w:marTop w:val="0"/>
          <w:marBottom w:val="0"/>
          <w:divBdr>
            <w:top w:val="none" w:sz="0" w:space="0" w:color="auto"/>
            <w:left w:val="none" w:sz="0" w:space="0" w:color="auto"/>
            <w:bottom w:val="none" w:sz="0" w:space="0" w:color="auto"/>
            <w:right w:val="none" w:sz="0" w:space="0" w:color="auto"/>
          </w:divBdr>
        </w:div>
      </w:divsChild>
    </w:div>
    <w:div w:id="485320471">
      <w:bodyDiv w:val="1"/>
      <w:marLeft w:val="0"/>
      <w:marRight w:val="0"/>
      <w:marTop w:val="0"/>
      <w:marBottom w:val="0"/>
      <w:divBdr>
        <w:top w:val="none" w:sz="0" w:space="0" w:color="auto"/>
        <w:left w:val="none" w:sz="0" w:space="0" w:color="auto"/>
        <w:bottom w:val="none" w:sz="0" w:space="0" w:color="auto"/>
        <w:right w:val="none" w:sz="0" w:space="0" w:color="auto"/>
      </w:divBdr>
    </w:div>
    <w:div w:id="499203447">
      <w:bodyDiv w:val="1"/>
      <w:marLeft w:val="0"/>
      <w:marRight w:val="0"/>
      <w:marTop w:val="0"/>
      <w:marBottom w:val="0"/>
      <w:divBdr>
        <w:top w:val="none" w:sz="0" w:space="0" w:color="auto"/>
        <w:left w:val="none" w:sz="0" w:space="0" w:color="auto"/>
        <w:bottom w:val="none" w:sz="0" w:space="0" w:color="auto"/>
        <w:right w:val="none" w:sz="0" w:space="0" w:color="auto"/>
      </w:divBdr>
    </w:div>
    <w:div w:id="507259020">
      <w:bodyDiv w:val="1"/>
      <w:marLeft w:val="0"/>
      <w:marRight w:val="0"/>
      <w:marTop w:val="0"/>
      <w:marBottom w:val="0"/>
      <w:divBdr>
        <w:top w:val="none" w:sz="0" w:space="0" w:color="auto"/>
        <w:left w:val="none" w:sz="0" w:space="0" w:color="auto"/>
        <w:bottom w:val="none" w:sz="0" w:space="0" w:color="auto"/>
        <w:right w:val="none" w:sz="0" w:space="0" w:color="auto"/>
      </w:divBdr>
    </w:div>
    <w:div w:id="544173938">
      <w:bodyDiv w:val="1"/>
      <w:marLeft w:val="0"/>
      <w:marRight w:val="0"/>
      <w:marTop w:val="0"/>
      <w:marBottom w:val="0"/>
      <w:divBdr>
        <w:top w:val="none" w:sz="0" w:space="0" w:color="auto"/>
        <w:left w:val="none" w:sz="0" w:space="0" w:color="auto"/>
        <w:bottom w:val="none" w:sz="0" w:space="0" w:color="auto"/>
        <w:right w:val="none" w:sz="0" w:space="0" w:color="auto"/>
      </w:divBdr>
      <w:divsChild>
        <w:div w:id="51974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4692003">
      <w:bodyDiv w:val="1"/>
      <w:marLeft w:val="0"/>
      <w:marRight w:val="0"/>
      <w:marTop w:val="0"/>
      <w:marBottom w:val="0"/>
      <w:divBdr>
        <w:top w:val="none" w:sz="0" w:space="0" w:color="auto"/>
        <w:left w:val="none" w:sz="0" w:space="0" w:color="auto"/>
        <w:bottom w:val="none" w:sz="0" w:space="0" w:color="auto"/>
        <w:right w:val="none" w:sz="0" w:space="0" w:color="auto"/>
      </w:divBdr>
    </w:div>
    <w:div w:id="697313174">
      <w:bodyDiv w:val="1"/>
      <w:marLeft w:val="0"/>
      <w:marRight w:val="0"/>
      <w:marTop w:val="0"/>
      <w:marBottom w:val="0"/>
      <w:divBdr>
        <w:top w:val="none" w:sz="0" w:space="0" w:color="auto"/>
        <w:left w:val="none" w:sz="0" w:space="0" w:color="auto"/>
        <w:bottom w:val="none" w:sz="0" w:space="0" w:color="auto"/>
        <w:right w:val="none" w:sz="0" w:space="0" w:color="auto"/>
      </w:divBdr>
    </w:div>
    <w:div w:id="711688054">
      <w:bodyDiv w:val="1"/>
      <w:marLeft w:val="0"/>
      <w:marRight w:val="0"/>
      <w:marTop w:val="0"/>
      <w:marBottom w:val="0"/>
      <w:divBdr>
        <w:top w:val="none" w:sz="0" w:space="0" w:color="auto"/>
        <w:left w:val="none" w:sz="0" w:space="0" w:color="auto"/>
        <w:bottom w:val="none" w:sz="0" w:space="0" w:color="auto"/>
        <w:right w:val="none" w:sz="0" w:space="0" w:color="auto"/>
      </w:divBdr>
    </w:div>
    <w:div w:id="761880107">
      <w:bodyDiv w:val="1"/>
      <w:marLeft w:val="0"/>
      <w:marRight w:val="0"/>
      <w:marTop w:val="0"/>
      <w:marBottom w:val="0"/>
      <w:divBdr>
        <w:top w:val="none" w:sz="0" w:space="0" w:color="auto"/>
        <w:left w:val="none" w:sz="0" w:space="0" w:color="auto"/>
        <w:bottom w:val="none" w:sz="0" w:space="0" w:color="auto"/>
        <w:right w:val="none" w:sz="0" w:space="0" w:color="auto"/>
      </w:divBdr>
    </w:div>
    <w:div w:id="766148263">
      <w:bodyDiv w:val="1"/>
      <w:marLeft w:val="0"/>
      <w:marRight w:val="0"/>
      <w:marTop w:val="0"/>
      <w:marBottom w:val="0"/>
      <w:divBdr>
        <w:top w:val="none" w:sz="0" w:space="0" w:color="auto"/>
        <w:left w:val="none" w:sz="0" w:space="0" w:color="auto"/>
        <w:bottom w:val="none" w:sz="0" w:space="0" w:color="auto"/>
        <w:right w:val="none" w:sz="0" w:space="0" w:color="auto"/>
      </w:divBdr>
      <w:divsChild>
        <w:div w:id="1449620775">
          <w:marLeft w:val="0"/>
          <w:marRight w:val="0"/>
          <w:marTop w:val="0"/>
          <w:marBottom w:val="0"/>
          <w:divBdr>
            <w:top w:val="none" w:sz="0" w:space="0" w:color="auto"/>
            <w:left w:val="none" w:sz="0" w:space="0" w:color="auto"/>
            <w:bottom w:val="none" w:sz="0" w:space="0" w:color="auto"/>
            <w:right w:val="none" w:sz="0" w:space="0" w:color="auto"/>
          </w:divBdr>
        </w:div>
        <w:div w:id="2132356009">
          <w:marLeft w:val="0"/>
          <w:marRight w:val="0"/>
          <w:marTop w:val="0"/>
          <w:marBottom w:val="0"/>
          <w:divBdr>
            <w:top w:val="none" w:sz="0" w:space="0" w:color="auto"/>
            <w:left w:val="none" w:sz="0" w:space="0" w:color="auto"/>
            <w:bottom w:val="none" w:sz="0" w:space="0" w:color="auto"/>
            <w:right w:val="none" w:sz="0" w:space="0" w:color="auto"/>
          </w:divBdr>
        </w:div>
        <w:div w:id="224030448">
          <w:marLeft w:val="0"/>
          <w:marRight w:val="0"/>
          <w:marTop w:val="0"/>
          <w:marBottom w:val="0"/>
          <w:divBdr>
            <w:top w:val="none" w:sz="0" w:space="0" w:color="auto"/>
            <w:left w:val="none" w:sz="0" w:space="0" w:color="auto"/>
            <w:bottom w:val="none" w:sz="0" w:space="0" w:color="auto"/>
            <w:right w:val="none" w:sz="0" w:space="0" w:color="auto"/>
          </w:divBdr>
        </w:div>
        <w:div w:id="574781852">
          <w:marLeft w:val="0"/>
          <w:marRight w:val="0"/>
          <w:marTop w:val="0"/>
          <w:marBottom w:val="0"/>
          <w:divBdr>
            <w:top w:val="none" w:sz="0" w:space="0" w:color="auto"/>
            <w:left w:val="none" w:sz="0" w:space="0" w:color="auto"/>
            <w:bottom w:val="none" w:sz="0" w:space="0" w:color="auto"/>
            <w:right w:val="none" w:sz="0" w:space="0" w:color="auto"/>
          </w:divBdr>
        </w:div>
        <w:div w:id="1918438355">
          <w:marLeft w:val="0"/>
          <w:marRight w:val="0"/>
          <w:marTop w:val="0"/>
          <w:marBottom w:val="0"/>
          <w:divBdr>
            <w:top w:val="none" w:sz="0" w:space="0" w:color="auto"/>
            <w:left w:val="none" w:sz="0" w:space="0" w:color="auto"/>
            <w:bottom w:val="none" w:sz="0" w:space="0" w:color="auto"/>
            <w:right w:val="none" w:sz="0" w:space="0" w:color="auto"/>
          </w:divBdr>
        </w:div>
        <w:div w:id="497233544">
          <w:marLeft w:val="0"/>
          <w:marRight w:val="0"/>
          <w:marTop w:val="0"/>
          <w:marBottom w:val="0"/>
          <w:divBdr>
            <w:top w:val="none" w:sz="0" w:space="0" w:color="auto"/>
            <w:left w:val="none" w:sz="0" w:space="0" w:color="auto"/>
            <w:bottom w:val="none" w:sz="0" w:space="0" w:color="auto"/>
            <w:right w:val="none" w:sz="0" w:space="0" w:color="auto"/>
          </w:divBdr>
        </w:div>
        <w:div w:id="986593823">
          <w:marLeft w:val="0"/>
          <w:marRight w:val="0"/>
          <w:marTop w:val="0"/>
          <w:marBottom w:val="0"/>
          <w:divBdr>
            <w:top w:val="none" w:sz="0" w:space="0" w:color="auto"/>
            <w:left w:val="none" w:sz="0" w:space="0" w:color="auto"/>
            <w:bottom w:val="none" w:sz="0" w:space="0" w:color="auto"/>
            <w:right w:val="none" w:sz="0" w:space="0" w:color="auto"/>
          </w:divBdr>
        </w:div>
        <w:div w:id="1593778036">
          <w:marLeft w:val="0"/>
          <w:marRight w:val="0"/>
          <w:marTop w:val="0"/>
          <w:marBottom w:val="0"/>
          <w:divBdr>
            <w:top w:val="none" w:sz="0" w:space="0" w:color="auto"/>
            <w:left w:val="none" w:sz="0" w:space="0" w:color="auto"/>
            <w:bottom w:val="none" w:sz="0" w:space="0" w:color="auto"/>
            <w:right w:val="none" w:sz="0" w:space="0" w:color="auto"/>
          </w:divBdr>
        </w:div>
      </w:divsChild>
    </w:div>
    <w:div w:id="819419104">
      <w:bodyDiv w:val="1"/>
      <w:marLeft w:val="0"/>
      <w:marRight w:val="0"/>
      <w:marTop w:val="0"/>
      <w:marBottom w:val="0"/>
      <w:divBdr>
        <w:top w:val="none" w:sz="0" w:space="0" w:color="auto"/>
        <w:left w:val="none" w:sz="0" w:space="0" w:color="auto"/>
        <w:bottom w:val="none" w:sz="0" w:space="0" w:color="auto"/>
        <w:right w:val="none" w:sz="0" w:space="0" w:color="auto"/>
      </w:divBdr>
    </w:div>
    <w:div w:id="823931654">
      <w:bodyDiv w:val="1"/>
      <w:marLeft w:val="0"/>
      <w:marRight w:val="0"/>
      <w:marTop w:val="0"/>
      <w:marBottom w:val="0"/>
      <w:divBdr>
        <w:top w:val="none" w:sz="0" w:space="0" w:color="auto"/>
        <w:left w:val="none" w:sz="0" w:space="0" w:color="auto"/>
        <w:bottom w:val="none" w:sz="0" w:space="0" w:color="auto"/>
        <w:right w:val="none" w:sz="0" w:space="0" w:color="auto"/>
      </w:divBdr>
    </w:div>
    <w:div w:id="833686815">
      <w:bodyDiv w:val="1"/>
      <w:marLeft w:val="0"/>
      <w:marRight w:val="0"/>
      <w:marTop w:val="0"/>
      <w:marBottom w:val="0"/>
      <w:divBdr>
        <w:top w:val="none" w:sz="0" w:space="0" w:color="auto"/>
        <w:left w:val="none" w:sz="0" w:space="0" w:color="auto"/>
        <w:bottom w:val="none" w:sz="0" w:space="0" w:color="auto"/>
        <w:right w:val="none" w:sz="0" w:space="0" w:color="auto"/>
      </w:divBdr>
    </w:div>
    <w:div w:id="930086938">
      <w:bodyDiv w:val="1"/>
      <w:marLeft w:val="0"/>
      <w:marRight w:val="0"/>
      <w:marTop w:val="0"/>
      <w:marBottom w:val="0"/>
      <w:divBdr>
        <w:top w:val="none" w:sz="0" w:space="0" w:color="auto"/>
        <w:left w:val="none" w:sz="0" w:space="0" w:color="auto"/>
        <w:bottom w:val="none" w:sz="0" w:space="0" w:color="auto"/>
        <w:right w:val="none" w:sz="0" w:space="0" w:color="auto"/>
      </w:divBdr>
      <w:divsChild>
        <w:div w:id="2041857408">
          <w:marLeft w:val="0"/>
          <w:marRight w:val="0"/>
          <w:marTop w:val="0"/>
          <w:marBottom w:val="0"/>
          <w:divBdr>
            <w:top w:val="none" w:sz="0" w:space="0" w:color="auto"/>
            <w:left w:val="none" w:sz="0" w:space="0" w:color="auto"/>
            <w:bottom w:val="none" w:sz="0" w:space="0" w:color="auto"/>
            <w:right w:val="none" w:sz="0" w:space="0" w:color="auto"/>
          </w:divBdr>
        </w:div>
        <w:div w:id="1308780780">
          <w:marLeft w:val="0"/>
          <w:marRight w:val="0"/>
          <w:marTop w:val="0"/>
          <w:marBottom w:val="0"/>
          <w:divBdr>
            <w:top w:val="none" w:sz="0" w:space="0" w:color="auto"/>
            <w:left w:val="none" w:sz="0" w:space="0" w:color="auto"/>
            <w:bottom w:val="none" w:sz="0" w:space="0" w:color="auto"/>
            <w:right w:val="none" w:sz="0" w:space="0" w:color="auto"/>
          </w:divBdr>
        </w:div>
        <w:div w:id="985666812">
          <w:marLeft w:val="0"/>
          <w:marRight w:val="0"/>
          <w:marTop w:val="0"/>
          <w:marBottom w:val="0"/>
          <w:divBdr>
            <w:top w:val="none" w:sz="0" w:space="0" w:color="auto"/>
            <w:left w:val="none" w:sz="0" w:space="0" w:color="auto"/>
            <w:bottom w:val="none" w:sz="0" w:space="0" w:color="auto"/>
            <w:right w:val="none" w:sz="0" w:space="0" w:color="auto"/>
          </w:divBdr>
        </w:div>
        <w:div w:id="932277129">
          <w:marLeft w:val="0"/>
          <w:marRight w:val="0"/>
          <w:marTop w:val="0"/>
          <w:marBottom w:val="0"/>
          <w:divBdr>
            <w:top w:val="none" w:sz="0" w:space="0" w:color="auto"/>
            <w:left w:val="none" w:sz="0" w:space="0" w:color="auto"/>
            <w:bottom w:val="none" w:sz="0" w:space="0" w:color="auto"/>
            <w:right w:val="none" w:sz="0" w:space="0" w:color="auto"/>
          </w:divBdr>
        </w:div>
        <w:div w:id="546987088">
          <w:marLeft w:val="0"/>
          <w:marRight w:val="0"/>
          <w:marTop w:val="0"/>
          <w:marBottom w:val="0"/>
          <w:divBdr>
            <w:top w:val="none" w:sz="0" w:space="0" w:color="auto"/>
            <w:left w:val="none" w:sz="0" w:space="0" w:color="auto"/>
            <w:bottom w:val="none" w:sz="0" w:space="0" w:color="auto"/>
            <w:right w:val="none" w:sz="0" w:space="0" w:color="auto"/>
          </w:divBdr>
        </w:div>
        <w:div w:id="18161868">
          <w:marLeft w:val="0"/>
          <w:marRight w:val="0"/>
          <w:marTop w:val="0"/>
          <w:marBottom w:val="0"/>
          <w:divBdr>
            <w:top w:val="none" w:sz="0" w:space="0" w:color="auto"/>
            <w:left w:val="none" w:sz="0" w:space="0" w:color="auto"/>
            <w:bottom w:val="none" w:sz="0" w:space="0" w:color="auto"/>
            <w:right w:val="none" w:sz="0" w:space="0" w:color="auto"/>
          </w:divBdr>
        </w:div>
        <w:div w:id="1114323652">
          <w:marLeft w:val="0"/>
          <w:marRight w:val="0"/>
          <w:marTop w:val="0"/>
          <w:marBottom w:val="0"/>
          <w:divBdr>
            <w:top w:val="none" w:sz="0" w:space="0" w:color="auto"/>
            <w:left w:val="none" w:sz="0" w:space="0" w:color="auto"/>
            <w:bottom w:val="none" w:sz="0" w:space="0" w:color="auto"/>
            <w:right w:val="none" w:sz="0" w:space="0" w:color="auto"/>
          </w:divBdr>
        </w:div>
        <w:div w:id="2013339618">
          <w:marLeft w:val="0"/>
          <w:marRight w:val="0"/>
          <w:marTop w:val="0"/>
          <w:marBottom w:val="0"/>
          <w:divBdr>
            <w:top w:val="none" w:sz="0" w:space="0" w:color="auto"/>
            <w:left w:val="none" w:sz="0" w:space="0" w:color="auto"/>
            <w:bottom w:val="none" w:sz="0" w:space="0" w:color="auto"/>
            <w:right w:val="none" w:sz="0" w:space="0" w:color="auto"/>
          </w:divBdr>
        </w:div>
      </w:divsChild>
    </w:div>
    <w:div w:id="991254846">
      <w:bodyDiv w:val="1"/>
      <w:marLeft w:val="0"/>
      <w:marRight w:val="0"/>
      <w:marTop w:val="0"/>
      <w:marBottom w:val="0"/>
      <w:divBdr>
        <w:top w:val="none" w:sz="0" w:space="0" w:color="auto"/>
        <w:left w:val="none" w:sz="0" w:space="0" w:color="auto"/>
        <w:bottom w:val="none" w:sz="0" w:space="0" w:color="auto"/>
        <w:right w:val="none" w:sz="0" w:space="0" w:color="auto"/>
      </w:divBdr>
    </w:div>
    <w:div w:id="1089155789">
      <w:bodyDiv w:val="1"/>
      <w:marLeft w:val="0"/>
      <w:marRight w:val="0"/>
      <w:marTop w:val="0"/>
      <w:marBottom w:val="0"/>
      <w:divBdr>
        <w:top w:val="none" w:sz="0" w:space="0" w:color="auto"/>
        <w:left w:val="none" w:sz="0" w:space="0" w:color="auto"/>
        <w:bottom w:val="none" w:sz="0" w:space="0" w:color="auto"/>
        <w:right w:val="none" w:sz="0" w:space="0" w:color="auto"/>
      </w:divBdr>
    </w:div>
    <w:div w:id="1120802428">
      <w:bodyDiv w:val="1"/>
      <w:marLeft w:val="0"/>
      <w:marRight w:val="0"/>
      <w:marTop w:val="0"/>
      <w:marBottom w:val="0"/>
      <w:divBdr>
        <w:top w:val="none" w:sz="0" w:space="0" w:color="auto"/>
        <w:left w:val="none" w:sz="0" w:space="0" w:color="auto"/>
        <w:bottom w:val="none" w:sz="0" w:space="0" w:color="auto"/>
        <w:right w:val="none" w:sz="0" w:space="0" w:color="auto"/>
      </w:divBdr>
      <w:divsChild>
        <w:div w:id="1344672808">
          <w:marLeft w:val="0"/>
          <w:marRight w:val="0"/>
          <w:marTop w:val="0"/>
          <w:marBottom w:val="0"/>
          <w:divBdr>
            <w:top w:val="none" w:sz="0" w:space="0" w:color="auto"/>
            <w:left w:val="none" w:sz="0" w:space="0" w:color="auto"/>
            <w:bottom w:val="none" w:sz="0" w:space="0" w:color="auto"/>
            <w:right w:val="none" w:sz="0" w:space="0" w:color="auto"/>
          </w:divBdr>
        </w:div>
      </w:divsChild>
    </w:div>
    <w:div w:id="1165392143">
      <w:bodyDiv w:val="1"/>
      <w:marLeft w:val="0"/>
      <w:marRight w:val="0"/>
      <w:marTop w:val="0"/>
      <w:marBottom w:val="0"/>
      <w:divBdr>
        <w:top w:val="none" w:sz="0" w:space="0" w:color="auto"/>
        <w:left w:val="none" w:sz="0" w:space="0" w:color="auto"/>
        <w:bottom w:val="none" w:sz="0" w:space="0" w:color="auto"/>
        <w:right w:val="none" w:sz="0" w:space="0" w:color="auto"/>
      </w:divBdr>
    </w:div>
    <w:div w:id="1234391965">
      <w:bodyDiv w:val="1"/>
      <w:marLeft w:val="0"/>
      <w:marRight w:val="0"/>
      <w:marTop w:val="0"/>
      <w:marBottom w:val="0"/>
      <w:divBdr>
        <w:top w:val="none" w:sz="0" w:space="0" w:color="auto"/>
        <w:left w:val="none" w:sz="0" w:space="0" w:color="auto"/>
        <w:bottom w:val="none" w:sz="0" w:space="0" w:color="auto"/>
        <w:right w:val="none" w:sz="0" w:space="0" w:color="auto"/>
      </w:divBdr>
    </w:div>
    <w:div w:id="1389457725">
      <w:bodyDiv w:val="1"/>
      <w:marLeft w:val="0"/>
      <w:marRight w:val="0"/>
      <w:marTop w:val="0"/>
      <w:marBottom w:val="0"/>
      <w:divBdr>
        <w:top w:val="none" w:sz="0" w:space="0" w:color="auto"/>
        <w:left w:val="none" w:sz="0" w:space="0" w:color="auto"/>
        <w:bottom w:val="none" w:sz="0" w:space="0" w:color="auto"/>
        <w:right w:val="none" w:sz="0" w:space="0" w:color="auto"/>
      </w:divBdr>
    </w:div>
    <w:div w:id="1401173560">
      <w:bodyDiv w:val="1"/>
      <w:marLeft w:val="0"/>
      <w:marRight w:val="0"/>
      <w:marTop w:val="0"/>
      <w:marBottom w:val="0"/>
      <w:divBdr>
        <w:top w:val="none" w:sz="0" w:space="0" w:color="auto"/>
        <w:left w:val="none" w:sz="0" w:space="0" w:color="auto"/>
        <w:bottom w:val="none" w:sz="0" w:space="0" w:color="auto"/>
        <w:right w:val="none" w:sz="0" w:space="0" w:color="auto"/>
      </w:divBdr>
    </w:div>
    <w:div w:id="1479541738">
      <w:bodyDiv w:val="1"/>
      <w:marLeft w:val="0"/>
      <w:marRight w:val="0"/>
      <w:marTop w:val="0"/>
      <w:marBottom w:val="0"/>
      <w:divBdr>
        <w:top w:val="none" w:sz="0" w:space="0" w:color="auto"/>
        <w:left w:val="none" w:sz="0" w:space="0" w:color="auto"/>
        <w:bottom w:val="none" w:sz="0" w:space="0" w:color="auto"/>
        <w:right w:val="none" w:sz="0" w:space="0" w:color="auto"/>
      </w:divBdr>
    </w:div>
    <w:div w:id="1530533931">
      <w:bodyDiv w:val="1"/>
      <w:marLeft w:val="0"/>
      <w:marRight w:val="0"/>
      <w:marTop w:val="0"/>
      <w:marBottom w:val="0"/>
      <w:divBdr>
        <w:top w:val="none" w:sz="0" w:space="0" w:color="auto"/>
        <w:left w:val="none" w:sz="0" w:space="0" w:color="auto"/>
        <w:bottom w:val="none" w:sz="0" w:space="0" w:color="auto"/>
        <w:right w:val="none" w:sz="0" w:space="0" w:color="auto"/>
      </w:divBdr>
    </w:div>
    <w:div w:id="1655914313">
      <w:bodyDiv w:val="1"/>
      <w:marLeft w:val="0"/>
      <w:marRight w:val="0"/>
      <w:marTop w:val="0"/>
      <w:marBottom w:val="0"/>
      <w:divBdr>
        <w:top w:val="none" w:sz="0" w:space="0" w:color="auto"/>
        <w:left w:val="none" w:sz="0" w:space="0" w:color="auto"/>
        <w:bottom w:val="none" w:sz="0" w:space="0" w:color="auto"/>
        <w:right w:val="none" w:sz="0" w:space="0" w:color="auto"/>
      </w:divBdr>
      <w:divsChild>
        <w:div w:id="1687712658">
          <w:marLeft w:val="0"/>
          <w:marRight w:val="0"/>
          <w:marTop w:val="0"/>
          <w:marBottom w:val="0"/>
          <w:divBdr>
            <w:top w:val="none" w:sz="0" w:space="0" w:color="auto"/>
            <w:left w:val="none" w:sz="0" w:space="0" w:color="auto"/>
            <w:bottom w:val="none" w:sz="0" w:space="0" w:color="auto"/>
            <w:right w:val="none" w:sz="0" w:space="0" w:color="auto"/>
          </w:divBdr>
        </w:div>
        <w:div w:id="1336767620">
          <w:marLeft w:val="0"/>
          <w:marRight w:val="0"/>
          <w:marTop w:val="0"/>
          <w:marBottom w:val="0"/>
          <w:divBdr>
            <w:top w:val="none" w:sz="0" w:space="0" w:color="auto"/>
            <w:left w:val="none" w:sz="0" w:space="0" w:color="auto"/>
            <w:bottom w:val="none" w:sz="0" w:space="0" w:color="auto"/>
            <w:right w:val="none" w:sz="0" w:space="0" w:color="auto"/>
          </w:divBdr>
        </w:div>
        <w:div w:id="110630901">
          <w:marLeft w:val="0"/>
          <w:marRight w:val="0"/>
          <w:marTop w:val="0"/>
          <w:marBottom w:val="0"/>
          <w:divBdr>
            <w:top w:val="none" w:sz="0" w:space="0" w:color="auto"/>
            <w:left w:val="none" w:sz="0" w:space="0" w:color="auto"/>
            <w:bottom w:val="none" w:sz="0" w:space="0" w:color="auto"/>
            <w:right w:val="none" w:sz="0" w:space="0" w:color="auto"/>
          </w:divBdr>
        </w:div>
        <w:div w:id="834420790">
          <w:marLeft w:val="0"/>
          <w:marRight w:val="0"/>
          <w:marTop w:val="0"/>
          <w:marBottom w:val="0"/>
          <w:divBdr>
            <w:top w:val="none" w:sz="0" w:space="0" w:color="auto"/>
            <w:left w:val="none" w:sz="0" w:space="0" w:color="auto"/>
            <w:bottom w:val="none" w:sz="0" w:space="0" w:color="auto"/>
            <w:right w:val="none" w:sz="0" w:space="0" w:color="auto"/>
          </w:divBdr>
        </w:div>
        <w:div w:id="1937906575">
          <w:marLeft w:val="0"/>
          <w:marRight w:val="0"/>
          <w:marTop w:val="0"/>
          <w:marBottom w:val="0"/>
          <w:divBdr>
            <w:top w:val="none" w:sz="0" w:space="0" w:color="auto"/>
            <w:left w:val="none" w:sz="0" w:space="0" w:color="auto"/>
            <w:bottom w:val="none" w:sz="0" w:space="0" w:color="auto"/>
            <w:right w:val="none" w:sz="0" w:space="0" w:color="auto"/>
          </w:divBdr>
        </w:div>
        <w:div w:id="1216891991">
          <w:marLeft w:val="0"/>
          <w:marRight w:val="0"/>
          <w:marTop w:val="0"/>
          <w:marBottom w:val="0"/>
          <w:divBdr>
            <w:top w:val="none" w:sz="0" w:space="0" w:color="auto"/>
            <w:left w:val="none" w:sz="0" w:space="0" w:color="auto"/>
            <w:bottom w:val="none" w:sz="0" w:space="0" w:color="auto"/>
            <w:right w:val="none" w:sz="0" w:space="0" w:color="auto"/>
          </w:divBdr>
        </w:div>
        <w:div w:id="1252006099">
          <w:marLeft w:val="0"/>
          <w:marRight w:val="0"/>
          <w:marTop w:val="0"/>
          <w:marBottom w:val="0"/>
          <w:divBdr>
            <w:top w:val="none" w:sz="0" w:space="0" w:color="auto"/>
            <w:left w:val="none" w:sz="0" w:space="0" w:color="auto"/>
            <w:bottom w:val="none" w:sz="0" w:space="0" w:color="auto"/>
            <w:right w:val="none" w:sz="0" w:space="0" w:color="auto"/>
          </w:divBdr>
        </w:div>
      </w:divsChild>
    </w:div>
    <w:div w:id="1661157483">
      <w:bodyDiv w:val="1"/>
      <w:marLeft w:val="0"/>
      <w:marRight w:val="0"/>
      <w:marTop w:val="0"/>
      <w:marBottom w:val="0"/>
      <w:divBdr>
        <w:top w:val="none" w:sz="0" w:space="0" w:color="auto"/>
        <w:left w:val="none" w:sz="0" w:space="0" w:color="auto"/>
        <w:bottom w:val="none" w:sz="0" w:space="0" w:color="auto"/>
        <w:right w:val="none" w:sz="0" w:space="0" w:color="auto"/>
      </w:divBdr>
    </w:div>
    <w:div w:id="1707171518">
      <w:bodyDiv w:val="1"/>
      <w:marLeft w:val="0"/>
      <w:marRight w:val="0"/>
      <w:marTop w:val="0"/>
      <w:marBottom w:val="0"/>
      <w:divBdr>
        <w:top w:val="none" w:sz="0" w:space="0" w:color="auto"/>
        <w:left w:val="none" w:sz="0" w:space="0" w:color="auto"/>
        <w:bottom w:val="none" w:sz="0" w:space="0" w:color="auto"/>
        <w:right w:val="none" w:sz="0" w:space="0" w:color="auto"/>
      </w:divBdr>
      <w:divsChild>
        <w:div w:id="1678842881">
          <w:marLeft w:val="0"/>
          <w:marRight w:val="0"/>
          <w:marTop w:val="0"/>
          <w:marBottom w:val="0"/>
          <w:divBdr>
            <w:top w:val="none" w:sz="0" w:space="0" w:color="auto"/>
            <w:left w:val="none" w:sz="0" w:space="0" w:color="auto"/>
            <w:bottom w:val="none" w:sz="0" w:space="0" w:color="auto"/>
            <w:right w:val="none" w:sz="0" w:space="0" w:color="auto"/>
          </w:divBdr>
        </w:div>
      </w:divsChild>
    </w:div>
    <w:div w:id="1743260376">
      <w:bodyDiv w:val="1"/>
      <w:marLeft w:val="0"/>
      <w:marRight w:val="0"/>
      <w:marTop w:val="0"/>
      <w:marBottom w:val="0"/>
      <w:divBdr>
        <w:top w:val="none" w:sz="0" w:space="0" w:color="auto"/>
        <w:left w:val="none" w:sz="0" w:space="0" w:color="auto"/>
        <w:bottom w:val="none" w:sz="0" w:space="0" w:color="auto"/>
        <w:right w:val="none" w:sz="0" w:space="0" w:color="auto"/>
      </w:divBdr>
    </w:div>
    <w:div w:id="1804738288">
      <w:bodyDiv w:val="1"/>
      <w:marLeft w:val="0"/>
      <w:marRight w:val="0"/>
      <w:marTop w:val="0"/>
      <w:marBottom w:val="0"/>
      <w:divBdr>
        <w:top w:val="none" w:sz="0" w:space="0" w:color="auto"/>
        <w:left w:val="none" w:sz="0" w:space="0" w:color="auto"/>
        <w:bottom w:val="none" w:sz="0" w:space="0" w:color="auto"/>
        <w:right w:val="none" w:sz="0" w:space="0" w:color="auto"/>
      </w:divBdr>
      <w:divsChild>
        <w:div w:id="675420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809967">
          <w:marLeft w:val="0"/>
          <w:marRight w:val="0"/>
          <w:marTop w:val="0"/>
          <w:marBottom w:val="0"/>
          <w:divBdr>
            <w:top w:val="none" w:sz="0" w:space="0" w:color="auto"/>
            <w:left w:val="none" w:sz="0" w:space="0" w:color="auto"/>
            <w:bottom w:val="none" w:sz="0" w:space="0" w:color="auto"/>
            <w:right w:val="none" w:sz="0" w:space="0" w:color="auto"/>
          </w:divBdr>
        </w:div>
        <w:div w:id="1833911901">
          <w:marLeft w:val="0"/>
          <w:marRight w:val="0"/>
          <w:marTop w:val="0"/>
          <w:marBottom w:val="0"/>
          <w:divBdr>
            <w:top w:val="none" w:sz="0" w:space="0" w:color="auto"/>
            <w:left w:val="none" w:sz="0" w:space="0" w:color="auto"/>
            <w:bottom w:val="none" w:sz="0" w:space="0" w:color="auto"/>
            <w:right w:val="none" w:sz="0" w:space="0" w:color="auto"/>
          </w:divBdr>
        </w:div>
        <w:div w:id="65496587">
          <w:marLeft w:val="0"/>
          <w:marRight w:val="0"/>
          <w:marTop w:val="0"/>
          <w:marBottom w:val="0"/>
          <w:divBdr>
            <w:top w:val="none" w:sz="0" w:space="0" w:color="auto"/>
            <w:left w:val="none" w:sz="0" w:space="0" w:color="auto"/>
            <w:bottom w:val="none" w:sz="0" w:space="0" w:color="auto"/>
            <w:right w:val="none" w:sz="0" w:space="0" w:color="auto"/>
          </w:divBdr>
        </w:div>
        <w:div w:id="1245721872">
          <w:marLeft w:val="0"/>
          <w:marRight w:val="0"/>
          <w:marTop w:val="0"/>
          <w:marBottom w:val="0"/>
          <w:divBdr>
            <w:top w:val="none" w:sz="0" w:space="0" w:color="auto"/>
            <w:left w:val="none" w:sz="0" w:space="0" w:color="auto"/>
            <w:bottom w:val="none" w:sz="0" w:space="0" w:color="auto"/>
            <w:right w:val="none" w:sz="0" w:space="0" w:color="auto"/>
          </w:divBdr>
        </w:div>
        <w:div w:id="704406256">
          <w:marLeft w:val="0"/>
          <w:marRight w:val="0"/>
          <w:marTop w:val="0"/>
          <w:marBottom w:val="0"/>
          <w:divBdr>
            <w:top w:val="none" w:sz="0" w:space="0" w:color="auto"/>
            <w:left w:val="none" w:sz="0" w:space="0" w:color="auto"/>
            <w:bottom w:val="none" w:sz="0" w:space="0" w:color="auto"/>
            <w:right w:val="none" w:sz="0" w:space="0" w:color="auto"/>
          </w:divBdr>
        </w:div>
        <w:div w:id="974480414">
          <w:marLeft w:val="0"/>
          <w:marRight w:val="0"/>
          <w:marTop w:val="0"/>
          <w:marBottom w:val="0"/>
          <w:divBdr>
            <w:top w:val="none" w:sz="0" w:space="0" w:color="auto"/>
            <w:left w:val="none" w:sz="0" w:space="0" w:color="auto"/>
            <w:bottom w:val="none" w:sz="0" w:space="0" w:color="auto"/>
            <w:right w:val="none" w:sz="0" w:space="0" w:color="auto"/>
          </w:divBdr>
        </w:div>
        <w:div w:id="1941717876">
          <w:marLeft w:val="0"/>
          <w:marRight w:val="0"/>
          <w:marTop w:val="0"/>
          <w:marBottom w:val="0"/>
          <w:divBdr>
            <w:top w:val="none" w:sz="0" w:space="0" w:color="auto"/>
            <w:left w:val="none" w:sz="0" w:space="0" w:color="auto"/>
            <w:bottom w:val="none" w:sz="0" w:space="0" w:color="auto"/>
            <w:right w:val="none" w:sz="0" w:space="0" w:color="auto"/>
          </w:divBdr>
        </w:div>
        <w:div w:id="1428234117">
          <w:marLeft w:val="0"/>
          <w:marRight w:val="0"/>
          <w:marTop w:val="0"/>
          <w:marBottom w:val="0"/>
          <w:divBdr>
            <w:top w:val="none" w:sz="0" w:space="0" w:color="auto"/>
            <w:left w:val="none" w:sz="0" w:space="0" w:color="auto"/>
            <w:bottom w:val="none" w:sz="0" w:space="0" w:color="auto"/>
            <w:right w:val="none" w:sz="0" w:space="0" w:color="auto"/>
          </w:divBdr>
        </w:div>
        <w:div w:id="1054547769">
          <w:marLeft w:val="0"/>
          <w:marRight w:val="0"/>
          <w:marTop w:val="0"/>
          <w:marBottom w:val="0"/>
          <w:divBdr>
            <w:top w:val="none" w:sz="0" w:space="0" w:color="auto"/>
            <w:left w:val="none" w:sz="0" w:space="0" w:color="auto"/>
            <w:bottom w:val="none" w:sz="0" w:space="0" w:color="auto"/>
            <w:right w:val="none" w:sz="0" w:space="0" w:color="auto"/>
          </w:divBdr>
        </w:div>
      </w:divsChild>
    </w:div>
    <w:div w:id="1860658814">
      <w:bodyDiv w:val="1"/>
      <w:marLeft w:val="0"/>
      <w:marRight w:val="0"/>
      <w:marTop w:val="0"/>
      <w:marBottom w:val="0"/>
      <w:divBdr>
        <w:top w:val="none" w:sz="0" w:space="0" w:color="auto"/>
        <w:left w:val="none" w:sz="0" w:space="0" w:color="auto"/>
        <w:bottom w:val="none" w:sz="0" w:space="0" w:color="auto"/>
        <w:right w:val="none" w:sz="0" w:space="0" w:color="auto"/>
      </w:divBdr>
    </w:div>
    <w:div w:id="1938832276">
      <w:bodyDiv w:val="1"/>
      <w:marLeft w:val="0"/>
      <w:marRight w:val="0"/>
      <w:marTop w:val="0"/>
      <w:marBottom w:val="0"/>
      <w:divBdr>
        <w:top w:val="none" w:sz="0" w:space="0" w:color="auto"/>
        <w:left w:val="none" w:sz="0" w:space="0" w:color="auto"/>
        <w:bottom w:val="none" w:sz="0" w:space="0" w:color="auto"/>
        <w:right w:val="none" w:sz="0" w:space="0" w:color="auto"/>
      </w:divBdr>
    </w:div>
    <w:div w:id="2019846483">
      <w:bodyDiv w:val="1"/>
      <w:marLeft w:val="0"/>
      <w:marRight w:val="0"/>
      <w:marTop w:val="0"/>
      <w:marBottom w:val="0"/>
      <w:divBdr>
        <w:top w:val="none" w:sz="0" w:space="0" w:color="auto"/>
        <w:left w:val="none" w:sz="0" w:space="0" w:color="auto"/>
        <w:bottom w:val="none" w:sz="0" w:space="0" w:color="auto"/>
        <w:right w:val="none" w:sz="0" w:space="0" w:color="auto"/>
      </w:divBdr>
    </w:div>
    <w:div w:id="2044090271">
      <w:bodyDiv w:val="1"/>
      <w:marLeft w:val="0"/>
      <w:marRight w:val="0"/>
      <w:marTop w:val="0"/>
      <w:marBottom w:val="0"/>
      <w:divBdr>
        <w:top w:val="none" w:sz="0" w:space="0" w:color="auto"/>
        <w:left w:val="none" w:sz="0" w:space="0" w:color="auto"/>
        <w:bottom w:val="none" w:sz="0" w:space="0" w:color="auto"/>
        <w:right w:val="none" w:sz="0" w:space="0" w:color="auto"/>
      </w:divBdr>
    </w:div>
    <w:div w:id="205442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lobato.pr.gov.b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rtidoes.cgu.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rtidoes-apf.apps.tcu.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ertidoes-apf.apps.tcu.gov.br/" TargetMode="External"/><Relationship Id="rId4" Type="http://schemas.openxmlformats.org/officeDocument/2006/relationships/settings" Target="settings.xml"/><Relationship Id="rId9" Type="http://schemas.openxmlformats.org/officeDocument/2006/relationships/hyperlink" Target="mailto:licitacao@lobato.pr.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FB3A1-A162-405C-830F-0A028132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3466</TotalTime>
  <Pages>64</Pages>
  <Words>28678</Words>
  <Characters>154865</Characters>
  <Application>Microsoft Office Word</Application>
  <DocSecurity>0</DocSecurity>
  <Lines>1290</Lines>
  <Paragraphs>366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7</dc:creator>
  <cp:lastModifiedBy>Windows 11 Pro</cp:lastModifiedBy>
  <cp:revision>135</cp:revision>
  <cp:lastPrinted>2026-09-30T13:17:00Z</cp:lastPrinted>
  <dcterms:created xsi:type="dcterms:W3CDTF">2024-04-02T16:46:00Z</dcterms:created>
  <dcterms:modified xsi:type="dcterms:W3CDTF">2026-09-30T13:17:00Z</dcterms:modified>
</cp:coreProperties>
</file>